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BED04">
      <w:pPr>
        <w:widowControl/>
        <w:autoSpaceDE w:val="0"/>
        <w:autoSpaceDN w:val="0"/>
        <w:spacing w:before="500" w:after="0" w:line="220" w:lineRule="exact"/>
        <w:ind w:left="0" w:right="0"/>
      </w:pPr>
    </w:p>
    <w:tbl>
      <w:tblPr>
        <w:tblStyle w:val="2"/>
        <w:tblW w:w="0" w:type="auto"/>
        <w:tblInd w:w="4" w:type="dxa"/>
        <w:tblLayout w:type="fixed"/>
        <w:tblCellMar>
          <w:top w:w="0" w:type="dxa"/>
          <w:left w:w="108" w:type="dxa"/>
          <w:bottom w:w="0" w:type="dxa"/>
          <w:right w:w="108" w:type="dxa"/>
        </w:tblCellMar>
      </w:tblPr>
      <w:tblGrid>
        <w:gridCol w:w="680"/>
        <w:gridCol w:w="752"/>
        <w:gridCol w:w="940"/>
        <w:gridCol w:w="7286"/>
      </w:tblGrid>
      <w:tr w14:paraId="31291075">
        <w:tblPrEx>
          <w:tblCellMar>
            <w:top w:w="0" w:type="dxa"/>
            <w:left w:w="108" w:type="dxa"/>
            <w:bottom w:w="0" w:type="dxa"/>
            <w:right w:w="108" w:type="dxa"/>
          </w:tblCellMar>
        </w:tblPrEx>
        <w:trPr>
          <w:trHeight w:val="492" w:hRule="exact"/>
        </w:trPr>
        <w:tc>
          <w:tcPr>
            <w:tcW w:w="9658"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76AF550">
            <w:pPr>
              <w:widowControl/>
              <w:autoSpaceDE w:val="0"/>
              <w:autoSpaceDN w:val="0"/>
              <w:spacing w:before="138" w:after="0" w:line="230" w:lineRule="exact"/>
              <w:ind w:left="0" w:right="0" w:firstLine="0"/>
              <w:jc w:val="center"/>
            </w:pPr>
            <w:r>
              <w:rPr>
                <w:rFonts w:ascii="8tndJTag+SimSun" w:hAnsi="8tndJTag+SimSun" w:eastAsia="8tndJTag+SimSun"/>
                <w:b/>
                <w:color w:val="000000"/>
                <w:sz w:val="23"/>
              </w:rPr>
              <w:t>部门整体支出绩效自评报告</w:t>
            </w:r>
          </w:p>
        </w:tc>
      </w:tr>
      <w:tr w14:paraId="350F1308">
        <w:tblPrEx>
          <w:tblCellMar>
            <w:top w:w="0" w:type="dxa"/>
            <w:left w:w="108" w:type="dxa"/>
            <w:bottom w:w="0" w:type="dxa"/>
            <w:right w:w="108" w:type="dxa"/>
          </w:tblCellMar>
        </w:tblPrEx>
        <w:trPr>
          <w:trHeight w:val="2046" w:hRule="exact"/>
        </w:trPr>
        <w:tc>
          <w:tcPr>
            <w:tcW w:w="680" w:type="dxa"/>
            <w:vMerge w:val="restart"/>
            <w:tcBorders>
              <w:top w:val="single" w:color="000000" w:sz="4" w:space="0"/>
              <w:left w:val="single" w:color="000000" w:sz="4" w:space="0"/>
              <w:bottom w:val="single" w:color="000000" w:sz="4" w:space="0"/>
              <w:right w:val="single" w:color="000000" w:sz="2" w:space="0"/>
            </w:tcBorders>
            <w:tcMar>
              <w:left w:w="0" w:type="dxa"/>
              <w:right w:w="0" w:type="dxa"/>
            </w:tcMar>
          </w:tcPr>
          <w:p w14:paraId="686F1AC1">
            <w:pPr>
              <w:widowControl/>
              <w:autoSpaceDE w:val="0"/>
              <w:autoSpaceDN w:val="0"/>
              <w:spacing w:before="2486" w:after="0" w:line="114" w:lineRule="exact"/>
              <w:ind w:left="0" w:right="0" w:firstLine="0"/>
              <w:jc w:val="center"/>
            </w:pPr>
            <w:r>
              <w:rPr>
                <w:rFonts w:ascii="8tndJTag+SimSun" w:hAnsi="8tndJTag+SimSun" w:eastAsia="8tndJTag+SimSun"/>
                <w:color w:val="000000"/>
                <w:w w:val="96"/>
                <w:sz w:val="12"/>
              </w:rPr>
              <w:t>一、部门基</w:t>
            </w:r>
          </w:p>
          <w:p w14:paraId="4ED442A0">
            <w:pPr>
              <w:widowControl/>
              <w:autoSpaceDE w:val="0"/>
              <w:autoSpaceDN w:val="0"/>
              <w:spacing w:before="24" w:after="0" w:line="116" w:lineRule="exact"/>
              <w:ind w:left="0" w:right="0" w:firstLine="0"/>
              <w:jc w:val="center"/>
            </w:pPr>
            <w:r>
              <w:rPr>
                <w:rFonts w:ascii="8tndJTag+SimSun" w:hAnsi="8tndJTag+SimSun" w:eastAsia="8tndJTag+SimSun"/>
                <w:color w:val="000000"/>
                <w:w w:val="96"/>
                <w:sz w:val="12"/>
              </w:rPr>
              <w:t>本情况</w:t>
            </w:r>
          </w:p>
        </w:tc>
        <w:tc>
          <w:tcPr>
            <w:tcW w:w="1692" w:type="dxa"/>
            <w:gridSpan w:val="2"/>
            <w:tcBorders>
              <w:top w:val="single" w:color="000000" w:sz="4" w:space="0"/>
              <w:left w:val="single" w:color="000000" w:sz="2" w:space="0"/>
              <w:bottom w:val="single" w:color="000000" w:sz="4" w:space="0"/>
              <w:right w:val="single" w:color="000000" w:sz="2" w:space="0"/>
            </w:tcBorders>
            <w:tcMar>
              <w:left w:w="0" w:type="dxa"/>
              <w:right w:w="0" w:type="dxa"/>
            </w:tcMar>
          </w:tcPr>
          <w:p w14:paraId="758995C3">
            <w:pPr>
              <w:widowControl/>
              <w:autoSpaceDE w:val="0"/>
              <w:autoSpaceDN w:val="0"/>
              <w:spacing w:before="968" w:after="0" w:line="116" w:lineRule="exact"/>
              <w:ind w:left="18" w:right="0" w:firstLine="0"/>
              <w:jc w:val="left"/>
            </w:pPr>
            <w:r>
              <w:rPr>
                <w:rFonts w:ascii="8tndJTag+SimSun" w:hAnsi="8tndJTag+SimSun" w:eastAsia="8tndJTag+SimSun"/>
                <w:color w:val="000000"/>
                <w:w w:val="96"/>
                <w:sz w:val="12"/>
              </w:rPr>
              <w:t>（一）部门概况</w:t>
            </w:r>
          </w:p>
        </w:tc>
        <w:tc>
          <w:tcPr>
            <w:tcW w:w="7286" w:type="dxa"/>
            <w:tcBorders>
              <w:top w:val="single" w:color="000000" w:sz="4" w:space="0"/>
              <w:left w:val="single" w:color="000000" w:sz="2" w:space="0"/>
              <w:bottom w:val="single" w:color="000000" w:sz="4" w:space="0"/>
              <w:right w:val="single" w:color="000000" w:sz="4" w:space="0"/>
            </w:tcBorders>
            <w:tcMar>
              <w:left w:w="0" w:type="dxa"/>
              <w:right w:w="0" w:type="dxa"/>
            </w:tcMar>
          </w:tcPr>
          <w:p w14:paraId="2B77044E">
            <w:pPr>
              <w:widowControl/>
              <w:autoSpaceDE w:val="0"/>
              <w:autoSpaceDN w:val="0"/>
              <w:spacing w:before="0" w:after="0" w:line="140" w:lineRule="exact"/>
              <w:ind w:left="18" w:right="0" w:firstLine="0"/>
              <w:jc w:val="left"/>
            </w:pPr>
            <w:r>
              <w:rPr>
                <w:rFonts w:ascii="8tndJTag+SimSun" w:hAnsi="8tndJTag+SimSun" w:eastAsia="8tndJTag+SimSun"/>
                <w:color w:val="000000"/>
                <w:w w:val="96"/>
                <w:sz w:val="12"/>
              </w:rPr>
              <w:t xml:space="preserve"> 根据《 中共五华区委办公室 五华区人民政府办公室关于印发&lt;昆明市五华区卫生健康局职能配置、内设机构和人员编制规定&gt;的通知》规定,我单位主要职责如下： </w:t>
            </w:r>
            <w:r>
              <w:br w:type="textWrapping"/>
            </w:r>
            <w:r>
              <w:rPr>
                <w:rFonts w:ascii="8tndJTag+SimSun" w:hAnsi="8tndJTag+SimSun" w:eastAsia="8tndJTag+SimSun"/>
                <w:color w:val="000000"/>
                <w:w w:val="96"/>
                <w:sz w:val="12"/>
              </w:rPr>
              <w:t>（一）贯彻执行国家、省、市有关卫生健康事业发展的法律法规和方针政策，组织拟区级健康工作措施并组织实施。统筹规划卫生健康资源配置，指导区域卫生健康规划的编制和实施。加强卫生健康人才队伍建设。制定并组织实施推进卫生健康基本公共服务均等化、普惠化、便捷化和公共资源向基层延伸等政策措施。（二）协调推进深化医药卫生体制改革，落实深化医药卫生体制改革政策、措施。组织深化公立医院综合改革，推进管办分离，健全现代医院制度。（三）组织落实疾病预防控制规划、国家免疫规划以及严重危害人民健康公共卫生问题的干预措施。负责卫生应急工作，组织指导突发公共卫生事件的预防控制和各类突发公共事件的医疗卫生救援。（四）组织拟订并落实应对人口老龄化政策措施，负责推进养老健康服务体系建设和医养结合工作。（五）组织实施国家药物政策和国家基本药物制度有关政策措施。（六）完善卫生健康综合监督执法体系，加强综合监督执法机构和队伍建设。（七）组织制定全区医疗机构、医疗服务行业管理措施并监督实施，逐步建立医疗服务评价和监督管理体系。（八）负责计划生育管理和服务工作，开展人口监测预警，完善计划生育政策。（九）指导推进全区卫生健康工作。（十）贯彻落实国家、省、市中医药法律法规、规章政策，地方性法规，负责综合管理中医医疗、教育、科研等工作。（十一）建立健全艾滋病防治工作机制，综合防治艾滋病。（十二）组织实施全区健康项目和推进健康产业发展，统筹推进医养结合、医体融合等健康政策。（十三）负责重要会议与重大活动的医疗卫生保障工作。（十四）指导所属“两新”组织抓好党建工作。（十五）指导昆明市五华区计划生育协会的业务工作。</w:t>
            </w:r>
          </w:p>
        </w:tc>
      </w:tr>
      <w:tr w14:paraId="7D39E1C5">
        <w:tblPrEx>
          <w:tblCellMar>
            <w:top w:w="0" w:type="dxa"/>
            <w:left w:w="108" w:type="dxa"/>
            <w:bottom w:w="0" w:type="dxa"/>
            <w:right w:w="108" w:type="dxa"/>
          </w:tblCellMar>
        </w:tblPrEx>
        <w:trPr>
          <w:trHeight w:val="1434" w:hRule="exact"/>
        </w:trPr>
        <w:tc>
          <w:tcPr>
            <w:tcW w:w="2422" w:type="dxa"/>
            <w:vMerge w:val="continue"/>
            <w:tcBorders>
              <w:top w:val="single" w:color="000000" w:sz="4" w:space="0"/>
              <w:left w:val="single" w:color="000000" w:sz="4" w:space="0"/>
              <w:bottom w:val="single" w:color="000000" w:sz="4" w:space="0"/>
              <w:right w:val="single" w:color="000000" w:sz="2" w:space="0"/>
            </w:tcBorders>
          </w:tcPr>
          <w:p w14:paraId="633E820A"/>
        </w:tc>
        <w:tc>
          <w:tcPr>
            <w:tcW w:w="1692" w:type="dxa"/>
            <w:gridSpan w:val="2"/>
            <w:tcBorders>
              <w:top w:val="single" w:color="000000" w:sz="4" w:space="0"/>
              <w:left w:val="single" w:color="000000" w:sz="2" w:space="0"/>
              <w:bottom w:val="single" w:color="000000" w:sz="4" w:space="0"/>
              <w:right w:val="single" w:color="000000" w:sz="2" w:space="0"/>
            </w:tcBorders>
            <w:tcMar>
              <w:left w:w="0" w:type="dxa"/>
              <w:right w:w="0" w:type="dxa"/>
            </w:tcMar>
          </w:tcPr>
          <w:p w14:paraId="5523ADCB">
            <w:pPr>
              <w:widowControl/>
              <w:autoSpaceDE w:val="0"/>
              <w:autoSpaceDN w:val="0"/>
              <w:spacing w:before="662" w:after="0" w:line="116" w:lineRule="exact"/>
              <w:ind w:left="0" w:right="0" w:firstLine="0"/>
              <w:jc w:val="center"/>
            </w:pPr>
            <w:r>
              <w:rPr>
                <w:rFonts w:ascii="8tndJTag+SimSun" w:hAnsi="8tndJTag+SimSun" w:eastAsia="8tndJTag+SimSun"/>
                <w:color w:val="000000"/>
                <w:w w:val="96"/>
                <w:sz w:val="12"/>
              </w:rPr>
              <w:t>（二）部门绩效目标的设立情况</w:t>
            </w:r>
          </w:p>
        </w:tc>
        <w:tc>
          <w:tcPr>
            <w:tcW w:w="7286" w:type="dxa"/>
            <w:tcBorders>
              <w:top w:val="single" w:color="000000" w:sz="4" w:space="0"/>
              <w:left w:val="single" w:color="000000" w:sz="2" w:space="0"/>
              <w:bottom w:val="single" w:color="000000" w:sz="4" w:space="0"/>
              <w:right w:val="single" w:color="000000" w:sz="4" w:space="0"/>
            </w:tcBorders>
            <w:tcMar>
              <w:left w:w="0" w:type="dxa"/>
              <w:right w:w="0" w:type="dxa"/>
            </w:tcMar>
          </w:tcPr>
          <w:p w14:paraId="49365807">
            <w:pPr>
              <w:widowControl/>
              <w:autoSpaceDE w:val="0"/>
              <w:autoSpaceDN w:val="0"/>
              <w:spacing w:before="0" w:after="0" w:line="138" w:lineRule="exact"/>
              <w:ind w:left="18" w:right="0" w:firstLine="0"/>
              <w:jc w:val="left"/>
            </w:pPr>
            <w:r>
              <w:rPr>
                <w:rFonts w:ascii="8tndJTag+SimSun" w:hAnsi="8tndJTag+SimSun" w:eastAsia="8tndJTag+SimSun"/>
                <w:color w:val="000000"/>
                <w:w w:val="96"/>
                <w:sz w:val="12"/>
              </w:rPr>
              <w:t xml:space="preserve">已根据部门“十四五”发展规划、部门职责，结合年度工作任务设立总体绩效目标和年度绩效目标。其中，2024年-2026年部门总体目标为：2025年年度绩效目标为： </w:t>
            </w:r>
            <w:r>
              <w:br w:type="textWrapping"/>
            </w:r>
            <w:r>
              <w:rPr>
                <w:rFonts w:ascii="8tndJTag+SimSun" w:hAnsi="8tndJTag+SimSun" w:eastAsia="8tndJTag+SimSun"/>
                <w:color w:val="000000"/>
                <w:w w:val="96"/>
                <w:sz w:val="12"/>
              </w:rPr>
              <w:t xml:space="preserve">建成与“区域性国际中心城市高品质核心区”目标定位相适应的医疗卫生制度，与“健康五华”价值定位相匹配的现代卫生健康服务体系，医疗卫生资源结构和布局得到优化，主要健康影响因素得到有效控制，妇幼健康服务更加优质，卫生监督能力不断提升，重点人群健康状况明显改善，居民健康水平优于全省平均水平。以人民健康为主线，以促健康、转模式、强基层为着力点，积极推进医疗卫生服务体系建设，逐步完善重大疾病防控体系和突发公共卫生事件应急机制，建立起覆盖城乡居民的基本医疗卫生制度，逐步构建医养结合的医疗新体系，同步大力推进中医药服务，逐步加强人才队伍建设，提升服务能力和服务水平，努力实现“智慧医疗”的跨越式发展。 </w:t>
            </w:r>
          </w:p>
          <w:p w14:paraId="4D84DDAA">
            <w:pPr>
              <w:widowControl/>
              <w:autoSpaceDE w:val="0"/>
              <w:autoSpaceDN w:val="0"/>
              <w:spacing w:before="2" w:after="0" w:line="140" w:lineRule="exact"/>
              <w:ind w:left="18" w:right="118" w:firstLine="0"/>
              <w:jc w:val="both"/>
            </w:pPr>
            <w:r>
              <w:rPr>
                <w:rFonts w:ascii="8tndJTag+SimSun" w:hAnsi="8tndJTag+SimSun" w:eastAsia="8tndJTag+SimSun"/>
                <w:color w:val="000000"/>
                <w:w w:val="96"/>
                <w:sz w:val="12"/>
              </w:rPr>
              <w:t>为了加强部门预算绩效管理，进一步提高财政资金使用效益，我单位的整体支出绩效目标从“产出指标”“效益指标”“满意度指标”三个维度设立，并设立了“数量指标”，“质量指标”，“时效指标”，“成本指标”，“社会效益”，“可持续影响”，“服务对象满意度”等具体指标。</w:t>
            </w:r>
          </w:p>
        </w:tc>
      </w:tr>
      <w:tr w14:paraId="4725B96A">
        <w:tblPrEx>
          <w:tblCellMar>
            <w:top w:w="0" w:type="dxa"/>
            <w:left w:w="108" w:type="dxa"/>
            <w:bottom w:w="0" w:type="dxa"/>
            <w:right w:w="108" w:type="dxa"/>
          </w:tblCellMar>
        </w:tblPrEx>
        <w:trPr>
          <w:trHeight w:val="916" w:hRule="exact"/>
        </w:trPr>
        <w:tc>
          <w:tcPr>
            <w:tcW w:w="2422" w:type="dxa"/>
            <w:vMerge w:val="continue"/>
            <w:tcBorders>
              <w:top w:val="single" w:color="000000" w:sz="4" w:space="0"/>
              <w:left w:val="single" w:color="000000" w:sz="4" w:space="0"/>
              <w:bottom w:val="single" w:color="000000" w:sz="4" w:space="0"/>
              <w:right w:val="single" w:color="000000" w:sz="2" w:space="0"/>
            </w:tcBorders>
          </w:tcPr>
          <w:p w14:paraId="635F8FC1"/>
        </w:tc>
        <w:tc>
          <w:tcPr>
            <w:tcW w:w="1692" w:type="dxa"/>
            <w:gridSpan w:val="2"/>
            <w:tcBorders>
              <w:top w:val="single" w:color="000000" w:sz="4" w:space="0"/>
              <w:left w:val="single" w:color="000000" w:sz="2" w:space="0"/>
              <w:bottom w:val="single" w:color="000000" w:sz="4" w:space="0"/>
              <w:right w:val="single" w:color="000000" w:sz="2" w:space="0"/>
            </w:tcBorders>
            <w:tcMar>
              <w:left w:w="0" w:type="dxa"/>
              <w:right w:w="0" w:type="dxa"/>
            </w:tcMar>
          </w:tcPr>
          <w:p w14:paraId="2D842B54">
            <w:pPr>
              <w:widowControl/>
              <w:autoSpaceDE w:val="0"/>
              <w:autoSpaceDN w:val="0"/>
              <w:spacing w:before="402" w:after="0" w:line="116" w:lineRule="exact"/>
              <w:ind w:left="18" w:right="0" w:firstLine="0"/>
              <w:jc w:val="left"/>
            </w:pPr>
            <w:r>
              <w:rPr>
                <w:rFonts w:ascii="8tndJTag+SimSun" w:hAnsi="8tndJTag+SimSun" w:eastAsia="8tndJTag+SimSun"/>
                <w:color w:val="000000"/>
                <w:w w:val="96"/>
                <w:sz w:val="12"/>
              </w:rPr>
              <w:t>（三）部门整体收支情况</w:t>
            </w:r>
          </w:p>
        </w:tc>
        <w:tc>
          <w:tcPr>
            <w:tcW w:w="7286" w:type="dxa"/>
            <w:tcBorders>
              <w:top w:val="single" w:color="000000" w:sz="4" w:space="0"/>
              <w:left w:val="single" w:color="000000" w:sz="2" w:space="0"/>
              <w:bottom w:val="single" w:color="000000" w:sz="4" w:space="0"/>
              <w:right w:val="single" w:color="000000" w:sz="4" w:space="0"/>
            </w:tcBorders>
            <w:tcMar>
              <w:left w:w="0" w:type="dxa"/>
              <w:right w:w="0" w:type="dxa"/>
            </w:tcMar>
          </w:tcPr>
          <w:p w14:paraId="6D98F2B3">
            <w:pPr>
              <w:widowControl/>
              <w:autoSpaceDE w:val="0"/>
              <w:autoSpaceDN w:val="0"/>
              <w:spacing w:before="0" w:after="0" w:line="136" w:lineRule="exact"/>
              <w:ind w:left="18" w:right="0" w:firstLine="0"/>
              <w:jc w:val="left"/>
            </w:pPr>
            <w:r>
              <w:rPr>
                <w:rFonts w:ascii="8tndJTag+SimSun" w:hAnsi="8tndJTag+SimSun" w:eastAsia="8tndJTag+SimSun"/>
                <w:color w:val="000000"/>
                <w:w w:val="96"/>
                <w:sz w:val="12"/>
              </w:rPr>
              <w:t>1.2025年部门预算收入32693.40万元，其中财政拨款收入32677.40万元，其他收入16万元，财政拨款收入中：基本支出拨款收入894.69万元，项目支出拨款31782.71万元。较2024年减少4091.51万元，下降11.12%，减少的主要原因是：根据昆财债[2025]14号文件，本年追加2025年五华区人民医院暨五华区康养中心建设项目20000万元，比上年减少10000万元；根据昆财社〔2024〕136号本年度追加超长期特别国债（五华区疾控中心选址新建项目）资金1000万元。根据昆财债〔2025〕40号2025年地方政府专项债券资金1047.25万元。</w:t>
            </w:r>
          </w:p>
          <w:p w14:paraId="34DB116E">
            <w:pPr>
              <w:widowControl/>
              <w:autoSpaceDE w:val="0"/>
              <w:autoSpaceDN w:val="0"/>
              <w:spacing w:before="0" w:after="0" w:line="142" w:lineRule="exact"/>
              <w:ind w:left="18" w:right="0" w:firstLine="0"/>
              <w:jc w:val="left"/>
            </w:pPr>
            <w:r>
              <w:rPr>
                <w:rFonts w:ascii="8tndJTag+SimSun" w:hAnsi="8tndJTag+SimSun" w:eastAsia="8tndJTag+SimSun"/>
                <w:color w:val="000000"/>
                <w:w w:val="96"/>
                <w:sz w:val="12"/>
              </w:rPr>
              <w:t>2.2025年预算支出32714.86万元，其中：基本支出894.69万元，项目支出31820.17万元。较2024年减少4688.63万元，下降12.54%，减少的主要原因是：本年度减少昆财债[2025]14号2025年五华区人民医院暨五华区康养中心建设项目新增地方政府专项债务资金10000万元导致。</w:t>
            </w:r>
          </w:p>
        </w:tc>
      </w:tr>
      <w:tr w14:paraId="6B1D21CB">
        <w:tblPrEx>
          <w:tblCellMar>
            <w:top w:w="0" w:type="dxa"/>
            <w:left w:w="108" w:type="dxa"/>
            <w:bottom w:w="0" w:type="dxa"/>
            <w:right w:w="108" w:type="dxa"/>
          </w:tblCellMar>
        </w:tblPrEx>
        <w:trPr>
          <w:trHeight w:val="824" w:hRule="exact"/>
        </w:trPr>
        <w:tc>
          <w:tcPr>
            <w:tcW w:w="2422" w:type="dxa"/>
            <w:vMerge w:val="continue"/>
            <w:tcBorders>
              <w:top w:val="single" w:color="000000" w:sz="4" w:space="0"/>
              <w:left w:val="single" w:color="000000" w:sz="4" w:space="0"/>
              <w:bottom w:val="single" w:color="000000" w:sz="4" w:space="0"/>
              <w:right w:val="single" w:color="000000" w:sz="2" w:space="0"/>
            </w:tcBorders>
          </w:tcPr>
          <w:p w14:paraId="5D9314BB"/>
        </w:tc>
        <w:tc>
          <w:tcPr>
            <w:tcW w:w="1692" w:type="dxa"/>
            <w:gridSpan w:val="2"/>
            <w:tcBorders>
              <w:top w:val="single" w:color="000000" w:sz="4" w:space="0"/>
              <w:left w:val="single" w:color="000000" w:sz="2" w:space="0"/>
              <w:bottom w:val="single" w:color="000000" w:sz="4" w:space="0"/>
              <w:right w:val="single" w:color="000000" w:sz="2" w:space="0"/>
            </w:tcBorders>
            <w:tcMar>
              <w:left w:w="0" w:type="dxa"/>
              <w:right w:w="0" w:type="dxa"/>
            </w:tcMar>
          </w:tcPr>
          <w:p w14:paraId="4E6FEF38">
            <w:pPr>
              <w:widowControl/>
              <w:autoSpaceDE w:val="0"/>
              <w:autoSpaceDN w:val="0"/>
              <w:spacing w:before="286" w:after="0" w:line="116" w:lineRule="exact"/>
              <w:ind w:left="0" w:right="0" w:firstLine="0"/>
              <w:jc w:val="center"/>
            </w:pPr>
            <w:r>
              <w:rPr>
                <w:rFonts w:ascii="8tndJTag+SimSun" w:hAnsi="8tndJTag+SimSun" w:eastAsia="8tndJTag+SimSun"/>
                <w:color w:val="000000"/>
                <w:w w:val="96"/>
                <w:sz w:val="12"/>
              </w:rPr>
              <w:t>（四）部门预算管理制度建设情</w:t>
            </w:r>
          </w:p>
          <w:p w14:paraId="0C18AC66">
            <w:pPr>
              <w:widowControl/>
              <w:autoSpaceDE w:val="0"/>
              <w:autoSpaceDN w:val="0"/>
              <w:spacing w:before="24" w:after="0" w:line="114" w:lineRule="exact"/>
              <w:ind w:left="18" w:right="0" w:firstLine="0"/>
              <w:jc w:val="left"/>
            </w:pPr>
            <w:r>
              <w:rPr>
                <w:rFonts w:ascii="8tndJTag+SimSun" w:hAnsi="8tndJTag+SimSun" w:eastAsia="8tndJTag+SimSun"/>
                <w:color w:val="000000"/>
                <w:w w:val="96"/>
                <w:sz w:val="12"/>
              </w:rPr>
              <w:t>况</w:t>
            </w:r>
          </w:p>
        </w:tc>
        <w:tc>
          <w:tcPr>
            <w:tcW w:w="7286" w:type="dxa"/>
            <w:tcBorders>
              <w:top w:val="single" w:color="000000" w:sz="4" w:space="0"/>
              <w:left w:val="single" w:color="000000" w:sz="2" w:space="0"/>
              <w:bottom w:val="single" w:color="000000" w:sz="4" w:space="0"/>
              <w:right w:val="single" w:color="000000" w:sz="4" w:space="0"/>
            </w:tcBorders>
            <w:tcMar>
              <w:left w:w="0" w:type="dxa"/>
              <w:right w:w="0" w:type="dxa"/>
            </w:tcMar>
          </w:tcPr>
          <w:p w14:paraId="23EDE036">
            <w:pPr>
              <w:widowControl/>
              <w:autoSpaceDE w:val="0"/>
              <w:autoSpaceDN w:val="0"/>
              <w:spacing w:before="50" w:after="0" w:line="140" w:lineRule="exact"/>
              <w:ind w:left="18" w:right="118" w:firstLine="0"/>
              <w:jc w:val="both"/>
            </w:pPr>
            <w:r>
              <w:rPr>
                <w:rFonts w:ascii="8tndJTag+SimSun" w:hAnsi="8tndJTag+SimSun" w:eastAsia="8tndJTag+SimSun"/>
                <w:color w:val="000000"/>
                <w:w w:val="96"/>
                <w:sz w:val="12"/>
              </w:rPr>
              <w:t>我单位始终把制度建设摆在突出位置，严格按照《中华人民共和国预算法》《国务院关于进一步深化预算管理制度改革的意见》等法律法规要求，结合部门实际，不断健全机制，相继修订印发了《昆明市五华区卫生健康局财务管理办法》《昆明市五华区卫生健康局预算绩效管理办法》《昆明市五华区卫生健康局预算项目资金管理办法》《昆明市五华区卫生健康局大额用款管理规定》《昆明市五华区卫生健康局内控制度手册》等多项规范财务和预算管理的制度，形成了事前有评估、入库有标准、项目有明细、执行有监控、完成有评价、结果有应用、信息有公开的全过程预算管理机制。</w:t>
            </w:r>
          </w:p>
        </w:tc>
      </w:tr>
      <w:tr w14:paraId="30D6E56A">
        <w:tblPrEx>
          <w:tblCellMar>
            <w:top w:w="0" w:type="dxa"/>
            <w:left w:w="108" w:type="dxa"/>
            <w:bottom w:w="0" w:type="dxa"/>
            <w:right w:w="108" w:type="dxa"/>
          </w:tblCellMar>
        </w:tblPrEx>
        <w:trPr>
          <w:trHeight w:val="528" w:hRule="exact"/>
        </w:trPr>
        <w:tc>
          <w:tcPr>
            <w:tcW w:w="680" w:type="dxa"/>
            <w:vMerge w:val="restart"/>
            <w:tcBorders>
              <w:top w:val="single" w:color="000000" w:sz="4" w:space="0"/>
              <w:left w:val="single" w:color="000000" w:sz="4" w:space="0"/>
              <w:bottom w:val="single" w:color="000000" w:sz="4" w:space="0"/>
              <w:right w:val="single" w:color="000000" w:sz="2" w:space="0"/>
            </w:tcBorders>
            <w:tcMar>
              <w:left w:w="0" w:type="dxa"/>
              <w:right w:w="0" w:type="dxa"/>
            </w:tcMar>
          </w:tcPr>
          <w:p w14:paraId="519C5016">
            <w:pPr>
              <w:widowControl/>
              <w:autoSpaceDE w:val="0"/>
              <w:autoSpaceDN w:val="0"/>
              <w:spacing w:before="1178" w:after="0" w:line="116" w:lineRule="exact"/>
              <w:ind w:left="0" w:right="0" w:firstLine="0"/>
              <w:jc w:val="center"/>
            </w:pPr>
            <w:r>
              <w:rPr>
                <w:rFonts w:ascii="8tndJTag+SimSun" w:hAnsi="8tndJTag+SimSun" w:eastAsia="8tndJTag+SimSun"/>
                <w:color w:val="000000"/>
                <w:w w:val="96"/>
                <w:sz w:val="12"/>
              </w:rPr>
              <w:t>二、绩效自</w:t>
            </w:r>
          </w:p>
          <w:p w14:paraId="4A30B74D">
            <w:pPr>
              <w:widowControl/>
              <w:autoSpaceDE w:val="0"/>
              <w:autoSpaceDN w:val="0"/>
              <w:spacing w:before="24" w:after="0" w:line="114" w:lineRule="exact"/>
              <w:ind w:left="0" w:right="0" w:firstLine="0"/>
              <w:jc w:val="center"/>
            </w:pPr>
            <w:r>
              <w:rPr>
                <w:rFonts w:ascii="8tndJTag+SimSun" w:hAnsi="8tndJTag+SimSun" w:eastAsia="8tndJTag+SimSun"/>
                <w:color w:val="000000"/>
                <w:w w:val="96"/>
                <w:sz w:val="12"/>
              </w:rPr>
              <w:t>评工作情况</w:t>
            </w:r>
          </w:p>
        </w:tc>
        <w:tc>
          <w:tcPr>
            <w:tcW w:w="1692" w:type="dxa"/>
            <w:gridSpan w:val="2"/>
            <w:tcBorders>
              <w:top w:val="single" w:color="000000" w:sz="4" w:space="0"/>
              <w:left w:val="single" w:color="000000" w:sz="2" w:space="0"/>
              <w:bottom w:val="single" w:color="000000" w:sz="4" w:space="0"/>
              <w:right w:val="single" w:color="000000" w:sz="2" w:space="0"/>
            </w:tcBorders>
            <w:tcMar>
              <w:left w:w="0" w:type="dxa"/>
              <w:right w:w="0" w:type="dxa"/>
            </w:tcMar>
          </w:tcPr>
          <w:p w14:paraId="74D5409E">
            <w:pPr>
              <w:widowControl/>
              <w:autoSpaceDE w:val="0"/>
              <w:autoSpaceDN w:val="0"/>
              <w:spacing w:before="208" w:after="0" w:line="116" w:lineRule="exact"/>
              <w:ind w:left="18" w:right="0" w:firstLine="0"/>
              <w:jc w:val="left"/>
            </w:pPr>
            <w:r>
              <w:rPr>
                <w:rFonts w:ascii="8tndJTag+SimSun" w:hAnsi="8tndJTag+SimSun" w:eastAsia="8tndJTag+SimSun"/>
                <w:color w:val="000000"/>
                <w:w w:val="96"/>
                <w:sz w:val="12"/>
              </w:rPr>
              <w:t>（一）绩效自评的目的</w:t>
            </w:r>
          </w:p>
        </w:tc>
        <w:tc>
          <w:tcPr>
            <w:tcW w:w="7286" w:type="dxa"/>
            <w:tcBorders>
              <w:top w:val="single" w:color="000000" w:sz="4" w:space="0"/>
              <w:left w:val="single" w:color="000000" w:sz="2" w:space="0"/>
              <w:bottom w:val="single" w:color="000000" w:sz="4" w:space="0"/>
              <w:right w:val="single" w:color="000000" w:sz="4" w:space="0"/>
            </w:tcBorders>
            <w:tcMar>
              <w:left w:w="0" w:type="dxa"/>
              <w:right w:w="0" w:type="dxa"/>
            </w:tcMar>
          </w:tcPr>
          <w:p w14:paraId="507CC0E5">
            <w:pPr>
              <w:widowControl/>
              <w:autoSpaceDE w:val="0"/>
              <w:autoSpaceDN w:val="0"/>
              <w:spacing w:before="42" w:after="0" w:line="140" w:lineRule="exact"/>
              <w:ind w:left="18" w:right="118" w:firstLine="0"/>
              <w:jc w:val="both"/>
            </w:pPr>
            <w:r>
              <w:rPr>
                <w:rFonts w:ascii="8tndJTag+SimSun" w:hAnsi="8tndJTag+SimSun" w:eastAsia="8tndJTag+SimSun"/>
                <w:color w:val="000000"/>
                <w:w w:val="96"/>
                <w:sz w:val="12"/>
              </w:rPr>
              <w:t>通过对绩效目标设置情况、资金使用情况、项目实施管理情况、项目绩效表现情况等进行自我评价，了解资金使用是否达到预期目标、资金管理是否规范、资金使用是否有效，检验资金支出效率和效果，分析存在问题及原因，及时总结经验，改进管理措施，不断增强和落实绩效管理责任，达到不断完善工作机制，有效提高资金管理水平和使用效益的目的。</w:t>
            </w:r>
          </w:p>
        </w:tc>
      </w:tr>
      <w:tr w14:paraId="0A842B95">
        <w:tblPrEx>
          <w:tblCellMar>
            <w:top w:w="0" w:type="dxa"/>
            <w:left w:w="108" w:type="dxa"/>
            <w:bottom w:w="0" w:type="dxa"/>
            <w:right w:w="108" w:type="dxa"/>
          </w:tblCellMar>
        </w:tblPrEx>
        <w:trPr>
          <w:trHeight w:val="632" w:hRule="exact"/>
        </w:trPr>
        <w:tc>
          <w:tcPr>
            <w:tcW w:w="2422" w:type="dxa"/>
            <w:vMerge w:val="continue"/>
            <w:tcBorders>
              <w:top w:val="single" w:color="000000" w:sz="4" w:space="0"/>
              <w:left w:val="single" w:color="000000" w:sz="4" w:space="0"/>
              <w:bottom w:val="single" w:color="000000" w:sz="4" w:space="0"/>
              <w:right w:val="single" w:color="000000" w:sz="2" w:space="0"/>
            </w:tcBorders>
          </w:tcPr>
          <w:p w14:paraId="78B7C2AF"/>
        </w:tc>
        <w:tc>
          <w:tcPr>
            <w:tcW w:w="752" w:type="dxa"/>
            <w:vMerge w:val="restart"/>
            <w:tcBorders>
              <w:top w:val="single" w:color="000000" w:sz="4" w:space="0"/>
              <w:left w:val="single" w:color="000000" w:sz="2" w:space="0"/>
              <w:bottom w:val="single" w:color="000000" w:sz="4" w:space="0"/>
              <w:right w:val="single" w:color="000000" w:sz="4" w:space="0"/>
            </w:tcBorders>
            <w:tcMar>
              <w:left w:w="0" w:type="dxa"/>
              <w:right w:w="0" w:type="dxa"/>
            </w:tcMar>
          </w:tcPr>
          <w:p w14:paraId="33D85869">
            <w:pPr>
              <w:widowControl/>
              <w:autoSpaceDE w:val="0"/>
              <w:autoSpaceDN w:val="0"/>
              <w:spacing w:before="916" w:after="0" w:line="116" w:lineRule="exact"/>
              <w:ind w:left="0" w:right="0" w:firstLine="0"/>
              <w:jc w:val="center"/>
            </w:pPr>
            <w:r>
              <w:rPr>
                <w:rFonts w:ascii="8tndJTag+SimSun" w:hAnsi="8tndJTag+SimSun" w:eastAsia="8tndJTag+SimSun"/>
                <w:color w:val="000000"/>
                <w:w w:val="96"/>
                <w:sz w:val="12"/>
              </w:rPr>
              <w:t>（二）自评组</w:t>
            </w:r>
          </w:p>
          <w:p w14:paraId="6B5D3317">
            <w:pPr>
              <w:widowControl/>
              <w:autoSpaceDE w:val="0"/>
              <w:autoSpaceDN w:val="0"/>
              <w:spacing w:before="26" w:after="0" w:line="114" w:lineRule="exact"/>
              <w:ind w:left="18" w:right="0" w:firstLine="0"/>
              <w:jc w:val="left"/>
            </w:pPr>
            <w:r>
              <w:rPr>
                <w:rFonts w:ascii="8tndJTag+SimSun" w:hAnsi="8tndJTag+SimSun" w:eastAsia="8tndJTag+SimSun"/>
                <w:color w:val="000000"/>
                <w:w w:val="96"/>
                <w:sz w:val="12"/>
              </w:rPr>
              <w:t>织过程</w:t>
            </w:r>
          </w:p>
        </w:tc>
        <w:tc>
          <w:tcPr>
            <w:tcW w:w="940" w:type="dxa"/>
            <w:tcBorders>
              <w:top w:val="single" w:color="000000" w:sz="4" w:space="0"/>
              <w:left w:val="single" w:color="000000" w:sz="4" w:space="0"/>
              <w:bottom w:val="single" w:color="000000" w:sz="2" w:space="0"/>
              <w:right w:val="single" w:color="000000" w:sz="2" w:space="0"/>
            </w:tcBorders>
            <w:tcMar>
              <w:left w:w="0" w:type="dxa"/>
              <w:right w:w="0" w:type="dxa"/>
            </w:tcMar>
          </w:tcPr>
          <w:p w14:paraId="4FF6B9B9">
            <w:pPr>
              <w:widowControl/>
              <w:autoSpaceDE w:val="0"/>
              <w:autoSpaceDN w:val="0"/>
              <w:spacing w:before="264" w:after="0" w:line="114" w:lineRule="exact"/>
              <w:ind w:left="20" w:right="0" w:firstLine="0"/>
              <w:jc w:val="left"/>
            </w:pPr>
            <w:r>
              <w:rPr>
                <w:rFonts w:ascii="8tndJTag+SimSun" w:hAnsi="8tndJTag+SimSun" w:eastAsia="8tndJTag+SimSun"/>
                <w:color w:val="000000"/>
                <w:w w:val="96"/>
                <w:sz w:val="12"/>
              </w:rPr>
              <w:t>1.前期准备</w:t>
            </w:r>
          </w:p>
        </w:tc>
        <w:tc>
          <w:tcPr>
            <w:tcW w:w="7286" w:type="dxa"/>
            <w:tcBorders>
              <w:top w:val="single" w:color="000000" w:sz="4" w:space="0"/>
              <w:left w:val="single" w:color="000000" w:sz="2" w:space="0"/>
              <w:bottom w:val="single" w:color="000000" w:sz="2" w:space="0"/>
              <w:right w:val="single" w:color="000000" w:sz="4" w:space="0"/>
            </w:tcBorders>
            <w:tcMar>
              <w:left w:w="0" w:type="dxa"/>
              <w:right w:w="0" w:type="dxa"/>
            </w:tcMar>
          </w:tcPr>
          <w:p w14:paraId="6020D415">
            <w:pPr>
              <w:widowControl/>
              <w:autoSpaceDE w:val="0"/>
              <w:autoSpaceDN w:val="0"/>
              <w:spacing w:before="0" w:after="0" w:line="138" w:lineRule="exact"/>
              <w:ind w:left="18" w:right="0" w:firstLine="0"/>
              <w:jc w:val="left"/>
            </w:pPr>
            <w:r>
              <w:rPr>
                <w:rFonts w:ascii="8tndJTag+SimSun" w:hAnsi="8tndJTag+SimSun" w:eastAsia="8tndJTag+SimSun"/>
                <w:color w:val="000000"/>
                <w:w w:val="96"/>
                <w:sz w:val="12"/>
              </w:rPr>
              <w:t>（1）确定自评对象和组织机构。根据《五华区财政局关于开展2025年度财政支出绩效自评工作的通知》要求，将部门整体支出和全部项目支出纳入自评范围。成立由局长任组长、各分管副局长任副组长、各科室负责人为成员的绩效自评工作领导小组，负责组织协调本次绩效自评工作，形成由办公室牵头组织、协调，各科室积极配合、推行的工作机制，确保绩效管理工作顺利推进。（2）拟定自评计划，准备自评材料。根据《五华区财政局关于开展2025年度财政支出绩效自评工作的通知》要求，拟定自评计划，准备自评材料。</w:t>
            </w:r>
          </w:p>
        </w:tc>
      </w:tr>
      <w:tr w14:paraId="56F41302">
        <w:tblPrEx>
          <w:tblCellMar>
            <w:top w:w="0" w:type="dxa"/>
            <w:left w:w="108" w:type="dxa"/>
            <w:bottom w:w="0" w:type="dxa"/>
            <w:right w:w="108" w:type="dxa"/>
          </w:tblCellMar>
        </w:tblPrEx>
        <w:trPr>
          <w:trHeight w:val="1448" w:hRule="exact"/>
        </w:trPr>
        <w:tc>
          <w:tcPr>
            <w:tcW w:w="2422" w:type="dxa"/>
            <w:vMerge w:val="continue"/>
            <w:tcBorders>
              <w:top w:val="single" w:color="000000" w:sz="4" w:space="0"/>
              <w:left w:val="single" w:color="000000" w:sz="4" w:space="0"/>
              <w:bottom w:val="single" w:color="000000" w:sz="4" w:space="0"/>
              <w:right w:val="single" w:color="000000" w:sz="2" w:space="0"/>
            </w:tcBorders>
          </w:tcPr>
          <w:p w14:paraId="0C187335"/>
        </w:tc>
        <w:tc>
          <w:tcPr>
            <w:tcW w:w="2422" w:type="dxa"/>
            <w:vMerge w:val="continue"/>
            <w:tcBorders>
              <w:top w:val="single" w:color="000000" w:sz="4" w:space="0"/>
              <w:left w:val="single" w:color="000000" w:sz="2" w:space="0"/>
              <w:bottom w:val="single" w:color="000000" w:sz="4" w:space="0"/>
              <w:right w:val="single" w:color="000000" w:sz="4" w:space="0"/>
            </w:tcBorders>
          </w:tcPr>
          <w:p w14:paraId="63BE06DF"/>
        </w:tc>
        <w:tc>
          <w:tcPr>
            <w:tcW w:w="940" w:type="dxa"/>
            <w:tcBorders>
              <w:top w:val="single" w:color="000000" w:sz="2" w:space="0"/>
              <w:left w:val="single" w:color="000000" w:sz="4" w:space="0"/>
              <w:bottom w:val="single" w:color="000000" w:sz="4" w:space="0"/>
              <w:right w:val="single" w:color="000000" w:sz="2" w:space="0"/>
            </w:tcBorders>
            <w:tcMar>
              <w:left w:w="0" w:type="dxa"/>
              <w:right w:w="0" w:type="dxa"/>
            </w:tcMar>
          </w:tcPr>
          <w:p w14:paraId="4B52044F">
            <w:pPr>
              <w:widowControl/>
              <w:autoSpaceDE w:val="0"/>
              <w:autoSpaceDN w:val="0"/>
              <w:spacing w:before="670" w:after="0" w:line="116" w:lineRule="exact"/>
              <w:ind w:left="20" w:right="0" w:firstLine="0"/>
              <w:jc w:val="left"/>
            </w:pPr>
            <w:r>
              <w:rPr>
                <w:rFonts w:ascii="8tndJTag+SimSun" w:hAnsi="8tndJTag+SimSun" w:eastAsia="8tndJTag+SimSun"/>
                <w:color w:val="000000"/>
                <w:w w:val="96"/>
                <w:sz w:val="12"/>
              </w:rPr>
              <w:t>2.组织实施</w:t>
            </w:r>
          </w:p>
        </w:tc>
        <w:tc>
          <w:tcPr>
            <w:tcW w:w="7286" w:type="dxa"/>
            <w:tcBorders>
              <w:top w:val="single" w:color="000000" w:sz="2" w:space="0"/>
              <w:left w:val="single" w:color="000000" w:sz="2" w:space="0"/>
              <w:bottom w:val="single" w:color="000000" w:sz="4" w:space="0"/>
              <w:right w:val="single" w:color="000000" w:sz="4" w:space="0"/>
            </w:tcBorders>
            <w:tcMar>
              <w:left w:w="0" w:type="dxa"/>
              <w:right w:w="0" w:type="dxa"/>
            </w:tcMar>
          </w:tcPr>
          <w:p w14:paraId="311F2B9A">
            <w:pPr>
              <w:widowControl/>
              <w:autoSpaceDE w:val="0"/>
              <w:autoSpaceDN w:val="0"/>
              <w:spacing w:before="0" w:after="0" w:line="138" w:lineRule="exact"/>
              <w:ind w:left="18" w:right="0" w:firstLine="0"/>
              <w:jc w:val="left"/>
            </w:pPr>
            <w:r>
              <w:rPr>
                <w:rFonts w:ascii="8tndJTag+SimSun" w:hAnsi="8tndJTag+SimSun" w:eastAsia="8tndJTag+SimSun"/>
                <w:color w:val="000000"/>
                <w:w w:val="96"/>
                <w:sz w:val="12"/>
              </w:rPr>
              <w:t>（1）任务分解。我单位高度重视自评工作，根据《五华区预算绩效自评管理暂行办法》和《五华区财政局关于开展2025年度财政支出绩效自评工作的通知》要求，由绩效自评工作领导小组组织、协调，办公室牵头，按照各科室职责分工，结合年初预算申报情况、年度中预算调整情况、全年度预算执行情况和绩效指标设置完成情况，组织各科室共同参与我单位2025年度绩效自评工作，确保按时限要求高标准完成自评工作。 （2）数据采集。各业务科室收集年度项目实施过程中绩效目标和绩效指标完成的相关数据，结合预算资金执行情况和绩效目标完成情况，对涉及本科室的资金进行初步自评工作，对发现的问题进行纠正，并将相关资料报办公室。</w:t>
            </w:r>
          </w:p>
          <w:p w14:paraId="2FE1B081">
            <w:pPr>
              <w:widowControl/>
              <w:autoSpaceDE w:val="0"/>
              <w:autoSpaceDN w:val="0"/>
              <w:spacing w:before="4" w:after="0" w:line="138" w:lineRule="exact"/>
              <w:ind w:left="18" w:right="0" w:firstLine="0"/>
              <w:jc w:val="left"/>
            </w:pPr>
            <w:r>
              <w:rPr>
                <w:rFonts w:ascii="8tndJTag+SimSun" w:hAnsi="8tndJTag+SimSun" w:eastAsia="8tndJTag+SimSun"/>
                <w:color w:val="000000"/>
                <w:w w:val="96"/>
                <w:sz w:val="12"/>
              </w:rPr>
              <w:t>（3）集中审核。办公室根据各业务科室上报情况，牵头组织部门整体支出和项目支出预算绩效自评工作，并形成部门整体支出和项目支出预算绩效自评结果报部门领导审定。</w:t>
            </w:r>
          </w:p>
          <w:p w14:paraId="0E4E426B">
            <w:pPr>
              <w:widowControl/>
              <w:autoSpaceDE w:val="0"/>
              <w:autoSpaceDN w:val="0"/>
              <w:spacing w:before="4" w:after="0" w:line="138" w:lineRule="exact"/>
              <w:ind w:left="18" w:right="0" w:firstLine="0"/>
              <w:jc w:val="left"/>
            </w:pPr>
            <w:r>
              <w:rPr>
                <w:rFonts w:ascii="8tndJTag+SimSun" w:hAnsi="8tndJTag+SimSun" w:eastAsia="8tndJTag+SimSun"/>
                <w:color w:val="000000"/>
                <w:w w:val="96"/>
                <w:sz w:val="12"/>
              </w:rPr>
              <w:t>（4）系统填报。按照《五华区财政局关于开展2025年度财政支出绩效自评工作的通知》要求，汇总形成分项目的《2025年度项目支出绩效自评表》以及本部门《2025年度部门整体支出绩效报告》《2025年度部门整体支出绩效自评表》和《2025年度部门整体支出绩效自评职责履行良好表》，在“云南财政·预算管理一体化服务平台”中，将部门整体和所有项目的自评表格录入系统后按要求上报。</w:t>
            </w:r>
          </w:p>
        </w:tc>
      </w:tr>
      <w:tr w14:paraId="5E9A89FE">
        <w:tblPrEx>
          <w:tblCellMar>
            <w:top w:w="0" w:type="dxa"/>
            <w:left w:w="108" w:type="dxa"/>
            <w:bottom w:w="0" w:type="dxa"/>
            <w:right w:w="108" w:type="dxa"/>
          </w:tblCellMar>
        </w:tblPrEx>
        <w:trPr>
          <w:trHeight w:val="624" w:hRule="exact"/>
        </w:trPr>
        <w:tc>
          <w:tcPr>
            <w:tcW w:w="2372" w:type="dxa"/>
            <w:gridSpan w:val="3"/>
            <w:tcBorders>
              <w:top w:val="single" w:color="000000" w:sz="4" w:space="0"/>
              <w:left w:val="single" w:color="000000" w:sz="4" w:space="0"/>
              <w:bottom w:val="single" w:color="000000" w:sz="4" w:space="0"/>
              <w:right w:val="single" w:color="000000" w:sz="2" w:space="0"/>
            </w:tcBorders>
            <w:tcMar>
              <w:left w:w="0" w:type="dxa"/>
              <w:right w:w="0" w:type="dxa"/>
            </w:tcMar>
          </w:tcPr>
          <w:p w14:paraId="1F4BA383">
            <w:pPr>
              <w:widowControl/>
              <w:autoSpaceDE w:val="0"/>
              <w:autoSpaceDN w:val="0"/>
              <w:spacing w:before="260" w:after="0" w:line="114" w:lineRule="exact"/>
              <w:ind w:left="16" w:right="0" w:firstLine="0"/>
              <w:jc w:val="left"/>
            </w:pPr>
            <w:r>
              <w:rPr>
                <w:rFonts w:ascii="8tndJTag+SimSun" w:hAnsi="8tndJTag+SimSun" w:eastAsia="8tndJTag+SimSun"/>
                <w:color w:val="000000"/>
                <w:w w:val="96"/>
                <w:sz w:val="12"/>
              </w:rPr>
              <w:t>三、评价情况分析及综合评价结论</w:t>
            </w:r>
          </w:p>
        </w:tc>
        <w:tc>
          <w:tcPr>
            <w:tcW w:w="7286" w:type="dxa"/>
            <w:tcBorders>
              <w:top w:val="single" w:color="000000" w:sz="4" w:space="0"/>
              <w:left w:val="single" w:color="000000" w:sz="2" w:space="0"/>
              <w:bottom w:val="single" w:color="000000" w:sz="4" w:space="0"/>
              <w:right w:val="single" w:color="000000" w:sz="4" w:space="0"/>
            </w:tcBorders>
            <w:tcMar>
              <w:left w:w="0" w:type="dxa"/>
              <w:right w:w="0" w:type="dxa"/>
            </w:tcMar>
          </w:tcPr>
          <w:p w14:paraId="286C6B3E">
            <w:pPr>
              <w:widowControl/>
              <w:autoSpaceDE w:val="0"/>
              <w:autoSpaceDN w:val="0"/>
              <w:spacing w:before="24" w:after="0" w:line="140" w:lineRule="exact"/>
              <w:ind w:left="18" w:right="118" w:firstLine="0"/>
              <w:jc w:val="both"/>
            </w:pPr>
            <w:r>
              <w:rPr>
                <w:rFonts w:ascii="8tndJTag+SimSun" w:hAnsi="8tndJTag+SimSun" w:eastAsia="8tndJTag+SimSun"/>
                <w:color w:val="000000"/>
                <w:w w:val="96"/>
                <w:sz w:val="12"/>
              </w:rPr>
              <w:t>2025年昆明市五华区卫生健康局整体支出绩效评价工作，结合年度预算执行情况和绩效目标实现情况，从“目标设定”的合理性、“预算配置”的科学性、“预算执行和管理”的完整性、“履职产出和效果”的真实性等角度进行分析，结论是部门整体支出的预算配置科学合理，预算执行及时有效，绝大部分的预期工作任务目标均圆满完成，达到预期效果，效益明显。最终自评分为91分，自评结论为：优。</w:t>
            </w:r>
          </w:p>
        </w:tc>
      </w:tr>
      <w:tr w14:paraId="4B16F0B3">
        <w:tblPrEx>
          <w:tblCellMar>
            <w:top w:w="0" w:type="dxa"/>
            <w:left w:w="108" w:type="dxa"/>
            <w:bottom w:w="0" w:type="dxa"/>
            <w:right w:w="108" w:type="dxa"/>
          </w:tblCellMar>
        </w:tblPrEx>
        <w:trPr>
          <w:trHeight w:val="1090" w:hRule="exact"/>
        </w:trPr>
        <w:tc>
          <w:tcPr>
            <w:tcW w:w="2372" w:type="dxa"/>
            <w:gridSpan w:val="3"/>
            <w:tcBorders>
              <w:top w:val="single" w:color="000000" w:sz="4" w:space="0"/>
              <w:left w:val="single" w:color="000000" w:sz="4" w:space="0"/>
              <w:bottom w:val="single" w:color="000000" w:sz="4" w:space="0"/>
              <w:right w:val="single" w:color="000000" w:sz="2" w:space="0"/>
            </w:tcBorders>
            <w:tcMar>
              <w:left w:w="0" w:type="dxa"/>
              <w:right w:w="0" w:type="dxa"/>
            </w:tcMar>
          </w:tcPr>
          <w:p w14:paraId="7421BC5C">
            <w:pPr>
              <w:widowControl/>
              <w:autoSpaceDE w:val="0"/>
              <w:autoSpaceDN w:val="0"/>
              <w:spacing w:before="490" w:after="0" w:line="114" w:lineRule="exact"/>
              <w:ind w:left="16" w:right="0" w:firstLine="0"/>
              <w:jc w:val="left"/>
            </w:pPr>
            <w:r>
              <w:rPr>
                <w:rFonts w:ascii="8tndJTag+SimSun" w:hAnsi="8tndJTag+SimSun" w:eastAsia="8tndJTag+SimSun"/>
                <w:color w:val="000000"/>
                <w:w w:val="96"/>
                <w:sz w:val="12"/>
              </w:rPr>
              <w:t>四、存在的问题和整改情况</w:t>
            </w:r>
          </w:p>
        </w:tc>
        <w:tc>
          <w:tcPr>
            <w:tcW w:w="7286" w:type="dxa"/>
            <w:tcBorders>
              <w:top w:val="single" w:color="000000" w:sz="4" w:space="0"/>
              <w:left w:val="single" w:color="000000" w:sz="2" w:space="0"/>
              <w:bottom w:val="single" w:color="000000" w:sz="4" w:space="0"/>
              <w:right w:val="single" w:color="000000" w:sz="4" w:space="0"/>
            </w:tcBorders>
            <w:tcMar>
              <w:left w:w="0" w:type="dxa"/>
              <w:right w:w="0" w:type="dxa"/>
            </w:tcMar>
          </w:tcPr>
          <w:p w14:paraId="51578149">
            <w:pPr>
              <w:widowControl/>
              <w:autoSpaceDE w:val="0"/>
              <w:autoSpaceDN w:val="0"/>
              <w:spacing w:before="0" w:after="0" w:line="136" w:lineRule="exact"/>
              <w:ind w:left="18" w:right="118" w:firstLine="0"/>
              <w:jc w:val="both"/>
            </w:pPr>
            <w:r>
              <w:rPr>
                <w:rFonts w:ascii="8tndJTag+SimSun" w:hAnsi="8tndJTag+SimSun" w:eastAsia="8tndJTag+SimSun"/>
                <w:color w:val="000000"/>
                <w:w w:val="96"/>
                <w:sz w:val="12"/>
              </w:rPr>
              <w:t>通过本次绩效自评工作，存在以下问题：1.年初预算资金与年末实际下达预算资金有差额，部分项目经费年中追加；2.编制的部分绩效目标与预算匹配度有待提高；3.部分绩效指标不清晰、个别指标填报时度量单位选择有错误4.部分指标实际完成值与年初设定值有较大变动；5.项目推进跟踪管理不够紧，预算执行进度较慢。</w:t>
            </w:r>
          </w:p>
          <w:p w14:paraId="27A030DB">
            <w:pPr>
              <w:widowControl/>
              <w:autoSpaceDE w:val="0"/>
              <w:autoSpaceDN w:val="0"/>
              <w:spacing w:before="0" w:after="0" w:line="140" w:lineRule="exact"/>
              <w:ind w:left="18" w:right="0" w:firstLine="0"/>
              <w:jc w:val="left"/>
            </w:pPr>
            <w:r>
              <w:rPr>
                <w:rFonts w:ascii="8tndJTag+SimSun" w:hAnsi="8tndJTag+SimSun" w:eastAsia="8tndJTag+SimSun"/>
                <w:color w:val="000000"/>
                <w:w w:val="96"/>
                <w:sz w:val="12"/>
              </w:rPr>
              <w:t xml:space="preserve">改进措施： </w:t>
            </w:r>
            <w:r>
              <w:br w:type="textWrapping"/>
            </w:r>
            <w:r>
              <w:rPr>
                <w:rFonts w:ascii="8tndJTag+SimSun" w:hAnsi="8tndJTag+SimSun" w:eastAsia="8tndJTag+SimSun"/>
                <w:color w:val="000000"/>
                <w:w w:val="96"/>
                <w:sz w:val="12"/>
              </w:rPr>
              <w:t>1.提高预算编制的精准性，加强项目前期谋划和工作沟通，科学编制项目预算2.健全完善预算执行跟踪监测机制，督促预算执行进度较慢的科室加快预算执行，提升预算执行的质量；三是加强绩效目标管理，将预算执行和绩效目标落实与单位年度考核相结合，充分发挥考核指挥棒作用，促使科室采取必要措施，改进工作方法，确保如期完成年初制定的绩效目标。"</w:t>
            </w:r>
          </w:p>
        </w:tc>
      </w:tr>
      <w:tr w14:paraId="78A57B11">
        <w:tblPrEx>
          <w:tblCellMar>
            <w:top w:w="0" w:type="dxa"/>
            <w:left w:w="108" w:type="dxa"/>
            <w:bottom w:w="0" w:type="dxa"/>
            <w:right w:w="108" w:type="dxa"/>
          </w:tblCellMar>
        </w:tblPrEx>
        <w:trPr>
          <w:trHeight w:val="564" w:hRule="exact"/>
        </w:trPr>
        <w:tc>
          <w:tcPr>
            <w:tcW w:w="2372" w:type="dxa"/>
            <w:gridSpan w:val="3"/>
            <w:tcBorders>
              <w:top w:val="single" w:color="000000" w:sz="4" w:space="0"/>
              <w:left w:val="single" w:color="000000" w:sz="4" w:space="0"/>
              <w:bottom w:val="single" w:color="000000" w:sz="4" w:space="0"/>
              <w:right w:val="single" w:color="000000" w:sz="2" w:space="0"/>
            </w:tcBorders>
            <w:tcMar>
              <w:left w:w="0" w:type="dxa"/>
              <w:right w:w="0" w:type="dxa"/>
            </w:tcMar>
          </w:tcPr>
          <w:p w14:paraId="49BAFF7A">
            <w:pPr>
              <w:widowControl/>
              <w:autoSpaceDE w:val="0"/>
              <w:autoSpaceDN w:val="0"/>
              <w:spacing w:before="228" w:after="0" w:line="114" w:lineRule="exact"/>
              <w:ind w:left="16" w:right="0" w:firstLine="0"/>
              <w:jc w:val="left"/>
            </w:pPr>
            <w:r>
              <w:rPr>
                <w:rFonts w:ascii="8tndJTag+SimSun" w:hAnsi="8tndJTag+SimSun" w:eastAsia="8tndJTag+SimSun"/>
                <w:color w:val="000000"/>
                <w:w w:val="96"/>
                <w:sz w:val="12"/>
              </w:rPr>
              <w:t>五、绩效自评结果应用</w:t>
            </w:r>
          </w:p>
        </w:tc>
        <w:tc>
          <w:tcPr>
            <w:tcW w:w="7286" w:type="dxa"/>
            <w:tcBorders>
              <w:top w:val="single" w:color="000000" w:sz="4" w:space="0"/>
              <w:left w:val="single" w:color="000000" w:sz="2" w:space="0"/>
              <w:bottom w:val="single" w:color="000000" w:sz="4" w:space="0"/>
              <w:right w:val="single" w:color="000000" w:sz="4" w:space="0"/>
            </w:tcBorders>
            <w:tcMar>
              <w:left w:w="0" w:type="dxa"/>
              <w:right w:w="0" w:type="dxa"/>
            </w:tcMar>
          </w:tcPr>
          <w:p w14:paraId="74658D09">
            <w:pPr>
              <w:widowControl/>
              <w:autoSpaceDE w:val="0"/>
              <w:autoSpaceDN w:val="0"/>
              <w:spacing w:before="0" w:after="0" w:line="138" w:lineRule="exact"/>
              <w:ind w:left="18" w:right="118" w:firstLine="0"/>
              <w:jc w:val="both"/>
            </w:pPr>
            <w:r>
              <w:rPr>
                <w:rFonts w:ascii="8tndJTag+SimSun" w:hAnsi="8tndJTag+SimSun" w:eastAsia="8tndJTag+SimSun"/>
                <w:color w:val="000000"/>
                <w:w w:val="96"/>
                <w:sz w:val="12"/>
              </w:rPr>
              <w:t>针对我单位绩效自评中存在的问题，及时调整和优化本单位后续项目和以后年度预算支出的方向和结构，合理配置资源，推动重大政策和项目提效益、促改革、强质量，提高部门资源配置效率和财政资金使用效益。建立激励与约束机制，将绩效自评结果作为改进我单位预算管理和以后年度预算编制的重要依据。</w:t>
            </w:r>
          </w:p>
        </w:tc>
      </w:tr>
      <w:tr w14:paraId="76551AFB">
        <w:tblPrEx>
          <w:tblCellMar>
            <w:top w:w="0" w:type="dxa"/>
            <w:left w:w="108" w:type="dxa"/>
            <w:bottom w:w="0" w:type="dxa"/>
            <w:right w:w="108" w:type="dxa"/>
          </w:tblCellMar>
        </w:tblPrEx>
        <w:trPr>
          <w:trHeight w:val="1308" w:hRule="exact"/>
        </w:trPr>
        <w:tc>
          <w:tcPr>
            <w:tcW w:w="2372" w:type="dxa"/>
            <w:gridSpan w:val="3"/>
            <w:tcBorders>
              <w:top w:val="single" w:color="000000" w:sz="4" w:space="0"/>
              <w:left w:val="single" w:color="000000" w:sz="4" w:space="0"/>
              <w:bottom w:val="single" w:color="000000" w:sz="4" w:space="0"/>
              <w:right w:val="single" w:color="000000" w:sz="2" w:space="0"/>
            </w:tcBorders>
            <w:tcMar>
              <w:left w:w="0" w:type="dxa"/>
              <w:right w:w="0" w:type="dxa"/>
            </w:tcMar>
          </w:tcPr>
          <w:p w14:paraId="793ED5D9">
            <w:pPr>
              <w:widowControl/>
              <w:autoSpaceDE w:val="0"/>
              <w:autoSpaceDN w:val="0"/>
              <w:spacing w:before="598" w:after="0" w:line="114" w:lineRule="exact"/>
              <w:ind w:left="16" w:right="0" w:firstLine="0"/>
              <w:jc w:val="left"/>
            </w:pPr>
            <w:r>
              <w:rPr>
                <w:rFonts w:ascii="8tndJTag+SimSun" w:hAnsi="8tndJTag+SimSun" w:eastAsia="8tndJTag+SimSun"/>
                <w:color w:val="000000"/>
                <w:w w:val="96"/>
                <w:sz w:val="12"/>
              </w:rPr>
              <w:t>六、主要经验及做法</w:t>
            </w:r>
          </w:p>
        </w:tc>
        <w:tc>
          <w:tcPr>
            <w:tcW w:w="7286" w:type="dxa"/>
            <w:tcBorders>
              <w:top w:val="single" w:color="000000" w:sz="4" w:space="0"/>
              <w:left w:val="single" w:color="000000" w:sz="2" w:space="0"/>
              <w:bottom w:val="single" w:color="000000" w:sz="4" w:space="0"/>
              <w:right w:val="single" w:color="000000" w:sz="4" w:space="0"/>
            </w:tcBorders>
            <w:tcMar>
              <w:left w:w="0" w:type="dxa"/>
              <w:right w:w="0" w:type="dxa"/>
            </w:tcMar>
          </w:tcPr>
          <w:p w14:paraId="596587C7">
            <w:pPr>
              <w:widowControl/>
              <w:autoSpaceDE w:val="0"/>
              <w:autoSpaceDN w:val="0"/>
              <w:spacing w:before="12" w:after="0" w:line="140" w:lineRule="exact"/>
              <w:ind w:left="18" w:right="0" w:firstLine="0"/>
              <w:jc w:val="left"/>
            </w:pPr>
            <w:r>
              <w:rPr>
                <w:rFonts w:ascii="8tndJTag+SimSun" w:hAnsi="8tndJTag+SimSun" w:eastAsia="8tndJTag+SimSun"/>
                <w:color w:val="000000"/>
                <w:w w:val="96"/>
                <w:sz w:val="12"/>
              </w:rPr>
              <w:t xml:space="preserve">1.本次部门整体支出绩效自评，主要根据国家、省、市、区级相关法律法规和规定进行。切实结合单位实际工作任务完成情况，据实反映单位绩效管理水平，突出部门预算绩效全周期管理，做到预算立项可靠、目标设定科学、运行监控持续、监督自查有力、结果应用合理。 2.自评完成后对自评结果进行反馈，根据反馈结果进行任务分解，把整改落实任务细分到各个业务科室。各业务科室均按期进行整改，并上报评价结果落实整改情况。 </w:t>
            </w:r>
          </w:p>
          <w:p w14:paraId="7BD5F32D">
            <w:pPr>
              <w:widowControl/>
              <w:autoSpaceDE w:val="0"/>
              <w:autoSpaceDN w:val="0"/>
              <w:spacing w:before="24" w:after="0" w:line="114" w:lineRule="exact"/>
              <w:ind w:left="18" w:right="0" w:firstLine="0"/>
              <w:jc w:val="left"/>
            </w:pPr>
            <w:r>
              <w:rPr>
                <w:rFonts w:ascii="8tndJTag+SimSun" w:hAnsi="8tndJTag+SimSun" w:eastAsia="8tndJTag+SimSun"/>
                <w:color w:val="000000"/>
                <w:w w:val="96"/>
                <w:sz w:val="12"/>
              </w:rPr>
              <w:t>3.根据新形势和新要求，不断完善单位各项预算管理制度。</w:t>
            </w:r>
          </w:p>
          <w:p w14:paraId="5EB4F0F7">
            <w:pPr>
              <w:widowControl/>
              <w:autoSpaceDE w:val="0"/>
              <w:autoSpaceDN w:val="0"/>
              <w:spacing w:before="24" w:after="0" w:line="116" w:lineRule="exact"/>
              <w:ind w:left="18" w:right="0" w:firstLine="0"/>
              <w:jc w:val="left"/>
            </w:pPr>
            <w:r>
              <w:rPr>
                <w:rFonts w:ascii="8tndJTag+SimSun" w:hAnsi="8tndJTag+SimSun" w:eastAsia="8tndJTag+SimSun"/>
                <w:color w:val="000000"/>
                <w:w w:val="96"/>
                <w:sz w:val="12"/>
              </w:rPr>
              <w:t xml:space="preserve">4.强化预算管理，事前必编预算，控制经费使用，使用必问绩效，将绩效管理贯穿于预算编制、执行及决算等环节。 </w:t>
            </w:r>
          </w:p>
          <w:p w14:paraId="5EBB4CA7">
            <w:pPr>
              <w:widowControl/>
              <w:autoSpaceDE w:val="0"/>
              <w:autoSpaceDN w:val="0"/>
              <w:spacing w:before="4" w:after="0" w:line="138" w:lineRule="exact"/>
              <w:ind w:left="18" w:right="0" w:firstLine="0"/>
              <w:jc w:val="left"/>
            </w:pPr>
            <w:r>
              <w:rPr>
                <w:rFonts w:ascii="8tndJTag+SimSun" w:hAnsi="8tndJTag+SimSun" w:eastAsia="8tndJTag+SimSun"/>
                <w:color w:val="000000"/>
                <w:w w:val="96"/>
                <w:sz w:val="12"/>
              </w:rPr>
              <w:t>下一步我单位将进一步提高预算绩效整体目标和具体指标编制的科学性、完整性、全局性、代表性和可执行性，进一步提高部门预算绩效管理水平。</w:t>
            </w:r>
          </w:p>
        </w:tc>
      </w:tr>
      <w:tr w14:paraId="20DE31B9">
        <w:tblPrEx>
          <w:tblCellMar>
            <w:top w:w="0" w:type="dxa"/>
            <w:left w:w="108" w:type="dxa"/>
            <w:bottom w:w="0" w:type="dxa"/>
            <w:right w:w="108" w:type="dxa"/>
          </w:tblCellMar>
        </w:tblPrEx>
        <w:trPr>
          <w:trHeight w:val="366" w:hRule="exact"/>
        </w:trPr>
        <w:tc>
          <w:tcPr>
            <w:tcW w:w="2372" w:type="dxa"/>
            <w:gridSpan w:val="3"/>
            <w:tcBorders>
              <w:top w:val="single" w:color="000000" w:sz="4" w:space="0"/>
              <w:left w:val="single" w:color="000000" w:sz="4" w:space="0"/>
              <w:bottom w:val="single" w:color="000000" w:sz="4" w:space="0"/>
              <w:right w:val="single" w:color="000000" w:sz="2" w:space="0"/>
            </w:tcBorders>
            <w:tcMar>
              <w:left w:w="0" w:type="dxa"/>
              <w:right w:w="0" w:type="dxa"/>
            </w:tcMar>
          </w:tcPr>
          <w:p w14:paraId="27C77DD7">
            <w:pPr>
              <w:widowControl/>
              <w:autoSpaceDE w:val="0"/>
              <w:autoSpaceDN w:val="0"/>
              <w:spacing w:before="136" w:after="0" w:line="116" w:lineRule="exact"/>
              <w:ind w:left="16" w:right="0" w:firstLine="0"/>
              <w:jc w:val="left"/>
            </w:pPr>
            <w:r>
              <w:rPr>
                <w:rFonts w:ascii="8tndJTag+SimSun" w:hAnsi="8tndJTag+SimSun" w:eastAsia="8tndJTag+SimSun"/>
                <w:color w:val="000000"/>
                <w:w w:val="96"/>
                <w:sz w:val="12"/>
              </w:rPr>
              <w:t>七、其他需说明的情况</w:t>
            </w:r>
          </w:p>
        </w:tc>
        <w:tc>
          <w:tcPr>
            <w:tcW w:w="7286" w:type="dxa"/>
            <w:tcBorders>
              <w:top w:val="single" w:color="000000" w:sz="4" w:space="0"/>
              <w:left w:val="single" w:color="000000" w:sz="2" w:space="0"/>
              <w:bottom w:val="single" w:color="000000" w:sz="4" w:space="0"/>
              <w:right w:val="single" w:color="000000" w:sz="4" w:space="0"/>
            </w:tcBorders>
            <w:tcMar>
              <w:left w:w="0" w:type="dxa"/>
              <w:right w:w="0" w:type="dxa"/>
            </w:tcMar>
          </w:tcPr>
          <w:p w14:paraId="798F4788">
            <w:pPr>
              <w:widowControl/>
              <w:autoSpaceDE w:val="0"/>
              <w:autoSpaceDN w:val="0"/>
              <w:spacing w:before="136" w:after="0" w:line="116" w:lineRule="exact"/>
              <w:ind w:left="18" w:right="0" w:firstLine="0"/>
              <w:jc w:val="left"/>
            </w:pPr>
            <w:r>
              <w:rPr>
                <w:rFonts w:ascii="8tndJTag+SimSun" w:hAnsi="8tndJTag+SimSun" w:eastAsia="8tndJTag+SimSun"/>
                <w:color w:val="000000"/>
                <w:w w:val="96"/>
                <w:sz w:val="12"/>
              </w:rPr>
              <w:t>无</w:t>
            </w:r>
          </w:p>
        </w:tc>
      </w:tr>
    </w:tbl>
    <w:p w14:paraId="2EA59863">
      <w:pPr>
        <w:widowControl/>
        <w:autoSpaceDE w:val="0"/>
        <w:autoSpaceDN w:val="0"/>
        <w:spacing w:before="0" w:after="0" w:line="14" w:lineRule="exact"/>
        <w:ind w:left="0" w:right="0"/>
      </w:pPr>
    </w:p>
    <w:p w14:paraId="748CEA35">
      <w:pPr>
        <w:sectPr>
          <w:pgSz w:w="11905" w:h="16837"/>
          <w:pgMar w:top="720" w:right="1136" w:bottom="1440" w:left="1080" w:header="720" w:footer="720" w:gutter="0"/>
          <w:cols w:equalWidth="0" w:num="1">
            <w:col w:w="9690"/>
          </w:cols>
          <w:docGrid w:linePitch="360" w:charSpace="0"/>
        </w:sectPr>
      </w:pPr>
    </w:p>
    <w:p w14:paraId="274289CF">
      <w:pPr>
        <w:widowControl/>
        <w:autoSpaceDE w:val="0"/>
        <w:autoSpaceDN w:val="0"/>
        <w:spacing w:before="494"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1070"/>
        <w:gridCol w:w="1486"/>
        <w:gridCol w:w="3660"/>
        <w:gridCol w:w="3064"/>
        <w:gridCol w:w="3186"/>
        <w:gridCol w:w="2078"/>
      </w:tblGrid>
      <w:tr w14:paraId="491E7E7E">
        <w:tblPrEx>
          <w:tblCellMar>
            <w:top w:w="0" w:type="dxa"/>
            <w:left w:w="108" w:type="dxa"/>
            <w:bottom w:w="0" w:type="dxa"/>
            <w:right w:w="108" w:type="dxa"/>
          </w:tblCellMar>
        </w:tblPrEx>
        <w:trPr>
          <w:trHeight w:val="1024" w:hRule="exact"/>
        </w:trPr>
        <w:tc>
          <w:tcPr>
            <w:tcW w:w="14544" w:type="dxa"/>
            <w:gridSpan w:val="6"/>
            <w:tcBorders>
              <w:top w:val="single" w:color="000000" w:sz="8" w:space="0"/>
              <w:left w:val="single" w:color="000000" w:sz="8" w:space="0"/>
              <w:bottom w:val="single" w:color="000000" w:sz="6" w:space="0"/>
              <w:right w:val="single" w:color="000000" w:sz="8" w:space="0"/>
            </w:tcBorders>
            <w:tcMar>
              <w:left w:w="0" w:type="dxa"/>
              <w:right w:w="0" w:type="dxa"/>
            </w:tcMar>
          </w:tcPr>
          <w:p w14:paraId="4DE13B72">
            <w:pPr>
              <w:widowControl/>
              <w:autoSpaceDE w:val="0"/>
              <w:autoSpaceDN w:val="0"/>
              <w:spacing w:before="296" w:after="0" w:line="470" w:lineRule="exact"/>
              <w:ind w:left="0" w:right="0" w:firstLine="0"/>
              <w:jc w:val="center"/>
            </w:pPr>
            <w:r>
              <w:rPr>
                <w:rFonts w:ascii="8tndJTag+SimSun" w:hAnsi="8tndJTag+SimSun" w:eastAsia="8tndJTag+SimSun"/>
                <w:color w:val="000000"/>
                <w:sz w:val="47"/>
              </w:rPr>
              <w:t>部门整体支出绩效自评表</w:t>
            </w:r>
          </w:p>
        </w:tc>
      </w:tr>
      <w:tr w14:paraId="3F69A58D">
        <w:tblPrEx>
          <w:tblCellMar>
            <w:top w:w="0" w:type="dxa"/>
            <w:left w:w="108" w:type="dxa"/>
            <w:bottom w:w="0" w:type="dxa"/>
            <w:right w:w="108" w:type="dxa"/>
          </w:tblCellMar>
        </w:tblPrEx>
        <w:trPr>
          <w:trHeight w:val="490" w:hRule="exact"/>
        </w:trPr>
        <w:tc>
          <w:tcPr>
            <w:tcW w:w="1070" w:type="dxa"/>
            <w:tcBorders>
              <w:top w:val="single" w:color="000000" w:sz="6" w:space="0"/>
              <w:left w:val="single" w:color="000000" w:sz="8" w:space="0"/>
              <w:bottom w:val="single" w:color="000000" w:sz="8" w:space="0"/>
              <w:right w:val="single" w:color="000000" w:sz="8" w:space="0"/>
            </w:tcBorders>
            <w:tcMar>
              <w:left w:w="0" w:type="dxa"/>
              <w:right w:w="0" w:type="dxa"/>
            </w:tcMar>
          </w:tcPr>
          <w:p w14:paraId="58A5F092">
            <w:pPr>
              <w:widowControl/>
              <w:autoSpaceDE w:val="0"/>
              <w:autoSpaceDN w:val="0"/>
              <w:spacing w:before="138" w:after="0" w:line="234" w:lineRule="exact"/>
              <w:ind w:left="0" w:right="0" w:firstLine="0"/>
              <w:jc w:val="center"/>
            </w:pPr>
            <w:r>
              <w:rPr>
                <w:rFonts w:ascii="8tndJTag+SimSun" w:hAnsi="8tndJTag+SimSun" w:eastAsia="8tndJTag+SimSun"/>
                <w:color w:val="000000"/>
                <w:w w:val="97"/>
                <w:sz w:val="24"/>
              </w:rPr>
              <w:t>目标</w:t>
            </w:r>
          </w:p>
        </w:tc>
        <w:tc>
          <w:tcPr>
            <w:tcW w:w="1486" w:type="dxa"/>
            <w:tcBorders>
              <w:top w:val="single" w:color="000000" w:sz="6" w:space="0"/>
              <w:left w:val="single" w:color="000000" w:sz="8" w:space="0"/>
              <w:bottom w:val="single" w:color="000000" w:sz="8" w:space="0"/>
              <w:right w:val="single" w:color="000000" w:sz="8" w:space="0"/>
            </w:tcBorders>
            <w:tcMar>
              <w:left w:w="0" w:type="dxa"/>
              <w:right w:w="0" w:type="dxa"/>
            </w:tcMar>
          </w:tcPr>
          <w:p w14:paraId="399CE6BC">
            <w:pPr>
              <w:widowControl/>
              <w:autoSpaceDE w:val="0"/>
              <w:autoSpaceDN w:val="0"/>
              <w:spacing w:before="138" w:after="0" w:line="234" w:lineRule="exact"/>
              <w:ind w:left="0" w:right="0" w:firstLine="0"/>
              <w:jc w:val="center"/>
            </w:pPr>
            <w:r>
              <w:rPr>
                <w:rFonts w:ascii="8tndJTag+SimSun" w:hAnsi="8tndJTag+SimSun" w:eastAsia="8tndJTag+SimSun"/>
                <w:color w:val="000000"/>
                <w:w w:val="97"/>
                <w:sz w:val="24"/>
              </w:rPr>
              <w:t>任务名称</w:t>
            </w:r>
          </w:p>
        </w:tc>
        <w:tc>
          <w:tcPr>
            <w:tcW w:w="3660" w:type="dxa"/>
            <w:tcBorders>
              <w:top w:val="single" w:color="000000" w:sz="6" w:space="0"/>
              <w:left w:val="single" w:color="000000" w:sz="8" w:space="0"/>
              <w:bottom w:val="single" w:color="000000" w:sz="8" w:space="0"/>
              <w:right w:val="single" w:color="000000" w:sz="8" w:space="0"/>
            </w:tcBorders>
            <w:tcMar>
              <w:left w:w="0" w:type="dxa"/>
              <w:right w:w="0" w:type="dxa"/>
            </w:tcMar>
          </w:tcPr>
          <w:p w14:paraId="7B313DCB">
            <w:pPr>
              <w:widowControl/>
              <w:autoSpaceDE w:val="0"/>
              <w:autoSpaceDN w:val="0"/>
              <w:spacing w:before="138" w:after="0" w:line="234" w:lineRule="exact"/>
              <w:ind w:left="0" w:right="0" w:firstLine="0"/>
              <w:jc w:val="center"/>
            </w:pPr>
            <w:r>
              <w:rPr>
                <w:rFonts w:ascii="8tndJTag+SimSun" w:hAnsi="8tndJTag+SimSun" w:eastAsia="8tndJTag+SimSun"/>
                <w:color w:val="000000"/>
                <w:w w:val="97"/>
                <w:sz w:val="24"/>
              </w:rPr>
              <w:t>编制预算时提出的的任务措施</w:t>
            </w:r>
          </w:p>
        </w:tc>
        <w:tc>
          <w:tcPr>
            <w:tcW w:w="3064" w:type="dxa"/>
            <w:tcBorders>
              <w:top w:val="single" w:color="000000" w:sz="6" w:space="0"/>
              <w:left w:val="single" w:color="000000" w:sz="8" w:space="0"/>
              <w:bottom w:val="single" w:color="000000" w:sz="8" w:space="0"/>
              <w:right w:val="single" w:color="000000" w:sz="6" w:space="0"/>
            </w:tcBorders>
            <w:tcMar>
              <w:left w:w="0" w:type="dxa"/>
              <w:right w:w="0" w:type="dxa"/>
            </w:tcMar>
          </w:tcPr>
          <w:p w14:paraId="4828C408">
            <w:pPr>
              <w:widowControl/>
              <w:autoSpaceDE w:val="0"/>
              <w:autoSpaceDN w:val="0"/>
              <w:spacing w:before="138" w:after="0" w:line="234" w:lineRule="exact"/>
              <w:ind w:left="0" w:right="0" w:firstLine="0"/>
              <w:jc w:val="center"/>
            </w:pPr>
            <w:r>
              <w:rPr>
                <w:rFonts w:ascii="8tndJTag+SimSun" w:hAnsi="8tndJTag+SimSun" w:eastAsia="8tndJTag+SimSun"/>
                <w:color w:val="000000"/>
                <w:w w:val="97"/>
                <w:sz w:val="24"/>
              </w:rPr>
              <w:t>绩效指标实际执行情况</w:t>
            </w:r>
          </w:p>
        </w:tc>
        <w:tc>
          <w:tcPr>
            <w:tcW w:w="3186" w:type="dxa"/>
            <w:tcBorders>
              <w:top w:val="single" w:color="000000" w:sz="6" w:space="0"/>
              <w:left w:val="single" w:color="000000" w:sz="6" w:space="0"/>
              <w:bottom w:val="single" w:color="000000" w:sz="8" w:space="0"/>
              <w:right w:val="single" w:color="000000" w:sz="8" w:space="0"/>
            </w:tcBorders>
            <w:tcMar>
              <w:left w:w="0" w:type="dxa"/>
              <w:right w:w="0" w:type="dxa"/>
            </w:tcMar>
          </w:tcPr>
          <w:p w14:paraId="097DF34E">
            <w:pPr>
              <w:widowControl/>
              <w:autoSpaceDE w:val="0"/>
              <w:autoSpaceDN w:val="0"/>
              <w:spacing w:before="138" w:after="0" w:line="234" w:lineRule="exact"/>
              <w:ind w:left="0" w:right="0" w:firstLine="0"/>
              <w:jc w:val="center"/>
            </w:pPr>
            <w:r>
              <w:rPr>
                <w:rFonts w:ascii="8tndJTag+SimSun" w:hAnsi="8tndJTag+SimSun" w:eastAsia="8tndJTag+SimSun"/>
                <w:color w:val="000000"/>
                <w:w w:val="97"/>
                <w:sz w:val="24"/>
              </w:rPr>
              <w:t>执行情况与年初预算的对比</w:t>
            </w:r>
          </w:p>
        </w:tc>
        <w:tc>
          <w:tcPr>
            <w:tcW w:w="2078" w:type="dxa"/>
            <w:tcBorders>
              <w:top w:val="single" w:color="000000" w:sz="6" w:space="0"/>
              <w:left w:val="single" w:color="000000" w:sz="8" w:space="0"/>
              <w:bottom w:val="single" w:color="000000" w:sz="8" w:space="0"/>
              <w:right w:val="single" w:color="000000" w:sz="8" w:space="0"/>
            </w:tcBorders>
            <w:tcMar>
              <w:left w:w="0" w:type="dxa"/>
              <w:right w:w="0" w:type="dxa"/>
            </w:tcMar>
          </w:tcPr>
          <w:p w14:paraId="23BE0545">
            <w:pPr>
              <w:widowControl/>
              <w:autoSpaceDE w:val="0"/>
              <w:autoSpaceDN w:val="0"/>
              <w:spacing w:before="138" w:after="0" w:line="234" w:lineRule="exact"/>
              <w:ind w:left="0" w:right="0" w:firstLine="0"/>
              <w:jc w:val="center"/>
            </w:pPr>
            <w:r>
              <w:rPr>
                <w:rFonts w:ascii="8tndJTag+SimSun" w:hAnsi="8tndJTag+SimSun" w:eastAsia="8tndJTag+SimSun"/>
                <w:color w:val="000000"/>
                <w:w w:val="97"/>
                <w:sz w:val="24"/>
              </w:rPr>
              <w:t>相关情况说明</w:t>
            </w:r>
          </w:p>
        </w:tc>
      </w:tr>
      <w:tr w14:paraId="5CB4E9CD">
        <w:tblPrEx>
          <w:tblCellMar>
            <w:top w:w="0" w:type="dxa"/>
            <w:left w:w="108" w:type="dxa"/>
            <w:bottom w:w="0" w:type="dxa"/>
            <w:right w:w="108" w:type="dxa"/>
          </w:tblCellMar>
        </w:tblPrEx>
        <w:trPr>
          <w:trHeight w:val="1486" w:hRule="exact"/>
        </w:trPr>
        <w:tc>
          <w:tcPr>
            <w:tcW w:w="1070"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2271EC37">
            <w:pPr>
              <w:widowControl/>
              <w:autoSpaceDE w:val="0"/>
              <w:autoSpaceDN w:val="0"/>
              <w:spacing w:before="2932" w:after="0" w:line="234" w:lineRule="exact"/>
              <w:ind w:left="0" w:right="0" w:firstLine="0"/>
              <w:jc w:val="center"/>
            </w:pPr>
            <w:r>
              <w:rPr>
                <w:rFonts w:ascii="8tndJTag+SimSun" w:hAnsi="8tndJTag+SimSun" w:eastAsia="8tndJTag+SimSun"/>
                <w:color w:val="000000"/>
                <w:w w:val="97"/>
                <w:sz w:val="24"/>
              </w:rPr>
              <w:t>履职效益</w:t>
            </w:r>
          </w:p>
          <w:p w14:paraId="7B0F7699">
            <w:pPr>
              <w:widowControl/>
              <w:autoSpaceDE w:val="0"/>
              <w:autoSpaceDN w:val="0"/>
              <w:spacing w:before="56" w:after="0" w:line="234" w:lineRule="exact"/>
              <w:ind w:left="0" w:right="0" w:firstLine="0"/>
              <w:jc w:val="center"/>
            </w:pPr>
            <w:r>
              <w:rPr>
                <w:rFonts w:ascii="8tndJTag+SimSun" w:hAnsi="8tndJTag+SimSun" w:eastAsia="8tndJTag+SimSun"/>
                <w:color w:val="000000"/>
                <w:w w:val="97"/>
                <w:sz w:val="24"/>
              </w:rPr>
              <w:t>明显</w:t>
            </w:r>
          </w:p>
        </w:tc>
        <w:tc>
          <w:tcPr>
            <w:tcW w:w="1486" w:type="dxa"/>
            <w:tcBorders>
              <w:top w:val="single" w:color="000000" w:sz="8" w:space="0"/>
              <w:left w:val="single" w:color="000000" w:sz="8" w:space="0"/>
              <w:bottom w:val="single" w:color="000000" w:sz="8" w:space="0"/>
              <w:right w:val="single" w:color="000000" w:sz="8" w:space="0"/>
            </w:tcBorders>
            <w:tcMar>
              <w:left w:w="0" w:type="dxa"/>
              <w:right w:w="0" w:type="dxa"/>
            </w:tcMar>
          </w:tcPr>
          <w:p w14:paraId="6FFEFE93">
            <w:pPr>
              <w:widowControl/>
              <w:autoSpaceDE w:val="0"/>
              <w:autoSpaceDN w:val="0"/>
              <w:spacing w:before="632" w:after="0" w:line="234" w:lineRule="exact"/>
              <w:ind w:left="0" w:right="0" w:firstLine="0"/>
              <w:jc w:val="center"/>
            </w:pPr>
            <w:r>
              <w:rPr>
                <w:rFonts w:ascii="8tndJTag+SimSun" w:hAnsi="8tndJTag+SimSun" w:eastAsia="8tndJTag+SimSun"/>
                <w:color w:val="000000"/>
                <w:w w:val="97"/>
                <w:sz w:val="24"/>
              </w:rPr>
              <w:t>经济效益</w:t>
            </w:r>
          </w:p>
        </w:tc>
        <w:tc>
          <w:tcPr>
            <w:tcW w:w="3660" w:type="dxa"/>
            <w:tcBorders>
              <w:top w:val="single" w:color="000000" w:sz="8" w:space="0"/>
              <w:left w:val="single" w:color="000000" w:sz="8" w:space="0"/>
              <w:bottom w:val="single" w:color="000000" w:sz="8" w:space="0"/>
              <w:right w:val="single" w:color="000000" w:sz="8" w:space="0"/>
            </w:tcBorders>
            <w:tcMar>
              <w:left w:w="0" w:type="dxa"/>
              <w:right w:w="0" w:type="dxa"/>
            </w:tcMar>
          </w:tcPr>
          <w:p w14:paraId="6161978E">
            <w:pPr>
              <w:widowControl/>
              <w:autoSpaceDE w:val="0"/>
              <w:autoSpaceDN w:val="0"/>
              <w:spacing w:before="54" w:after="0" w:line="234" w:lineRule="exact"/>
              <w:ind w:left="36" w:right="0" w:firstLine="0"/>
              <w:jc w:val="left"/>
            </w:pPr>
            <w:r>
              <w:rPr>
                <w:rFonts w:ascii="8tndJTag+SimSun" w:hAnsi="8tndJTag+SimSun" w:eastAsia="8tndJTag+SimSun"/>
                <w:color w:val="000000"/>
                <w:w w:val="97"/>
                <w:sz w:val="24"/>
              </w:rPr>
              <w:t>无</w:t>
            </w:r>
          </w:p>
        </w:tc>
        <w:tc>
          <w:tcPr>
            <w:tcW w:w="3064" w:type="dxa"/>
            <w:tcBorders>
              <w:top w:val="single" w:color="000000" w:sz="8" w:space="0"/>
              <w:left w:val="single" w:color="000000" w:sz="8" w:space="0"/>
              <w:bottom w:val="single" w:color="000000" w:sz="8" w:space="0"/>
              <w:right w:val="single" w:color="000000" w:sz="6" w:space="0"/>
            </w:tcBorders>
            <w:tcMar>
              <w:left w:w="0" w:type="dxa"/>
              <w:right w:w="0" w:type="dxa"/>
            </w:tcMar>
          </w:tcPr>
          <w:p w14:paraId="4EFA0800">
            <w:pPr>
              <w:widowControl/>
              <w:autoSpaceDE w:val="0"/>
              <w:autoSpaceDN w:val="0"/>
              <w:spacing w:before="54" w:after="0" w:line="234" w:lineRule="exact"/>
              <w:ind w:left="36" w:right="0" w:firstLine="0"/>
              <w:jc w:val="left"/>
            </w:pPr>
            <w:r>
              <w:rPr>
                <w:rFonts w:ascii="8tndJTag+SimSun" w:hAnsi="8tndJTag+SimSun" w:eastAsia="8tndJTag+SimSun"/>
                <w:color w:val="000000"/>
                <w:w w:val="97"/>
                <w:sz w:val="24"/>
              </w:rPr>
              <w:t>无</w:t>
            </w:r>
          </w:p>
        </w:tc>
        <w:tc>
          <w:tcPr>
            <w:tcW w:w="3186" w:type="dxa"/>
            <w:tcBorders>
              <w:top w:val="single" w:color="000000" w:sz="8" w:space="0"/>
              <w:left w:val="single" w:color="000000" w:sz="6" w:space="0"/>
              <w:bottom w:val="single" w:color="000000" w:sz="8" w:space="0"/>
              <w:right w:val="single" w:color="000000" w:sz="8" w:space="0"/>
            </w:tcBorders>
            <w:tcMar>
              <w:left w:w="0" w:type="dxa"/>
              <w:right w:w="0" w:type="dxa"/>
            </w:tcMar>
          </w:tcPr>
          <w:p w14:paraId="2EC69DA6">
            <w:pPr>
              <w:widowControl/>
              <w:autoSpaceDE w:val="0"/>
              <w:autoSpaceDN w:val="0"/>
              <w:spacing w:before="54" w:after="0" w:line="234" w:lineRule="exact"/>
              <w:ind w:left="38" w:right="0" w:firstLine="0"/>
              <w:jc w:val="left"/>
            </w:pPr>
            <w:r>
              <w:rPr>
                <w:rFonts w:ascii="8tndJTag+SimSun" w:hAnsi="8tndJTag+SimSun" w:eastAsia="8tndJTag+SimSun"/>
                <w:color w:val="000000"/>
                <w:w w:val="97"/>
                <w:sz w:val="24"/>
              </w:rPr>
              <w:t>无</w:t>
            </w:r>
          </w:p>
        </w:tc>
        <w:tc>
          <w:tcPr>
            <w:tcW w:w="2078" w:type="dxa"/>
            <w:tcBorders>
              <w:top w:val="single" w:color="000000" w:sz="8" w:space="0"/>
              <w:left w:val="single" w:color="000000" w:sz="8" w:space="0"/>
              <w:bottom w:val="single" w:color="000000" w:sz="8" w:space="0"/>
              <w:right w:val="single" w:color="000000" w:sz="8" w:space="0"/>
            </w:tcBorders>
            <w:tcMar>
              <w:left w:w="0" w:type="dxa"/>
              <w:right w:w="0" w:type="dxa"/>
            </w:tcMar>
          </w:tcPr>
          <w:p w14:paraId="74DADFBF">
            <w:pPr>
              <w:widowControl/>
              <w:autoSpaceDE w:val="0"/>
              <w:autoSpaceDN w:val="0"/>
              <w:spacing w:before="54" w:after="0" w:line="234" w:lineRule="exact"/>
              <w:ind w:left="34" w:right="0" w:firstLine="0"/>
              <w:jc w:val="left"/>
            </w:pPr>
            <w:r>
              <w:rPr>
                <w:rFonts w:ascii="8tndJTag+SimSun" w:hAnsi="8tndJTag+SimSun" w:eastAsia="8tndJTag+SimSun"/>
                <w:color w:val="000000"/>
                <w:w w:val="97"/>
                <w:sz w:val="24"/>
              </w:rPr>
              <w:t>无</w:t>
            </w:r>
          </w:p>
        </w:tc>
      </w:tr>
      <w:tr w14:paraId="614A6A32">
        <w:tblPrEx>
          <w:tblCellMar>
            <w:top w:w="0" w:type="dxa"/>
            <w:left w:w="108" w:type="dxa"/>
            <w:bottom w:w="0" w:type="dxa"/>
            <w:right w:w="108" w:type="dxa"/>
          </w:tblCellMar>
        </w:tblPrEx>
        <w:trPr>
          <w:trHeight w:val="1486" w:hRule="exact"/>
        </w:trPr>
        <w:tc>
          <w:tcPr>
            <w:tcW w:w="2431" w:type="dxa"/>
            <w:vMerge w:val="continue"/>
            <w:tcBorders>
              <w:top w:val="single" w:color="000000" w:sz="8" w:space="0"/>
              <w:left w:val="single" w:color="000000" w:sz="8" w:space="0"/>
              <w:bottom w:val="single" w:color="000000" w:sz="8" w:space="0"/>
              <w:right w:val="single" w:color="000000" w:sz="8" w:space="0"/>
            </w:tcBorders>
          </w:tcPr>
          <w:p w14:paraId="1455E0E3"/>
        </w:tc>
        <w:tc>
          <w:tcPr>
            <w:tcW w:w="1486" w:type="dxa"/>
            <w:tcBorders>
              <w:top w:val="single" w:color="000000" w:sz="8" w:space="0"/>
              <w:left w:val="single" w:color="000000" w:sz="8" w:space="0"/>
              <w:bottom w:val="single" w:color="000000" w:sz="8" w:space="0"/>
              <w:right w:val="single" w:color="000000" w:sz="8" w:space="0"/>
            </w:tcBorders>
            <w:tcMar>
              <w:left w:w="0" w:type="dxa"/>
              <w:right w:w="0" w:type="dxa"/>
            </w:tcMar>
          </w:tcPr>
          <w:p w14:paraId="5BF13B51">
            <w:pPr>
              <w:widowControl/>
              <w:autoSpaceDE w:val="0"/>
              <w:autoSpaceDN w:val="0"/>
              <w:spacing w:before="632" w:after="0" w:line="234" w:lineRule="exact"/>
              <w:ind w:left="0" w:right="0" w:firstLine="0"/>
              <w:jc w:val="center"/>
            </w:pPr>
            <w:r>
              <w:rPr>
                <w:rFonts w:ascii="8tndJTag+SimSun" w:hAnsi="8tndJTag+SimSun" w:eastAsia="8tndJTag+SimSun"/>
                <w:color w:val="000000"/>
                <w:w w:val="97"/>
                <w:sz w:val="24"/>
              </w:rPr>
              <w:t>社会效益</w:t>
            </w:r>
          </w:p>
        </w:tc>
        <w:tc>
          <w:tcPr>
            <w:tcW w:w="3660" w:type="dxa"/>
            <w:tcBorders>
              <w:top w:val="single" w:color="000000" w:sz="8" w:space="0"/>
              <w:left w:val="single" w:color="000000" w:sz="8" w:space="0"/>
              <w:bottom w:val="single" w:color="000000" w:sz="8" w:space="0"/>
              <w:right w:val="single" w:color="000000" w:sz="8" w:space="0"/>
            </w:tcBorders>
            <w:tcMar>
              <w:left w:w="0" w:type="dxa"/>
              <w:right w:w="0" w:type="dxa"/>
            </w:tcMar>
          </w:tcPr>
          <w:p w14:paraId="5510522D">
            <w:pPr>
              <w:widowControl/>
              <w:autoSpaceDE w:val="0"/>
              <w:autoSpaceDN w:val="0"/>
              <w:spacing w:before="50" w:after="0" w:line="236" w:lineRule="exact"/>
              <w:ind w:left="0" w:right="0" w:firstLine="0"/>
              <w:jc w:val="center"/>
            </w:pPr>
            <w:r>
              <w:rPr>
                <w:rFonts w:ascii="8tndJTag+SimSun" w:hAnsi="8tndJTag+SimSun" w:eastAsia="8tndJTag+SimSun"/>
                <w:color w:val="000000"/>
                <w:w w:val="97"/>
                <w:sz w:val="24"/>
              </w:rPr>
              <w:t>满足辖区居民能够享受到安全、有</w:t>
            </w:r>
          </w:p>
          <w:p w14:paraId="1B93A3F5">
            <w:pPr>
              <w:widowControl/>
              <w:autoSpaceDE w:val="0"/>
              <w:autoSpaceDN w:val="0"/>
              <w:spacing w:before="54" w:after="0" w:line="236" w:lineRule="exact"/>
              <w:ind w:left="36" w:right="0" w:firstLine="0"/>
              <w:jc w:val="left"/>
            </w:pPr>
            <w:r>
              <w:rPr>
                <w:rFonts w:ascii="8tndJTag+SimSun" w:hAnsi="8tndJTag+SimSun" w:eastAsia="8tndJTag+SimSun"/>
                <w:color w:val="000000"/>
                <w:w w:val="97"/>
                <w:sz w:val="24"/>
              </w:rPr>
              <w:t>效、经济、便捷的中医药服务</w:t>
            </w:r>
          </w:p>
        </w:tc>
        <w:tc>
          <w:tcPr>
            <w:tcW w:w="3064" w:type="dxa"/>
            <w:tcBorders>
              <w:top w:val="single" w:color="000000" w:sz="8" w:space="0"/>
              <w:left w:val="single" w:color="000000" w:sz="8" w:space="0"/>
              <w:bottom w:val="single" w:color="000000" w:sz="8" w:space="0"/>
              <w:right w:val="single" w:color="000000" w:sz="6" w:space="0"/>
            </w:tcBorders>
            <w:tcMar>
              <w:left w:w="0" w:type="dxa"/>
              <w:right w:w="0" w:type="dxa"/>
            </w:tcMar>
          </w:tcPr>
          <w:p w14:paraId="5D01F98F">
            <w:pPr>
              <w:widowControl/>
              <w:autoSpaceDE w:val="0"/>
              <w:autoSpaceDN w:val="0"/>
              <w:spacing w:before="0" w:after="0" w:line="288" w:lineRule="exact"/>
              <w:ind w:left="36" w:right="144" w:firstLine="0"/>
              <w:jc w:val="left"/>
            </w:pPr>
            <w:r>
              <w:rPr>
                <w:rFonts w:ascii="8tndJTag+SimSun" w:hAnsi="8tndJTag+SimSun" w:eastAsia="8tndJTag+SimSun"/>
                <w:color w:val="000000"/>
                <w:w w:val="97"/>
                <w:sz w:val="24"/>
              </w:rPr>
              <w:t>加大基层中医药工作力度，基层中医药服务可及性和能力得到明显提高。</w:t>
            </w:r>
          </w:p>
        </w:tc>
        <w:tc>
          <w:tcPr>
            <w:tcW w:w="3186" w:type="dxa"/>
            <w:tcBorders>
              <w:top w:val="single" w:color="000000" w:sz="8" w:space="0"/>
              <w:left w:val="single" w:color="000000" w:sz="6" w:space="0"/>
              <w:bottom w:val="single" w:color="000000" w:sz="8" w:space="0"/>
              <w:right w:val="single" w:color="000000" w:sz="8" w:space="0"/>
            </w:tcBorders>
            <w:tcMar>
              <w:left w:w="0" w:type="dxa"/>
              <w:right w:w="0" w:type="dxa"/>
            </w:tcMar>
          </w:tcPr>
          <w:p w14:paraId="404BCE12">
            <w:pPr>
              <w:widowControl/>
              <w:autoSpaceDE w:val="0"/>
              <w:autoSpaceDN w:val="0"/>
              <w:spacing w:before="50" w:after="0" w:line="236" w:lineRule="exact"/>
              <w:ind w:left="0" w:right="0" w:firstLine="0"/>
              <w:jc w:val="center"/>
            </w:pPr>
            <w:r>
              <w:rPr>
                <w:rFonts w:ascii="8tndJTag+SimSun" w:hAnsi="8tndJTag+SimSun" w:eastAsia="8tndJTag+SimSun"/>
                <w:color w:val="000000"/>
                <w:w w:val="97"/>
                <w:sz w:val="24"/>
              </w:rPr>
              <w:t>辖区居民能够享受到安全、有</w:t>
            </w:r>
          </w:p>
          <w:p w14:paraId="07C51F98">
            <w:pPr>
              <w:widowControl/>
              <w:autoSpaceDE w:val="0"/>
              <w:autoSpaceDN w:val="0"/>
              <w:spacing w:before="54" w:after="0" w:line="236" w:lineRule="exact"/>
              <w:ind w:left="0" w:right="0" w:firstLine="0"/>
              <w:jc w:val="center"/>
            </w:pPr>
            <w:r>
              <w:rPr>
                <w:rFonts w:ascii="8tndJTag+SimSun" w:hAnsi="8tndJTag+SimSun" w:eastAsia="8tndJTag+SimSun"/>
                <w:color w:val="000000"/>
                <w:w w:val="97"/>
                <w:sz w:val="24"/>
              </w:rPr>
              <w:t>效、经济、便捷的中医药服务</w:t>
            </w:r>
          </w:p>
        </w:tc>
        <w:tc>
          <w:tcPr>
            <w:tcW w:w="2078" w:type="dxa"/>
            <w:tcBorders>
              <w:top w:val="single" w:color="000000" w:sz="8" w:space="0"/>
              <w:left w:val="single" w:color="000000" w:sz="8" w:space="0"/>
              <w:bottom w:val="single" w:color="000000" w:sz="8" w:space="0"/>
              <w:right w:val="single" w:color="000000" w:sz="8" w:space="0"/>
            </w:tcBorders>
            <w:tcMar>
              <w:left w:w="0" w:type="dxa"/>
              <w:right w:w="0" w:type="dxa"/>
            </w:tcMar>
          </w:tcPr>
          <w:p w14:paraId="31663AC6">
            <w:pPr>
              <w:widowControl/>
              <w:autoSpaceDE w:val="0"/>
              <w:autoSpaceDN w:val="0"/>
              <w:spacing w:before="50" w:after="0" w:line="236" w:lineRule="exact"/>
              <w:ind w:left="34" w:right="0" w:firstLine="0"/>
              <w:jc w:val="left"/>
            </w:pPr>
            <w:r>
              <w:rPr>
                <w:rFonts w:ascii="8tndJTag+SimSun" w:hAnsi="8tndJTag+SimSun" w:eastAsia="8tndJTag+SimSun"/>
                <w:color w:val="000000"/>
                <w:w w:val="97"/>
                <w:sz w:val="24"/>
              </w:rPr>
              <w:t>无</w:t>
            </w:r>
          </w:p>
        </w:tc>
      </w:tr>
      <w:tr w14:paraId="240F1004">
        <w:tblPrEx>
          <w:tblCellMar>
            <w:top w:w="0" w:type="dxa"/>
            <w:left w:w="108" w:type="dxa"/>
            <w:bottom w:w="0" w:type="dxa"/>
            <w:right w:w="108" w:type="dxa"/>
          </w:tblCellMar>
        </w:tblPrEx>
        <w:trPr>
          <w:trHeight w:val="1486" w:hRule="exact"/>
        </w:trPr>
        <w:tc>
          <w:tcPr>
            <w:tcW w:w="2431" w:type="dxa"/>
            <w:vMerge w:val="continue"/>
            <w:tcBorders>
              <w:top w:val="single" w:color="000000" w:sz="8" w:space="0"/>
              <w:left w:val="single" w:color="000000" w:sz="8" w:space="0"/>
              <w:bottom w:val="single" w:color="000000" w:sz="8" w:space="0"/>
              <w:right w:val="single" w:color="000000" w:sz="8" w:space="0"/>
            </w:tcBorders>
          </w:tcPr>
          <w:p w14:paraId="6318CC83"/>
        </w:tc>
        <w:tc>
          <w:tcPr>
            <w:tcW w:w="1486" w:type="dxa"/>
            <w:tcBorders>
              <w:top w:val="single" w:color="000000" w:sz="8" w:space="0"/>
              <w:left w:val="single" w:color="000000" w:sz="8" w:space="0"/>
              <w:bottom w:val="single" w:color="000000" w:sz="6" w:space="0"/>
              <w:right w:val="single" w:color="000000" w:sz="8" w:space="0"/>
            </w:tcBorders>
            <w:tcMar>
              <w:left w:w="0" w:type="dxa"/>
              <w:right w:w="0" w:type="dxa"/>
            </w:tcMar>
          </w:tcPr>
          <w:p w14:paraId="18B95987">
            <w:pPr>
              <w:widowControl/>
              <w:autoSpaceDE w:val="0"/>
              <w:autoSpaceDN w:val="0"/>
              <w:spacing w:before="630" w:after="0" w:line="236" w:lineRule="exact"/>
              <w:ind w:left="0" w:right="0" w:firstLine="0"/>
              <w:jc w:val="center"/>
            </w:pPr>
            <w:r>
              <w:rPr>
                <w:rFonts w:ascii="8tndJTag+SimSun" w:hAnsi="8tndJTag+SimSun" w:eastAsia="8tndJTag+SimSun"/>
                <w:color w:val="000000"/>
                <w:w w:val="97"/>
                <w:sz w:val="24"/>
              </w:rPr>
              <w:t>生态效益</w:t>
            </w:r>
          </w:p>
        </w:tc>
        <w:tc>
          <w:tcPr>
            <w:tcW w:w="3660" w:type="dxa"/>
            <w:tcBorders>
              <w:top w:val="single" w:color="000000" w:sz="8" w:space="0"/>
              <w:left w:val="single" w:color="000000" w:sz="8" w:space="0"/>
              <w:bottom w:val="single" w:color="000000" w:sz="6" w:space="0"/>
              <w:right w:val="single" w:color="000000" w:sz="8" w:space="0"/>
            </w:tcBorders>
            <w:tcMar>
              <w:left w:w="0" w:type="dxa"/>
              <w:right w:w="0" w:type="dxa"/>
            </w:tcMar>
          </w:tcPr>
          <w:p w14:paraId="66D2E003">
            <w:pPr>
              <w:widowControl/>
              <w:autoSpaceDE w:val="0"/>
              <w:autoSpaceDN w:val="0"/>
              <w:spacing w:before="52" w:after="0" w:line="236" w:lineRule="exact"/>
              <w:ind w:left="36" w:right="0" w:firstLine="0"/>
              <w:jc w:val="left"/>
            </w:pPr>
            <w:r>
              <w:rPr>
                <w:rFonts w:ascii="8tndJTag+SimSun" w:hAnsi="8tndJTag+SimSun" w:eastAsia="8tndJTag+SimSun"/>
                <w:color w:val="000000"/>
                <w:w w:val="97"/>
                <w:sz w:val="24"/>
              </w:rPr>
              <w:t>无</w:t>
            </w:r>
          </w:p>
        </w:tc>
        <w:tc>
          <w:tcPr>
            <w:tcW w:w="3064" w:type="dxa"/>
            <w:tcBorders>
              <w:top w:val="single" w:color="000000" w:sz="8" w:space="0"/>
              <w:left w:val="single" w:color="000000" w:sz="8" w:space="0"/>
              <w:bottom w:val="single" w:color="000000" w:sz="6" w:space="0"/>
              <w:right w:val="single" w:color="000000" w:sz="6" w:space="0"/>
            </w:tcBorders>
            <w:tcMar>
              <w:left w:w="0" w:type="dxa"/>
              <w:right w:w="0" w:type="dxa"/>
            </w:tcMar>
          </w:tcPr>
          <w:p w14:paraId="21A16FD4">
            <w:pPr>
              <w:widowControl/>
              <w:autoSpaceDE w:val="0"/>
              <w:autoSpaceDN w:val="0"/>
              <w:spacing w:before="52" w:after="0" w:line="236" w:lineRule="exact"/>
              <w:ind w:left="36" w:right="0" w:firstLine="0"/>
              <w:jc w:val="left"/>
            </w:pPr>
            <w:r>
              <w:rPr>
                <w:rFonts w:ascii="8tndJTag+SimSun" w:hAnsi="8tndJTag+SimSun" w:eastAsia="8tndJTag+SimSun"/>
                <w:color w:val="000000"/>
                <w:w w:val="97"/>
                <w:sz w:val="24"/>
              </w:rPr>
              <w:t>无</w:t>
            </w:r>
          </w:p>
        </w:tc>
        <w:tc>
          <w:tcPr>
            <w:tcW w:w="3186" w:type="dxa"/>
            <w:tcBorders>
              <w:top w:val="single" w:color="000000" w:sz="8" w:space="0"/>
              <w:left w:val="single" w:color="000000" w:sz="6" w:space="0"/>
              <w:bottom w:val="single" w:color="000000" w:sz="6" w:space="0"/>
              <w:right w:val="single" w:color="000000" w:sz="8" w:space="0"/>
            </w:tcBorders>
            <w:tcMar>
              <w:left w:w="0" w:type="dxa"/>
              <w:right w:w="0" w:type="dxa"/>
            </w:tcMar>
          </w:tcPr>
          <w:p w14:paraId="569B3B53">
            <w:pPr>
              <w:widowControl/>
              <w:autoSpaceDE w:val="0"/>
              <w:autoSpaceDN w:val="0"/>
              <w:spacing w:before="52" w:after="0" w:line="236" w:lineRule="exact"/>
              <w:ind w:left="38" w:right="0" w:firstLine="0"/>
              <w:jc w:val="left"/>
            </w:pPr>
            <w:r>
              <w:rPr>
                <w:rFonts w:ascii="8tndJTag+SimSun" w:hAnsi="8tndJTag+SimSun" w:eastAsia="8tndJTag+SimSun"/>
                <w:color w:val="000000"/>
                <w:w w:val="97"/>
                <w:sz w:val="24"/>
              </w:rPr>
              <w:t>无</w:t>
            </w:r>
          </w:p>
        </w:tc>
        <w:tc>
          <w:tcPr>
            <w:tcW w:w="2078" w:type="dxa"/>
            <w:tcBorders>
              <w:top w:val="single" w:color="000000" w:sz="8" w:space="0"/>
              <w:left w:val="single" w:color="000000" w:sz="8" w:space="0"/>
              <w:bottom w:val="single" w:color="000000" w:sz="6" w:space="0"/>
              <w:right w:val="single" w:color="000000" w:sz="8" w:space="0"/>
            </w:tcBorders>
            <w:tcMar>
              <w:left w:w="0" w:type="dxa"/>
              <w:right w:w="0" w:type="dxa"/>
            </w:tcMar>
          </w:tcPr>
          <w:p w14:paraId="75D610E2">
            <w:pPr>
              <w:widowControl/>
              <w:autoSpaceDE w:val="0"/>
              <w:autoSpaceDN w:val="0"/>
              <w:spacing w:before="52" w:after="0" w:line="236" w:lineRule="exact"/>
              <w:ind w:left="34" w:right="0" w:firstLine="0"/>
              <w:jc w:val="left"/>
            </w:pPr>
            <w:r>
              <w:rPr>
                <w:rFonts w:ascii="8tndJTag+SimSun" w:hAnsi="8tndJTag+SimSun" w:eastAsia="8tndJTag+SimSun"/>
                <w:color w:val="000000"/>
                <w:w w:val="97"/>
                <w:sz w:val="24"/>
              </w:rPr>
              <w:t>无</w:t>
            </w:r>
          </w:p>
        </w:tc>
      </w:tr>
      <w:tr w14:paraId="0454C0F1">
        <w:tblPrEx>
          <w:tblCellMar>
            <w:top w:w="0" w:type="dxa"/>
            <w:left w:w="108" w:type="dxa"/>
            <w:bottom w:w="0" w:type="dxa"/>
            <w:right w:w="108" w:type="dxa"/>
          </w:tblCellMar>
        </w:tblPrEx>
        <w:trPr>
          <w:trHeight w:val="1894" w:hRule="exact"/>
        </w:trPr>
        <w:tc>
          <w:tcPr>
            <w:tcW w:w="2431" w:type="dxa"/>
            <w:vMerge w:val="continue"/>
            <w:tcBorders>
              <w:top w:val="single" w:color="000000" w:sz="8" w:space="0"/>
              <w:left w:val="single" w:color="000000" w:sz="8" w:space="0"/>
              <w:bottom w:val="single" w:color="000000" w:sz="8" w:space="0"/>
              <w:right w:val="single" w:color="000000" w:sz="8" w:space="0"/>
            </w:tcBorders>
          </w:tcPr>
          <w:p w14:paraId="54A0BF6D"/>
        </w:tc>
        <w:tc>
          <w:tcPr>
            <w:tcW w:w="1486" w:type="dxa"/>
            <w:tcBorders>
              <w:top w:val="single" w:color="000000" w:sz="6" w:space="0"/>
              <w:left w:val="single" w:color="000000" w:sz="8" w:space="0"/>
              <w:bottom w:val="single" w:color="000000" w:sz="8" w:space="0"/>
              <w:right w:val="single" w:color="000000" w:sz="8" w:space="0"/>
            </w:tcBorders>
            <w:tcMar>
              <w:left w:w="0" w:type="dxa"/>
              <w:right w:w="0" w:type="dxa"/>
            </w:tcMar>
          </w:tcPr>
          <w:p w14:paraId="7D284BF2">
            <w:pPr>
              <w:widowControl/>
              <w:autoSpaceDE w:val="0"/>
              <w:autoSpaceDN w:val="0"/>
              <w:spacing w:before="506" w:after="0" w:line="288" w:lineRule="exact"/>
              <w:ind w:left="144" w:right="0" w:firstLine="0"/>
              <w:jc w:val="center"/>
            </w:pPr>
            <w:r>
              <w:rPr>
                <w:rFonts w:ascii="8tndJTag+SimSun" w:hAnsi="8tndJTag+SimSun" w:eastAsia="8tndJTag+SimSun"/>
                <w:color w:val="000000"/>
                <w:w w:val="97"/>
                <w:sz w:val="24"/>
              </w:rPr>
              <w:t>社会公众或服务对象满意度</w:t>
            </w:r>
          </w:p>
        </w:tc>
        <w:tc>
          <w:tcPr>
            <w:tcW w:w="3660" w:type="dxa"/>
            <w:tcBorders>
              <w:top w:val="single" w:color="000000" w:sz="6" w:space="0"/>
              <w:left w:val="single" w:color="000000" w:sz="8" w:space="0"/>
              <w:bottom w:val="single" w:color="000000" w:sz="8" w:space="0"/>
              <w:right w:val="single" w:color="000000" w:sz="8" w:space="0"/>
            </w:tcBorders>
            <w:tcMar>
              <w:left w:w="0" w:type="dxa"/>
              <w:right w:w="0" w:type="dxa"/>
            </w:tcMar>
          </w:tcPr>
          <w:p w14:paraId="497BAAF5">
            <w:pPr>
              <w:widowControl/>
              <w:autoSpaceDE w:val="0"/>
              <w:autoSpaceDN w:val="0"/>
              <w:spacing w:before="52" w:after="0" w:line="234" w:lineRule="exact"/>
              <w:ind w:left="36" w:right="0" w:firstLine="0"/>
              <w:jc w:val="left"/>
            </w:pPr>
            <w:r>
              <w:rPr>
                <w:rFonts w:ascii="8tndJTag+SimSun" w:hAnsi="8tndJTag+SimSun" w:eastAsia="8tndJTag+SimSun"/>
                <w:color w:val="000000"/>
                <w:w w:val="97"/>
                <w:sz w:val="24"/>
              </w:rPr>
              <w:t>辖区内群众满意度大于90%</w:t>
            </w:r>
          </w:p>
        </w:tc>
        <w:tc>
          <w:tcPr>
            <w:tcW w:w="3064" w:type="dxa"/>
            <w:tcBorders>
              <w:top w:val="single" w:color="000000" w:sz="6" w:space="0"/>
              <w:left w:val="single" w:color="000000" w:sz="8" w:space="0"/>
              <w:bottom w:val="single" w:color="000000" w:sz="8" w:space="0"/>
              <w:right w:val="single" w:color="000000" w:sz="6" w:space="0"/>
            </w:tcBorders>
            <w:tcMar>
              <w:left w:w="0" w:type="dxa"/>
              <w:right w:w="0" w:type="dxa"/>
            </w:tcMar>
          </w:tcPr>
          <w:p w14:paraId="3E7D8053">
            <w:pPr>
              <w:widowControl/>
              <w:autoSpaceDE w:val="0"/>
              <w:autoSpaceDN w:val="0"/>
              <w:spacing w:before="0" w:after="0" w:line="288" w:lineRule="exact"/>
              <w:ind w:left="36" w:right="162" w:firstLine="0"/>
              <w:jc w:val="both"/>
            </w:pPr>
            <w:r>
              <w:rPr>
                <w:rFonts w:ascii="8tndJTag+SimSun" w:hAnsi="8tndJTag+SimSun" w:eastAsia="8tndJTag+SimSun"/>
                <w:color w:val="000000"/>
                <w:w w:val="97"/>
                <w:sz w:val="24"/>
              </w:rPr>
              <w:t>通过各个项目的实施，维护社会稳定、团结广大职工，加强职工队伍建设，增加职工的幸福、获得感，加强职工培训、提高职工素质，服务好职工和广大群众。</w:t>
            </w:r>
          </w:p>
        </w:tc>
        <w:tc>
          <w:tcPr>
            <w:tcW w:w="3186" w:type="dxa"/>
            <w:tcBorders>
              <w:top w:val="single" w:color="000000" w:sz="6" w:space="0"/>
              <w:left w:val="single" w:color="000000" w:sz="6" w:space="0"/>
              <w:bottom w:val="single" w:color="000000" w:sz="8" w:space="0"/>
              <w:right w:val="single" w:color="000000" w:sz="8" w:space="0"/>
            </w:tcBorders>
            <w:tcMar>
              <w:left w:w="0" w:type="dxa"/>
              <w:right w:w="0" w:type="dxa"/>
            </w:tcMar>
          </w:tcPr>
          <w:p w14:paraId="6D7CE5F1">
            <w:pPr>
              <w:widowControl/>
              <w:autoSpaceDE w:val="0"/>
              <w:autoSpaceDN w:val="0"/>
              <w:spacing w:before="0" w:after="0" w:line="288" w:lineRule="exact"/>
              <w:ind w:left="38" w:right="42" w:firstLine="0"/>
              <w:jc w:val="both"/>
            </w:pPr>
            <w:r>
              <w:rPr>
                <w:rFonts w:ascii="8tndJTag+SimSun" w:hAnsi="8tndJTag+SimSun" w:eastAsia="8tndJTag+SimSun"/>
                <w:color w:val="000000"/>
                <w:w w:val="97"/>
                <w:sz w:val="24"/>
              </w:rPr>
              <w:t>通过各个项目的实施，维护社会稳定、团结广大职工，加强职工队伍建设，增加职工的幸福、获得感，加强职工培训、提高职工素质，服务好职工和广大群众。</w:t>
            </w:r>
          </w:p>
        </w:tc>
        <w:tc>
          <w:tcPr>
            <w:tcW w:w="2078" w:type="dxa"/>
            <w:tcBorders>
              <w:top w:val="single" w:color="000000" w:sz="6" w:space="0"/>
              <w:left w:val="single" w:color="000000" w:sz="8" w:space="0"/>
              <w:bottom w:val="single" w:color="000000" w:sz="8" w:space="0"/>
              <w:right w:val="single" w:color="000000" w:sz="8" w:space="0"/>
            </w:tcBorders>
            <w:tcMar>
              <w:left w:w="0" w:type="dxa"/>
              <w:right w:w="0" w:type="dxa"/>
            </w:tcMar>
          </w:tcPr>
          <w:p w14:paraId="2F9E4AD7">
            <w:pPr>
              <w:widowControl/>
              <w:autoSpaceDE w:val="0"/>
              <w:autoSpaceDN w:val="0"/>
              <w:spacing w:before="52" w:after="0" w:line="234" w:lineRule="exact"/>
              <w:ind w:left="34" w:right="0" w:firstLine="0"/>
              <w:jc w:val="left"/>
            </w:pPr>
            <w:r>
              <w:rPr>
                <w:rFonts w:ascii="8tndJTag+SimSun" w:hAnsi="8tndJTag+SimSun" w:eastAsia="8tndJTag+SimSun"/>
                <w:color w:val="000000"/>
                <w:w w:val="97"/>
                <w:sz w:val="24"/>
              </w:rPr>
              <w:t>无</w:t>
            </w:r>
          </w:p>
        </w:tc>
      </w:tr>
    </w:tbl>
    <w:p w14:paraId="58B563AC">
      <w:pPr>
        <w:widowControl/>
        <w:autoSpaceDE w:val="0"/>
        <w:autoSpaceDN w:val="0"/>
        <w:spacing w:before="0" w:after="0" w:line="14" w:lineRule="exact"/>
        <w:ind w:left="0" w:right="0"/>
      </w:pPr>
    </w:p>
    <w:p w14:paraId="1B4275A6">
      <w:pPr>
        <w:sectPr>
          <w:pgSz w:w="16837" w:h="11905"/>
          <w:pgMar w:top="716" w:right="1182" w:bottom="1284" w:left="1070" w:header="720" w:footer="720" w:gutter="0"/>
          <w:cols w:equalWidth="0" w:num="1">
            <w:col w:w="14584"/>
          </w:cols>
          <w:docGrid w:linePitch="360" w:charSpace="0"/>
        </w:sectPr>
      </w:pPr>
    </w:p>
    <w:p w14:paraId="656A683E">
      <w:pPr>
        <w:widowControl/>
        <w:autoSpaceDE w:val="0"/>
        <w:autoSpaceDN w:val="0"/>
        <w:spacing w:before="494"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1070"/>
        <w:gridCol w:w="1486"/>
        <w:gridCol w:w="3660"/>
        <w:gridCol w:w="3064"/>
        <w:gridCol w:w="3186"/>
        <w:gridCol w:w="2078"/>
      </w:tblGrid>
      <w:tr w14:paraId="20AB3707">
        <w:tblPrEx>
          <w:tblCellMar>
            <w:top w:w="0" w:type="dxa"/>
            <w:left w:w="108" w:type="dxa"/>
            <w:bottom w:w="0" w:type="dxa"/>
            <w:right w:w="108" w:type="dxa"/>
          </w:tblCellMar>
        </w:tblPrEx>
        <w:trPr>
          <w:trHeight w:val="1486" w:hRule="exact"/>
        </w:trPr>
        <w:tc>
          <w:tcPr>
            <w:tcW w:w="1070"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750CBB8A">
            <w:pPr>
              <w:widowControl/>
              <w:autoSpaceDE w:val="0"/>
              <w:autoSpaceDN w:val="0"/>
              <w:spacing w:before="2716" w:after="0" w:line="236" w:lineRule="exact"/>
              <w:ind w:left="0" w:right="0" w:firstLine="0"/>
              <w:jc w:val="center"/>
            </w:pPr>
            <w:r>
              <w:rPr>
                <w:rFonts w:ascii="8tndJTag+SimSun" w:hAnsi="8tndJTag+SimSun" w:eastAsia="8tndJTag+SimSun"/>
                <w:color w:val="000000"/>
                <w:w w:val="97"/>
                <w:sz w:val="24"/>
              </w:rPr>
              <w:t>预算配置</w:t>
            </w:r>
          </w:p>
          <w:p w14:paraId="3F2F0D01">
            <w:pPr>
              <w:widowControl/>
              <w:autoSpaceDE w:val="0"/>
              <w:autoSpaceDN w:val="0"/>
              <w:spacing w:before="52" w:after="0" w:line="236" w:lineRule="exact"/>
              <w:ind w:left="0" w:right="0" w:firstLine="0"/>
              <w:jc w:val="center"/>
            </w:pPr>
            <w:r>
              <w:rPr>
                <w:rFonts w:ascii="8tndJTag+SimSun" w:hAnsi="8tndJTag+SimSun" w:eastAsia="8tndJTag+SimSun"/>
                <w:color w:val="000000"/>
                <w:w w:val="97"/>
                <w:sz w:val="24"/>
              </w:rPr>
              <w:t>科学</w:t>
            </w:r>
          </w:p>
        </w:tc>
        <w:tc>
          <w:tcPr>
            <w:tcW w:w="1486" w:type="dxa"/>
            <w:tcBorders>
              <w:top w:val="single" w:color="000000" w:sz="8" w:space="0"/>
              <w:left w:val="single" w:color="000000" w:sz="8" w:space="0"/>
              <w:bottom w:val="single" w:color="000000" w:sz="8" w:space="0"/>
              <w:right w:val="single" w:color="000000" w:sz="8" w:space="0"/>
            </w:tcBorders>
            <w:tcMar>
              <w:left w:w="0" w:type="dxa"/>
              <w:right w:w="0" w:type="dxa"/>
            </w:tcMar>
          </w:tcPr>
          <w:p w14:paraId="7AEDF8E6">
            <w:pPr>
              <w:widowControl/>
              <w:autoSpaceDE w:val="0"/>
              <w:autoSpaceDN w:val="0"/>
              <w:spacing w:before="488" w:after="0" w:line="234" w:lineRule="exact"/>
              <w:ind w:left="0" w:right="0" w:firstLine="0"/>
              <w:jc w:val="center"/>
            </w:pPr>
            <w:r>
              <w:rPr>
                <w:rFonts w:ascii="8tndJTag+SimSun" w:hAnsi="8tndJTag+SimSun" w:eastAsia="8tndJTag+SimSun"/>
                <w:color w:val="000000"/>
                <w:w w:val="97"/>
                <w:sz w:val="24"/>
              </w:rPr>
              <w:t>预算编制科</w:t>
            </w:r>
          </w:p>
          <w:p w14:paraId="52B7C5FE">
            <w:pPr>
              <w:widowControl/>
              <w:autoSpaceDE w:val="0"/>
              <w:autoSpaceDN w:val="0"/>
              <w:spacing w:before="54" w:after="0" w:line="234" w:lineRule="exact"/>
              <w:ind w:left="0" w:right="0" w:firstLine="0"/>
              <w:jc w:val="center"/>
            </w:pPr>
            <w:r>
              <w:rPr>
                <w:rFonts w:ascii="8tndJTag+SimSun" w:hAnsi="8tndJTag+SimSun" w:eastAsia="8tndJTag+SimSun"/>
                <w:color w:val="000000"/>
                <w:w w:val="97"/>
                <w:sz w:val="24"/>
              </w:rPr>
              <w:t>学</w:t>
            </w:r>
          </w:p>
        </w:tc>
        <w:tc>
          <w:tcPr>
            <w:tcW w:w="3660" w:type="dxa"/>
            <w:tcBorders>
              <w:top w:val="single" w:color="000000" w:sz="8" w:space="0"/>
              <w:left w:val="single" w:color="000000" w:sz="8" w:space="0"/>
              <w:bottom w:val="single" w:color="000000" w:sz="8" w:space="0"/>
              <w:right w:val="single" w:color="000000" w:sz="8" w:space="0"/>
            </w:tcBorders>
            <w:tcMar>
              <w:left w:w="0" w:type="dxa"/>
              <w:right w:w="0" w:type="dxa"/>
            </w:tcMar>
          </w:tcPr>
          <w:p w14:paraId="60212F75">
            <w:pPr>
              <w:widowControl/>
              <w:autoSpaceDE w:val="0"/>
              <w:autoSpaceDN w:val="0"/>
              <w:spacing w:before="52" w:after="0" w:line="236" w:lineRule="exact"/>
              <w:ind w:left="0" w:right="0" w:firstLine="0"/>
              <w:jc w:val="center"/>
            </w:pPr>
            <w:r>
              <w:rPr>
                <w:rFonts w:ascii="8tndJTag+SimSun" w:hAnsi="8tndJTag+SimSun" w:eastAsia="8tndJTag+SimSun"/>
                <w:color w:val="000000"/>
                <w:w w:val="97"/>
                <w:sz w:val="24"/>
              </w:rPr>
              <w:t>预算编制合理合规，满足日常工作</w:t>
            </w:r>
          </w:p>
          <w:p w14:paraId="6903F0AE">
            <w:pPr>
              <w:widowControl/>
              <w:autoSpaceDE w:val="0"/>
              <w:autoSpaceDN w:val="0"/>
              <w:spacing w:before="52" w:after="0" w:line="236" w:lineRule="exact"/>
              <w:ind w:left="36" w:right="0" w:firstLine="0"/>
              <w:jc w:val="left"/>
            </w:pPr>
            <w:r>
              <w:rPr>
                <w:rFonts w:ascii="8tndJTag+SimSun" w:hAnsi="8tndJTag+SimSun" w:eastAsia="8tndJTag+SimSun"/>
                <w:color w:val="000000"/>
                <w:w w:val="97"/>
                <w:sz w:val="24"/>
              </w:rPr>
              <w:t>及重点工作任务的需求。</w:t>
            </w:r>
          </w:p>
        </w:tc>
        <w:tc>
          <w:tcPr>
            <w:tcW w:w="3064" w:type="dxa"/>
            <w:tcBorders>
              <w:top w:val="single" w:color="000000" w:sz="8" w:space="0"/>
              <w:left w:val="single" w:color="000000" w:sz="8" w:space="0"/>
              <w:bottom w:val="single" w:color="000000" w:sz="8" w:space="0"/>
              <w:right w:val="single" w:color="000000" w:sz="6" w:space="0"/>
            </w:tcBorders>
            <w:tcMar>
              <w:left w:w="0" w:type="dxa"/>
              <w:right w:w="0" w:type="dxa"/>
            </w:tcMar>
          </w:tcPr>
          <w:p w14:paraId="78139B85">
            <w:pPr>
              <w:widowControl/>
              <w:autoSpaceDE w:val="0"/>
              <w:autoSpaceDN w:val="0"/>
              <w:spacing w:before="0" w:after="0" w:line="288" w:lineRule="exact"/>
              <w:ind w:left="36" w:right="178" w:firstLine="0"/>
              <w:jc w:val="both"/>
            </w:pPr>
            <w:r>
              <w:rPr>
                <w:rFonts w:ascii="8tndJTag+SimSun" w:hAnsi="8tndJTag+SimSun" w:eastAsia="8tndJTag+SimSun"/>
                <w:color w:val="000000"/>
                <w:w w:val="97"/>
                <w:sz w:val="24"/>
              </w:rPr>
              <w:t>2025年部门预算资金编制合理合规，满足日常工作及重点工作任务的需求。</w:t>
            </w:r>
          </w:p>
        </w:tc>
        <w:tc>
          <w:tcPr>
            <w:tcW w:w="3186" w:type="dxa"/>
            <w:tcBorders>
              <w:top w:val="single" w:color="000000" w:sz="8" w:space="0"/>
              <w:left w:val="single" w:color="000000" w:sz="6" w:space="0"/>
              <w:bottom w:val="single" w:color="000000" w:sz="8" w:space="0"/>
              <w:right w:val="single" w:color="000000" w:sz="8" w:space="0"/>
            </w:tcBorders>
            <w:tcMar>
              <w:left w:w="0" w:type="dxa"/>
              <w:right w:w="0" w:type="dxa"/>
            </w:tcMar>
          </w:tcPr>
          <w:p w14:paraId="045ED7CB">
            <w:pPr>
              <w:widowControl/>
              <w:autoSpaceDE w:val="0"/>
              <w:autoSpaceDN w:val="0"/>
              <w:spacing w:before="0" w:after="0" w:line="288" w:lineRule="exact"/>
              <w:ind w:left="38" w:right="64" w:firstLine="0"/>
              <w:jc w:val="both"/>
            </w:pPr>
            <w:r>
              <w:rPr>
                <w:rFonts w:ascii="8tndJTag+SimSun" w:hAnsi="8tndJTag+SimSun" w:eastAsia="8tndJTag+SimSun"/>
                <w:color w:val="000000"/>
                <w:w w:val="97"/>
                <w:sz w:val="24"/>
              </w:rPr>
              <w:t>2025年部门预算资金编制合理合规，满足日常工作及重点工作任务的需求。</w:t>
            </w:r>
          </w:p>
        </w:tc>
        <w:tc>
          <w:tcPr>
            <w:tcW w:w="2078" w:type="dxa"/>
            <w:tcBorders>
              <w:top w:val="single" w:color="000000" w:sz="8" w:space="0"/>
              <w:left w:val="single" w:color="000000" w:sz="8" w:space="0"/>
              <w:bottom w:val="single" w:color="000000" w:sz="8" w:space="0"/>
              <w:right w:val="single" w:color="000000" w:sz="8" w:space="0"/>
            </w:tcBorders>
            <w:tcMar>
              <w:left w:w="0" w:type="dxa"/>
              <w:right w:w="0" w:type="dxa"/>
            </w:tcMar>
          </w:tcPr>
          <w:p w14:paraId="5427CBA6">
            <w:pPr>
              <w:widowControl/>
              <w:autoSpaceDE w:val="0"/>
              <w:autoSpaceDN w:val="0"/>
              <w:spacing w:before="52" w:after="0" w:line="236" w:lineRule="exact"/>
              <w:ind w:left="34" w:right="0" w:firstLine="0"/>
              <w:jc w:val="left"/>
            </w:pPr>
            <w:r>
              <w:rPr>
                <w:rFonts w:ascii="8tndJTag+SimSun" w:hAnsi="8tndJTag+SimSun" w:eastAsia="8tndJTag+SimSun"/>
                <w:color w:val="000000"/>
                <w:w w:val="97"/>
                <w:sz w:val="24"/>
              </w:rPr>
              <w:t>无</w:t>
            </w:r>
          </w:p>
        </w:tc>
      </w:tr>
      <w:tr w14:paraId="49070A98">
        <w:tblPrEx>
          <w:tblCellMar>
            <w:top w:w="0" w:type="dxa"/>
            <w:left w:w="108" w:type="dxa"/>
            <w:bottom w:w="0" w:type="dxa"/>
            <w:right w:w="108" w:type="dxa"/>
          </w:tblCellMar>
        </w:tblPrEx>
        <w:trPr>
          <w:trHeight w:val="1486" w:hRule="exact"/>
        </w:trPr>
        <w:tc>
          <w:tcPr>
            <w:tcW w:w="2431" w:type="dxa"/>
            <w:vMerge w:val="continue"/>
            <w:tcBorders>
              <w:top w:val="single" w:color="000000" w:sz="8" w:space="0"/>
              <w:left w:val="single" w:color="000000" w:sz="8" w:space="0"/>
              <w:bottom w:val="single" w:color="000000" w:sz="8" w:space="0"/>
              <w:right w:val="single" w:color="000000" w:sz="8" w:space="0"/>
            </w:tcBorders>
          </w:tcPr>
          <w:p w14:paraId="49305A04"/>
        </w:tc>
        <w:tc>
          <w:tcPr>
            <w:tcW w:w="1486" w:type="dxa"/>
            <w:tcBorders>
              <w:top w:val="single" w:color="000000" w:sz="8" w:space="0"/>
              <w:left w:val="single" w:color="000000" w:sz="8" w:space="0"/>
              <w:bottom w:val="single" w:color="000000" w:sz="6" w:space="0"/>
              <w:right w:val="single" w:color="000000" w:sz="8" w:space="0"/>
            </w:tcBorders>
            <w:tcMar>
              <w:left w:w="0" w:type="dxa"/>
              <w:right w:w="0" w:type="dxa"/>
            </w:tcMar>
          </w:tcPr>
          <w:p w14:paraId="14C3BAE8">
            <w:pPr>
              <w:widowControl/>
              <w:autoSpaceDE w:val="0"/>
              <w:autoSpaceDN w:val="0"/>
              <w:spacing w:before="488" w:after="0" w:line="234" w:lineRule="exact"/>
              <w:ind w:left="0" w:right="0" w:firstLine="0"/>
              <w:jc w:val="center"/>
            </w:pPr>
            <w:r>
              <w:rPr>
                <w:rFonts w:ascii="8tndJTag+SimSun" w:hAnsi="8tndJTag+SimSun" w:eastAsia="8tndJTag+SimSun"/>
                <w:color w:val="000000"/>
                <w:w w:val="97"/>
                <w:sz w:val="24"/>
              </w:rPr>
              <w:t>基本支出足</w:t>
            </w:r>
          </w:p>
          <w:p w14:paraId="03F12F2E">
            <w:pPr>
              <w:widowControl/>
              <w:autoSpaceDE w:val="0"/>
              <w:autoSpaceDN w:val="0"/>
              <w:spacing w:before="54" w:after="0" w:line="234" w:lineRule="exact"/>
              <w:ind w:left="0" w:right="0" w:firstLine="0"/>
              <w:jc w:val="center"/>
            </w:pPr>
            <w:r>
              <w:rPr>
                <w:rFonts w:ascii="8tndJTag+SimSun" w:hAnsi="8tndJTag+SimSun" w:eastAsia="8tndJTag+SimSun"/>
                <w:color w:val="000000"/>
                <w:w w:val="97"/>
                <w:sz w:val="24"/>
              </w:rPr>
              <w:t>额保障</w:t>
            </w:r>
          </w:p>
        </w:tc>
        <w:tc>
          <w:tcPr>
            <w:tcW w:w="3660" w:type="dxa"/>
            <w:tcBorders>
              <w:top w:val="single" w:color="000000" w:sz="8" w:space="0"/>
              <w:left w:val="single" w:color="000000" w:sz="8" w:space="0"/>
              <w:bottom w:val="single" w:color="000000" w:sz="6" w:space="0"/>
              <w:right w:val="single" w:color="000000" w:sz="8" w:space="0"/>
            </w:tcBorders>
            <w:tcMar>
              <w:left w:w="0" w:type="dxa"/>
              <w:right w:w="0" w:type="dxa"/>
            </w:tcMar>
          </w:tcPr>
          <w:p w14:paraId="54915859">
            <w:pPr>
              <w:widowControl/>
              <w:autoSpaceDE w:val="0"/>
              <w:autoSpaceDN w:val="0"/>
              <w:spacing w:before="50" w:after="0" w:line="234" w:lineRule="exact"/>
              <w:ind w:left="0" w:right="0" w:firstLine="0"/>
              <w:jc w:val="center"/>
            </w:pPr>
            <w:r>
              <w:rPr>
                <w:rFonts w:ascii="8tndJTag+SimSun" w:hAnsi="8tndJTag+SimSun" w:eastAsia="8tndJTag+SimSun"/>
                <w:color w:val="000000"/>
                <w:w w:val="97"/>
                <w:sz w:val="24"/>
              </w:rPr>
              <w:t>2025年基本支出预算数足额保障基</w:t>
            </w:r>
          </w:p>
          <w:p w14:paraId="7F346A5B">
            <w:pPr>
              <w:widowControl/>
              <w:autoSpaceDE w:val="0"/>
              <w:autoSpaceDN w:val="0"/>
              <w:spacing w:before="56" w:after="0" w:line="236" w:lineRule="exact"/>
              <w:ind w:left="36" w:right="0" w:firstLine="0"/>
              <w:jc w:val="left"/>
            </w:pPr>
            <w:r>
              <w:rPr>
                <w:rFonts w:ascii="8tndJTag+SimSun" w:hAnsi="8tndJTag+SimSun" w:eastAsia="8tndJTag+SimSun"/>
                <w:color w:val="000000"/>
                <w:w w:val="97"/>
                <w:sz w:val="24"/>
              </w:rPr>
              <w:t>本运行需要。</w:t>
            </w:r>
          </w:p>
        </w:tc>
        <w:tc>
          <w:tcPr>
            <w:tcW w:w="3064" w:type="dxa"/>
            <w:tcBorders>
              <w:top w:val="single" w:color="000000" w:sz="8" w:space="0"/>
              <w:left w:val="single" w:color="000000" w:sz="8" w:space="0"/>
              <w:bottom w:val="single" w:color="000000" w:sz="6" w:space="0"/>
              <w:right w:val="single" w:color="000000" w:sz="6" w:space="0"/>
            </w:tcBorders>
            <w:tcMar>
              <w:left w:w="0" w:type="dxa"/>
              <w:right w:w="0" w:type="dxa"/>
            </w:tcMar>
          </w:tcPr>
          <w:p w14:paraId="41265DC8">
            <w:pPr>
              <w:widowControl/>
              <w:autoSpaceDE w:val="0"/>
              <w:autoSpaceDN w:val="0"/>
              <w:spacing w:before="0" w:after="0" w:line="288" w:lineRule="exact"/>
              <w:ind w:left="36" w:right="174" w:firstLine="0"/>
              <w:jc w:val="both"/>
            </w:pPr>
            <w:r>
              <w:rPr>
                <w:rFonts w:ascii="8tndJTag+SimSun" w:hAnsi="8tndJTag+SimSun" w:eastAsia="8tndJTag+SimSun"/>
                <w:color w:val="000000"/>
                <w:w w:val="97"/>
                <w:sz w:val="24"/>
              </w:rPr>
              <w:t>2025年基本支出预算执行数894.69万元，足额保障了基本运行需要。</w:t>
            </w:r>
          </w:p>
        </w:tc>
        <w:tc>
          <w:tcPr>
            <w:tcW w:w="3186" w:type="dxa"/>
            <w:tcBorders>
              <w:top w:val="single" w:color="000000" w:sz="8" w:space="0"/>
              <w:left w:val="single" w:color="000000" w:sz="6" w:space="0"/>
              <w:bottom w:val="single" w:color="000000" w:sz="6" w:space="0"/>
              <w:right w:val="single" w:color="000000" w:sz="8" w:space="0"/>
            </w:tcBorders>
            <w:tcMar>
              <w:left w:w="0" w:type="dxa"/>
              <w:right w:w="0" w:type="dxa"/>
            </w:tcMar>
          </w:tcPr>
          <w:p w14:paraId="450D5336">
            <w:pPr>
              <w:widowControl/>
              <w:autoSpaceDE w:val="0"/>
              <w:autoSpaceDN w:val="0"/>
              <w:spacing w:before="0" w:after="0" w:line="288" w:lineRule="exact"/>
              <w:ind w:left="38" w:right="0" w:firstLine="0"/>
              <w:jc w:val="left"/>
            </w:pPr>
            <w:r>
              <w:rPr>
                <w:rFonts w:ascii="8tndJTag+SimSun" w:hAnsi="8tndJTag+SimSun" w:eastAsia="8tndJTag+SimSun"/>
                <w:color w:val="000000"/>
                <w:w w:val="97"/>
                <w:sz w:val="24"/>
              </w:rPr>
              <w:t>2025年基本支出预算执行数894.69万元，足额保障了基本运行需要。</w:t>
            </w:r>
          </w:p>
        </w:tc>
        <w:tc>
          <w:tcPr>
            <w:tcW w:w="2078" w:type="dxa"/>
            <w:tcBorders>
              <w:top w:val="single" w:color="000000" w:sz="8" w:space="0"/>
              <w:left w:val="single" w:color="000000" w:sz="8" w:space="0"/>
              <w:bottom w:val="single" w:color="000000" w:sz="6" w:space="0"/>
              <w:right w:val="single" w:color="000000" w:sz="8" w:space="0"/>
            </w:tcBorders>
            <w:tcMar>
              <w:left w:w="0" w:type="dxa"/>
              <w:right w:w="0" w:type="dxa"/>
            </w:tcMar>
          </w:tcPr>
          <w:p w14:paraId="50598776">
            <w:pPr>
              <w:widowControl/>
              <w:autoSpaceDE w:val="0"/>
              <w:autoSpaceDN w:val="0"/>
              <w:spacing w:before="50" w:after="0" w:line="234" w:lineRule="exact"/>
              <w:ind w:left="34" w:right="0" w:firstLine="0"/>
              <w:jc w:val="left"/>
            </w:pPr>
            <w:r>
              <w:rPr>
                <w:rFonts w:ascii="8tndJTag+SimSun" w:hAnsi="8tndJTag+SimSun" w:eastAsia="8tndJTag+SimSun"/>
                <w:color w:val="000000"/>
                <w:w w:val="97"/>
                <w:sz w:val="24"/>
              </w:rPr>
              <w:t>无</w:t>
            </w:r>
          </w:p>
        </w:tc>
      </w:tr>
      <w:tr w14:paraId="69D91E7D">
        <w:tblPrEx>
          <w:tblCellMar>
            <w:top w:w="0" w:type="dxa"/>
            <w:left w:w="108" w:type="dxa"/>
            <w:bottom w:w="0" w:type="dxa"/>
            <w:right w:w="108" w:type="dxa"/>
          </w:tblCellMar>
        </w:tblPrEx>
        <w:trPr>
          <w:trHeight w:val="1486" w:hRule="exact"/>
        </w:trPr>
        <w:tc>
          <w:tcPr>
            <w:tcW w:w="2431" w:type="dxa"/>
            <w:vMerge w:val="continue"/>
            <w:tcBorders>
              <w:top w:val="single" w:color="000000" w:sz="8" w:space="0"/>
              <w:left w:val="single" w:color="000000" w:sz="8" w:space="0"/>
              <w:bottom w:val="single" w:color="000000" w:sz="8" w:space="0"/>
              <w:right w:val="single" w:color="000000" w:sz="8" w:space="0"/>
            </w:tcBorders>
          </w:tcPr>
          <w:p w14:paraId="3CD16C4B"/>
        </w:tc>
        <w:tc>
          <w:tcPr>
            <w:tcW w:w="1486" w:type="dxa"/>
            <w:tcBorders>
              <w:top w:val="single" w:color="000000" w:sz="6" w:space="0"/>
              <w:left w:val="single" w:color="000000" w:sz="8" w:space="0"/>
              <w:bottom w:val="single" w:color="000000" w:sz="6" w:space="0"/>
              <w:right w:val="single" w:color="000000" w:sz="8" w:space="0"/>
            </w:tcBorders>
            <w:tcMar>
              <w:left w:w="0" w:type="dxa"/>
              <w:right w:w="0" w:type="dxa"/>
            </w:tcMar>
          </w:tcPr>
          <w:p w14:paraId="6B24B8E1">
            <w:pPr>
              <w:widowControl/>
              <w:autoSpaceDE w:val="0"/>
              <w:autoSpaceDN w:val="0"/>
              <w:spacing w:before="488" w:after="0" w:line="236" w:lineRule="exact"/>
              <w:ind w:left="0" w:right="0" w:firstLine="0"/>
              <w:jc w:val="center"/>
            </w:pPr>
            <w:r>
              <w:rPr>
                <w:rFonts w:ascii="8tndJTag+SimSun" w:hAnsi="8tndJTag+SimSun" w:eastAsia="8tndJTag+SimSun"/>
                <w:color w:val="000000"/>
                <w:w w:val="97"/>
                <w:sz w:val="24"/>
              </w:rPr>
              <w:t>确保重点支</w:t>
            </w:r>
          </w:p>
          <w:p w14:paraId="09D3BD03">
            <w:pPr>
              <w:widowControl/>
              <w:autoSpaceDE w:val="0"/>
              <w:autoSpaceDN w:val="0"/>
              <w:spacing w:before="52" w:after="0" w:line="236" w:lineRule="exact"/>
              <w:ind w:left="0" w:right="0" w:firstLine="0"/>
              <w:jc w:val="center"/>
            </w:pPr>
            <w:r>
              <w:rPr>
                <w:rFonts w:ascii="8tndJTag+SimSun" w:hAnsi="8tndJTag+SimSun" w:eastAsia="8tndJTag+SimSun"/>
                <w:color w:val="000000"/>
                <w:w w:val="97"/>
                <w:sz w:val="24"/>
              </w:rPr>
              <w:t>出安排</w:t>
            </w:r>
          </w:p>
        </w:tc>
        <w:tc>
          <w:tcPr>
            <w:tcW w:w="3660" w:type="dxa"/>
            <w:tcBorders>
              <w:top w:val="single" w:color="000000" w:sz="6" w:space="0"/>
              <w:left w:val="single" w:color="000000" w:sz="8" w:space="0"/>
              <w:bottom w:val="single" w:color="000000" w:sz="6" w:space="0"/>
              <w:right w:val="single" w:color="000000" w:sz="8" w:space="0"/>
            </w:tcBorders>
            <w:tcMar>
              <w:left w:w="0" w:type="dxa"/>
              <w:right w:w="0" w:type="dxa"/>
            </w:tcMar>
          </w:tcPr>
          <w:p w14:paraId="73742FB9">
            <w:pPr>
              <w:widowControl/>
              <w:autoSpaceDE w:val="0"/>
              <w:autoSpaceDN w:val="0"/>
              <w:spacing w:before="52" w:after="0" w:line="234" w:lineRule="exact"/>
              <w:ind w:left="0" w:right="0" w:firstLine="0"/>
              <w:jc w:val="center"/>
            </w:pPr>
            <w:r>
              <w:rPr>
                <w:rFonts w:ascii="8tndJTag+SimSun" w:hAnsi="8tndJTag+SimSun" w:eastAsia="8tndJTag+SimSun"/>
                <w:color w:val="000000"/>
                <w:w w:val="97"/>
                <w:sz w:val="24"/>
              </w:rPr>
              <w:t>2025年计划生育专项补助经费已确</w:t>
            </w:r>
          </w:p>
          <w:p w14:paraId="631E24C1">
            <w:pPr>
              <w:widowControl/>
              <w:autoSpaceDE w:val="0"/>
              <w:autoSpaceDN w:val="0"/>
              <w:spacing w:before="56" w:after="0" w:line="234" w:lineRule="exact"/>
              <w:ind w:left="36" w:right="0" w:firstLine="0"/>
              <w:jc w:val="left"/>
            </w:pPr>
            <w:r>
              <w:rPr>
                <w:rFonts w:ascii="8tndJTag+SimSun" w:hAnsi="8tndJTag+SimSun" w:eastAsia="8tndJTag+SimSun"/>
                <w:color w:val="000000"/>
                <w:w w:val="97"/>
                <w:sz w:val="24"/>
              </w:rPr>
              <w:t>保支出安排。</w:t>
            </w:r>
          </w:p>
        </w:tc>
        <w:tc>
          <w:tcPr>
            <w:tcW w:w="3064" w:type="dxa"/>
            <w:tcBorders>
              <w:top w:val="single" w:color="000000" w:sz="6" w:space="0"/>
              <w:left w:val="single" w:color="000000" w:sz="8" w:space="0"/>
              <w:bottom w:val="single" w:color="000000" w:sz="6" w:space="0"/>
              <w:right w:val="single" w:color="000000" w:sz="6" w:space="0"/>
            </w:tcBorders>
            <w:tcMar>
              <w:left w:w="0" w:type="dxa"/>
              <w:right w:w="0" w:type="dxa"/>
            </w:tcMar>
          </w:tcPr>
          <w:p w14:paraId="3EBD1CDA">
            <w:pPr>
              <w:widowControl/>
              <w:autoSpaceDE w:val="0"/>
              <w:autoSpaceDN w:val="0"/>
              <w:spacing w:before="0" w:after="0" w:line="290" w:lineRule="exact"/>
              <w:ind w:left="36" w:right="144" w:firstLine="0"/>
              <w:jc w:val="left"/>
            </w:pPr>
            <w:r>
              <w:rPr>
                <w:rFonts w:ascii="8tndJTag+SimSun" w:hAnsi="8tndJTag+SimSun" w:eastAsia="8tndJTag+SimSun"/>
                <w:color w:val="000000"/>
                <w:w w:val="97"/>
                <w:sz w:val="24"/>
              </w:rPr>
              <w:t>2025年计划生育专项补助经费预算执行750.47万元，足额保障了重点支出项目安排。</w:t>
            </w:r>
          </w:p>
        </w:tc>
        <w:tc>
          <w:tcPr>
            <w:tcW w:w="3186" w:type="dxa"/>
            <w:tcBorders>
              <w:top w:val="single" w:color="000000" w:sz="6" w:space="0"/>
              <w:left w:val="single" w:color="000000" w:sz="6" w:space="0"/>
              <w:bottom w:val="single" w:color="000000" w:sz="6" w:space="0"/>
              <w:right w:val="single" w:color="000000" w:sz="8" w:space="0"/>
            </w:tcBorders>
            <w:tcMar>
              <w:left w:w="0" w:type="dxa"/>
              <w:right w:w="0" w:type="dxa"/>
            </w:tcMar>
          </w:tcPr>
          <w:p w14:paraId="4AB02BA5">
            <w:pPr>
              <w:widowControl/>
              <w:autoSpaceDE w:val="0"/>
              <w:autoSpaceDN w:val="0"/>
              <w:spacing w:before="0" w:after="0" w:line="288" w:lineRule="exact"/>
              <w:ind w:left="38" w:right="48" w:firstLine="0"/>
              <w:jc w:val="both"/>
            </w:pPr>
            <w:r>
              <w:rPr>
                <w:rFonts w:ascii="8tndJTag+SimSun" w:hAnsi="8tndJTag+SimSun" w:eastAsia="8tndJTag+SimSun"/>
                <w:color w:val="000000"/>
                <w:w w:val="97"/>
                <w:sz w:val="24"/>
              </w:rPr>
              <w:t>2025年计划生育专项补助经费预算执行750.47万元，足额保障了重点支出项目安排。</w:t>
            </w:r>
          </w:p>
        </w:tc>
        <w:tc>
          <w:tcPr>
            <w:tcW w:w="2078" w:type="dxa"/>
            <w:tcBorders>
              <w:top w:val="single" w:color="000000" w:sz="6" w:space="0"/>
              <w:left w:val="single" w:color="000000" w:sz="8" w:space="0"/>
              <w:bottom w:val="single" w:color="000000" w:sz="6" w:space="0"/>
              <w:right w:val="single" w:color="000000" w:sz="8" w:space="0"/>
            </w:tcBorders>
            <w:tcMar>
              <w:left w:w="0" w:type="dxa"/>
              <w:right w:w="0" w:type="dxa"/>
            </w:tcMar>
          </w:tcPr>
          <w:p w14:paraId="7EE53915">
            <w:pPr>
              <w:widowControl/>
              <w:autoSpaceDE w:val="0"/>
              <w:autoSpaceDN w:val="0"/>
              <w:spacing w:before="52" w:after="0" w:line="234" w:lineRule="exact"/>
              <w:ind w:left="34" w:right="0" w:firstLine="0"/>
              <w:jc w:val="left"/>
            </w:pPr>
            <w:r>
              <w:rPr>
                <w:rFonts w:ascii="8tndJTag+SimSun" w:hAnsi="8tndJTag+SimSun" w:eastAsia="8tndJTag+SimSun"/>
                <w:color w:val="000000"/>
                <w:w w:val="97"/>
                <w:sz w:val="24"/>
              </w:rPr>
              <w:t>无</w:t>
            </w:r>
          </w:p>
        </w:tc>
      </w:tr>
      <w:tr w14:paraId="69DDEE07">
        <w:tblPrEx>
          <w:tblCellMar>
            <w:top w:w="0" w:type="dxa"/>
            <w:left w:w="108" w:type="dxa"/>
            <w:bottom w:w="0" w:type="dxa"/>
            <w:right w:w="108" w:type="dxa"/>
          </w:tblCellMar>
        </w:tblPrEx>
        <w:trPr>
          <w:trHeight w:val="1484" w:hRule="exact"/>
        </w:trPr>
        <w:tc>
          <w:tcPr>
            <w:tcW w:w="2431" w:type="dxa"/>
            <w:vMerge w:val="continue"/>
            <w:tcBorders>
              <w:top w:val="single" w:color="000000" w:sz="8" w:space="0"/>
              <w:left w:val="single" w:color="000000" w:sz="8" w:space="0"/>
              <w:bottom w:val="single" w:color="000000" w:sz="8" w:space="0"/>
              <w:right w:val="single" w:color="000000" w:sz="8" w:space="0"/>
            </w:tcBorders>
          </w:tcPr>
          <w:p w14:paraId="1473C265"/>
        </w:tc>
        <w:tc>
          <w:tcPr>
            <w:tcW w:w="1486" w:type="dxa"/>
            <w:tcBorders>
              <w:top w:val="single" w:color="000000" w:sz="6" w:space="0"/>
              <w:left w:val="single" w:color="000000" w:sz="8" w:space="0"/>
              <w:bottom w:val="single" w:color="000000" w:sz="8" w:space="0"/>
              <w:right w:val="single" w:color="000000" w:sz="8" w:space="0"/>
            </w:tcBorders>
            <w:tcMar>
              <w:left w:w="0" w:type="dxa"/>
              <w:right w:w="0" w:type="dxa"/>
            </w:tcMar>
          </w:tcPr>
          <w:p w14:paraId="4538816B">
            <w:pPr>
              <w:widowControl/>
              <w:autoSpaceDE w:val="0"/>
              <w:autoSpaceDN w:val="0"/>
              <w:spacing w:before="488" w:after="0" w:line="236" w:lineRule="exact"/>
              <w:ind w:left="0" w:right="0" w:firstLine="0"/>
              <w:jc w:val="center"/>
            </w:pPr>
            <w:r>
              <w:rPr>
                <w:rFonts w:ascii="8tndJTag+SimSun" w:hAnsi="8tndJTag+SimSun" w:eastAsia="8tndJTag+SimSun"/>
                <w:color w:val="000000"/>
                <w:w w:val="97"/>
                <w:sz w:val="24"/>
              </w:rPr>
              <w:t>严控“三公</w:t>
            </w:r>
          </w:p>
          <w:p w14:paraId="07C83EF2">
            <w:pPr>
              <w:widowControl/>
              <w:autoSpaceDE w:val="0"/>
              <w:autoSpaceDN w:val="0"/>
              <w:spacing w:before="54" w:after="0" w:line="236" w:lineRule="exact"/>
              <w:ind w:left="0" w:right="0" w:firstLine="0"/>
              <w:jc w:val="center"/>
            </w:pPr>
            <w:r>
              <w:rPr>
                <w:rFonts w:ascii="8tndJTag+SimSun" w:hAnsi="8tndJTag+SimSun" w:eastAsia="8tndJTag+SimSun"/>
                <w:color w:val="000000"/>
                <w:w w:val="97"/>
                <w:sz w:val="24"/>
              </w:rPr>
              <w:t>经费”支出</w:t>
            </w:r>
          </w:p>
        </w:tc>
        <w:tc>
          <w:tcPr>
            <w:tcW w:w="3660" w:type="dxa"/>
            <w:tcBorders>
              <w:top w:val="single" w:color="000000" w:sz="6" w:space="0"/>
              <w:left w:val="single" w:color="000000" w:sz="8" w:space="0"/>
              <w:bottom w:val="single" w:color="000000" w:sz="8" w:space="0"/>
              <w:right w:val="single" w:color="000000" w:sz="8" w:space="0"/>
            </w:tcBorders>
            <w:tcMar>
              <w:left w:w="0" w:type="dxa"/>
              <w:right w:w="0" w:type="dxa"/>
            </w:tcMar>
          </w:tcPr>
          <w:p w14:paraId="0BDCC02B">
            <w:pPr>
              <w:widowControl/>
              <w:autoSpaceDE w:val="0"/>
              <w:autoSpaceDN w:val="0"/>
              <w:spacing w:before="54" w:after="0" w:line="234" w:lineRule="exact"/>
              <w:ind w:left="0" w:right="0" w:firstLine="0"/>
              <w:jc w:val="center"/>
            </w:pPr>
            <w:r>
              <w:rPr>
                <w:rFonts w:ascii="8tndJTag+SimSun" w:hAnsi="8tndJTag+SimSun" w:eastAsia="8tndJTag+SimSun"/>
                <w:color w:val="000000"/>
                <w:w w:val="97"/>
                <w:sz w:val="24"/>
              </w:rPr>
              <w:t>我单位无三公经费预算安排，也无</w:t>
            </w:r>
          </w:p>
          <w:p w14:paraId="7CE1E604">
            <w:pPr>
              <w:widowControl/>
              <w:autoSpaceDE w:val="0"/>
              <w:autoSpaceDN w:val="0"/>
              <w:spacing w:before="54" w:after="0" w:line="234" w:lineRule="exact"/>
              <w:ind w:left="36" w:right="0" w:firstLine="0"/>
              <w:jc w:val="left"/>
            </w:pPr>
            <w:r>
              <w:rPr>
                <w:rFonts w:ascii="8tndJTag+SimSun" w:hAnsi="8tndJTag+SimSun" w:eastAsia="8tndJTag+SimSun"/>
                <w:color w:val="000000"/>
                <w:w w:val="97"/>
                <w:sz w:val="24"/>
              </w:rPr>
              <w:t>预算支出。</w:t>
            </w:r>
          </w:p>
        </w:tc>
        <w:tc>
          <w:tcPr>
            <w:tcW w:w="3064" w:type="dxa"/>
            <w:tcBorders>
              <w:top w:val="single" w:color="000000" w:sz="6" w:space="0"/>
              <w:left w:val="single" w:color="000000" w:sz="8" w:space="0"/>
              <w:bottom w:val="single" w:color="000000" w:sz="8" w:space="0"/>
              <w:right w:val="single" w:color="000000" w:sz="6" w:space="0"/>
            </w:tcBorders>
            <w:tcMar>
              <w:left w:w="0" w:type="dxa"/>
              <w:right w:w="0" w:type="dxa"/>
            </w:tcMar>
          </w:tcPr>
          <w:p w14:paraId="42BE55F4">
            <w:pPr>
              <w:widowControl/>
              <w:autoSpaceDE w:val="0"/>
              <w:autoSpaceDN w:val="0"/>
              <w:spacing w:before="54" w:after="0" w:line="234" w:lineRule="exact"/>
              <w:ind w:left="36" w:right="0" w:firstLine="0"/>
              <w:jc w:val="left"/>
            </w:pPr>
            <w:r>
              <w:rPr>
                <w:rFonts w:ascii="8tndJTag+SimSun" w:hAnsi="8tndJTag+SimSun" w:eastAsia="8tndJTag+SimSun"/>
                <w:color w:val="000000"/>
                <w:w w:val="97"/>
                <w:sz w:val="24"/>
              </w:rPr>
              <w:t>我单位无三公经费预算安</w:t>
            </w:r>
          </w:p>
          <w:p w14:paraId="2F1E29CD">
            <w:pPr>
              <w:widowControl/>
              <w:autoSpaceDE w:val="0"/>
              <w:autoSpaceDN w:val="0"/>
              <w:spacing w:before="54" w:after="0" w:line="234" w:lineRule="exact"/>
              <w:ind w:left="36" w:right="0" w:firstLine="0"/>
              <w:jc w:val="left"/>
            </w:pPr>
            <w:r>
              <w:rPr>
                <w:rFonts w:ascii="8tndJTag+SimSun" w:hAnsi="8tndJTag+SimSun" w:eastAsia="8tndJTag+SimSun"/>
                <w:color w:val="000000"/>
                <w:w w:val="97"/>
                <w:sz w:val="24"/>
              </w:rPr>
              <w:t>排，也无预算支出。</w:t>
            </w:r>
          </w:p>
        </w:tc>
        <w:tc>
          <w:tcPr>
            <w:tcW w:w="3186" w:type="dxa"/>
            <w:tcBorders>
              <w:top w:val="single" w:color="000000" w:sz="6" w:space="0"/>
              <w:left w:val="single" w:color="000000" w:sz="6" w:space="0"/>
              <w:bottom w:val="single" w:color="000000" w:sz="8" w:space="0"/>
              <w:right w:val="single" w:color="000000" w:sz="8" w:space="0"/>
            </w:tcBorders>
            <w:tcMar>
              <w:left w:w="0" w:type="dxa"/>
              <w:right w:w="0" w:type="dxa"/>
            </w:tcMar>
          </w:tcPr>
          <w:p w14:paraId="476E55B1">
            <w:pPr>
              <w:widowControl/>
              <w:autoSpaceDE w:val="0"/>
              <w:autoSpaceDN w:val="0"/>
              <w:spacing w:before="54" w:after="0" w:line="234" w:lineRule="exact"/>
              <w:ind w:left="0" w:right="0" w:firstLine="0"/>
              <w:jc w:val="center"/>
            </w:pPr>
            <w:r>
              <w:rPr>
                <w:rFonts w:ascii="8tndJTag+SimSun" w:hAnsi="8tndJTag+SimSun" w:eastAsia="8tndJTag+SimSun"/>
                <w:color w:val="000000"/>
                <w:w w:val="97"/>
                <w:sz w:val="24"/>
              </w:rPr>
              <w:t>我单位无三公经费预算安排，</w:t>
            </w:r>
          </w:p>
          <w:p w14:paraId="1B6883D3">
            <w:pPr>
              <w:widowControl/>
              <w:autoSpaceDE w:val="0"/>
              <w:autoSpaceDN w:val="0"/>
              <w:spacing w:before="54" w:after="0" w:line="234" w:lineRule="exact"/>
              <w:ind w:left="38" w:right="0" w:firstLine="0"/>
              <w:jc w:val="left"/>
            </w:pPr>
            <w:r>
              <w:rPr>
                <w:rFonts w:ascii="8tndJTag+SimSun" w:hAnsi="8tndJTag+SimSun" w:eastAsia="8tndJTag+SimSun"/>
                <w:color w:val="000000"/>
                <w:w w:val="97"/>
                <w:sz w:val="24"/>
              </w:rPr>
              <w:t>也无预算支出。</w:t>
            </w:r>
          </w:p>
        </w:tc>
        <w:tc>
          <w:tcPr>
            <w:tcW w:w="2078" w:type="dxa"/>
            <w:tcBorders>
              <w:top w:val="single" w:color="000000" w:sz="6" w:space="0"/>
              <w:left w:val="single" w:color="000000" w:sz="8" w:space="0"/>
              <w:bottom w:val="single" w:color="000000" w:sz="8" w:space="0"/>
              <w:right w:val="single" w:color="000000" w:sz="8" w:space="0"/>
            </w:tcBorders>
            <w:tcMar>
              <w:left w:w="0" w:type="dxa"/>
              <w:right w:w="0" w:type="dxa"/>
            </w:tcMar>
          </w:tcPr>
          <w:p w14:paraId="2B736855">
            <w:pPr>
              <w:widowControl/>
              <w:autoSpaceDE w:val="0"/>
              <w:autoSpaceDN w:val="0"/>
              <w:spacing w:before="54" w:after="0" w:line="234" w:lineRule="exact"/>
              <w:ind w:left="34" w:right="0" w:firstLine="0"/>
              <w:jc w:val="left"/>
            </w:pPr>
            <w:r>
              <w:rPr>
                <w:rFonts w:ascii="8tndJTag+SimSun" w:hAnsi="8tndJTag+SimSun" w:eastAsia="8tndJTag+SimSun"/>
                <w:color w:val="000000"/>
                <w:w w:val="97"/>
                <w:sz w:val="24"/>
              </w:rPr>
              <w:t>无</w:t>
            </w:r>
          </w:p>
        </w:tc>
      </w:tr>
      <w:tr w14:paraId="106F1D67">
        <w:tblPrEx>
          <w:tblCellMar>
            <w:top w:w="0" w:type="dxa"/>
            <w:left w:w="108" w:type="dxa"/>
            <w:bottom w:w="0" w:type="dxa"/>
            <w:right w:w="108" w:type="dxa"/>
          </w:tblCellMar>
        </w:tblPrEx>
        <w:trPr>
          <w:trHeight w:val="1486" w:hRule="exact"/>
        </w:trPr>
        <w:tc>
          <w:tcPr>
            <w:tcW w:w="1070" w:type="dxa"/>
            <w:vMerge w:val="restart"/>
            <w:tcBorders>
              <w:top w:val="single" w:color="000000" w:sz="8" w:space="0"/>
              <w:left w:val="single" w:color="000000" w:sz="8" w:space="0"/>
              <w:right w:val="single" w:color="000000" w:sz="8" w:space="0"/>
            </w:tcBorders>
            <w:tcMar>
              <w:left w:w="0" w:type="dxa"/>
              <w:right w:w="0" w:type="dxa"/>
            </w:tcMar>
          </w:tcPr>
          <w:p w14:paraId="2B34256D">
            <w:pPr>
              <w:widowControl/>
              <w:autoSpaceDE w:val="0"/>
              <w:autoSpaceDN w:val="0"/>
              <w:spacing w:before="2714" w:after="0" w:line="236" w:lineRule="exact"/>
              <w:ind w:left="0" w:right="0" w:firstLine="0"/>
              <w:jc w:val="center"/>
            </w:pPr>
            <w:r>
              <w:rPr>
                <w:rFonts w:ascii="8tndJTag+SimSun" w:hAnsi="8tndJTag+SimSun" w:eastAsia="8tndJTag+SimSun"/>
                <w:color w:val="000000"/>
                <w:w w:val="97"/>
                <w:sz w:val="24"/>
              </w:rPr>
              <w:t>预算执行</w:t>
            </w:r>
          </w:p>
        </w:tc>
        <w:tc>
          <w:tcPr>
            <w:tcW w:w="1486" w:type="dxa"/>
            <w:tcBorders>
              <w:top w:val="single" w:color="000000" w:sz="8" w:space="0"/>
              <w:left w:val="single" w:color="000000" w:sz="8" w:space="0"/>
              <w:bottom w:val="single" w:color="000000" w:sz="8" w:space="0"/>
              <w:right w:val="single" w:color="000000" w:sz="8" w:space="0"/>
            </w:tcBorders>
            <w:tcMar>
              <w:left w:w="0" w:type="dxa"/>
              <w:right w:w="0" w:type="dxa"/>
            </w:tcMar>
          </w:tcPr>
          <w:p w14:paraId="47AD11DE">
            <w:pPr>
              <w:widowControl/>
              <w:autoSpaceDE w:val="0"/>
              <w:autoSpaceDN w:val="0"/>
              <w:spacing w:before="488" w:after="0" w:line="234" w:lineRule="exact"/>
              <w:ind w:left="0" w:right="0" w:firstLine="0"/>
              <w:jc w:val="center"/>
            </w:pPr>
            <w:r>
              <w:rPr>
                <w:rFonts w:ascii="8tndJTag+SimSun" w:hAnsi="8tndJTag+SimSun" w:eastAsia="8tndJTag+SimSun"/>
                <w:color w:val="000000"/>
                <w:w w:val="97"/>
                <w:sz w:val="24"/>
              </w:rPr>
              <w:t>严格预算执</w:t>
            </w:r>
          </w:p>
          <w:p w14:paraId="1CF7736E">
            <w:pPr>
              <w:widowControl/>
              <w:autoSpaceDE w:val="0"/>
              <w:autoSpaceDN w:val="0"/>
              <w:spacing w:before="54" w:after="0" w:line="234" w:lineRule="exact"/>
              <w:ind w:left="0" w:right="0" w:firstLine="0"/>
              <w:jc w:val="center"/>
            </w:pPr>
            <w:r>
              <w:rPr>
                <w:rFonts w:ascii="8tndJTag+SimSun" w:hAnsi="8tndJTag+SimSun" w:eastAsia="8tndJTag+SimSun"/>
                <w:color w:val="000000"/>
                <w:w w:val="97"/>
                <w:sz w:val="24"/>
              </w:rPr>
              <w:t>行</w:t>
            </w:r>
          </w:p>
        </w:tc>
        <w:tc>
          <w:tcPr>
            <w:tcW w:w="3660" w:type="dxa"/>
            <w:tcBorders>
              <w:top w:val="single" w:color="000000" w:sz="8" w:space="0"/>
              <w:left w:val="single" w:color="000000" w:sz="8" w:space="0"/>
              <w:bottom w:val="single" w:color="000000" w:sz="8" w:space="0"/>
              <w:right w:val="single" w:color="000000" w:sz="8" w:space="0"/>
            </w:tcBorders>
            <w:tcMar>
              <w:left w:w="0" w:type="dxa"/>
              <w:right w:w="0" w:type="dxa"/>
            </w:tcMar>
          </w:tcPr>
          <w:p w14:paraId="3DA6B356">
            <w:pPr>
              <w:widowControl/>
              <w:autoSpaceDE w:val="0"/>
              <w:autoSpaceDN w:val="0"/>
              <w:spacing w:before="50" w:after="0" w:line="236" w:lineRule="exact"/>
              <w:ind w:left="0" w:right="0" w:firstLine="0"/>
              <w:jc w:val="center"/>
            </w:pPr>
            <w:r>
              <w:rPr>
                <w:rFonts w:ascii="8tndJTag+SimSun" w:hAnsi="8tndJTag+SimSun" w:eastAsia="8tndJTag+SimSun"/>
                <w:color w:val="000000"/>
                <w:w w:val="97"/>
                <w:sz w:val="24"/>
              </w:rPr>
              <w:t>项目及时开展，及时合规支付，并</w:t>
            </w:r>
          </w:p>
          <w:p w14:paraId="1FBACBB1">
            <w:pPr>
              <w:widowControl/>
              <w:autoSpaceDE w:val="0"/>
              <w:autoSpaceDN w:val="0"/>
              <w:spacing w:before="56" w:after="0" w:line="234" w:lineRule="exact"/>
              <w:ind w:left="36" w:right="0" w:firstLine="0"/>
              <w:jc w:val="left"/>
            </w:pPr>
            <w:r>
              <w:rPr>
                <w:rFonts w:ascii="8tndJTag+SimSun" w:hAnsi="8tndJTag+SimSun" w:eastAsia="8tndJTag+SimSun"/>
                <w:color w:val="000000"/>
                <w:w w:val="97"/>
                <w:sz w:val="24"/>
              </w:rPr>
              <w:t>定期通报支出执行进度。</w:t>
            </w:r>
          </w:p>
        </w:tc>
        <w:tc>
          <w:tcPr>
            <w:tcW w:w="3064" w:type="dxa"/>
            <w:tcBorders>
              <w:top w:val="single" w:color="000000" w:sz="8" w:space="0"/>
              <w:left w:val="single" w:color="000000" w:sz="8" w:space="0"/>
              <w:bottom w:val="single" w:color="000000" w:sz="8" w:space="0"/>
              <w:right w:val="single" w:color="000000" w:sz="6" w:space="0"/>
            </w:tcBorders>
            <w:tcMar>
              <w:left w:w="0" w:type="dxa"/>
              <w:right w:w="0" w:type="dxa"/>
            </w:tcMar>
          </w:tcPr>
          <w:p w14:paraId="0728B163">
            <w:pPr>
              <w:widowControl/>
              <w:autoSpaceDE w:val="0"/>
              <w:autoSpaceDN w:val="0"/>
              <w:spacing w:before="0" w:after="0" w:line="288" w:lineRule="exact"/>
              <w:ind w:left="36" w:right="162" w:firstLine="0"/>
              <w:jc w:val="both"/>
            </w:pPr>
            <w:r>
              <w:rPr>
                <w:rFonts w:ascii="8tndJTag+SimSun" w:hAnsi="8tndJTag+SimSun" w:eastAsia="8tndJTag+SimSun"/>
                <w:color w:val="000000"/>
                <w:w w:val="97"/>
                <w:sz w:val="24"/>
              </w:rPr>
              <w:t>2025年内各项目及时开展，及时合规支付，并按季度定期通报了支出执行进度。</w:t>
            </w:r>
          </w:p>
        </w:tc>
        <w:tc>
          <w:tcPr>
            <w:tcW w:w="3186" w:type="dxa"/>
            <w:tcBorders>
              <w:top w:val="single" w:color="000000" w:sz="8" w:space="0"/>
              <w:left w:val="single" w:color="000000" w:sz="6" w:space="0"/>
              <w:bottom w:val="single" w:color="000000" w:sz="8" w:space="0"/>
              <w:right w:val="single" w:color="000000" w:sz="8" w:space="0"/>
            </w:tcBorders>
            <w:tcMar>
              <w:left w:w="0" w:type="dxa"/>
              <w:right w:w="0" w:type="dxa"/>
            </w:tcMar>
          </w:tcPr>
          <w:p w14:paraId="4BD4C709">
            <w:pPr>
              <w:widowControl/>
              <w:autoSpaceDE w:val="0"/>
              <w:autoSpaceDN w:val="0"/>
              <w:spacing w:before="50" w:after="0" w:line="236" w:lineRule="exact"/>
              <w:ind w:left="38" w:right="0" w:firstLine="0"/>
              <w:jc w:val="left"/>
            </w:pPr>
            <w:r>
              <w:rPr>
                <w:rFonts w:ascii="8tndJTag+SimSun" w:hAnsi="8tndJTag+SimSun" w:eastAsia="8tndJTag+SimSun"/>
                <w:color w:val="000000"/>
                <w:w w:val="97"/>
                <w:sz w:val="24"/>
              </w:rPr>
              <w:t>已完成年初制定的任务。</w:t>
            </w:r>
          </w:p>
        </w:tc>
        <w:tc>
          <w:tcPr>
            <w:tcW w:w="2078" w:type="dxa"/>
            <w:tcBorders>
              <w:top w:val="single" w:color="000000" w:sz="8" w:space="0"/>
              <w:left w:val="single" w:color="000000" w:sz="8" w:space="0"/>
              <w:bottom w:val="single" w:color="000000" w:sz="8" w:space="0"/>
              <w:right w:val="single" w:color="000000" w:sz="8" w:space="0"/>
            </w:tcBorders>
            <w:tcMar>
              <w:left w:w="0" w:type="dxa"/>
              <w:right w:w="0" w:type="dxa"/>
            </w:tcMar>
          </w:tcPr>
          <w:p w14:paraId="34B3D67B">
            <w:pPr>
              <w:widowControl/>
              <w:autoSpaceDE w:val="0"/>
              <w:autoSpaceDN w:val="0"/>
              <w:spacing w:before="50" w:after="0" w:line="236" w:lineRule="exact"/>
              <w:ind w:left="34" w:right="0" w:firstLine="0"/>
              <w:jc w:val="left"/>
            </w:pPr>
            <w:r>
              <w:rPr>
                <w:rFonts w:ascii="8tndJTag+SimSun" w:hAnsi="8tndJTag+SimSun" w:eastAsia="8tndJTag+SimSun"/>
                <w:color w:val="000000"/>
                <w:w w:val="97"/>
                <w:sz w:val="24"/>
              </w:rPr>
              <w:t>无</w:t>
            </w:r>
          </w:p>
        </w:tc>
      </w:tr>
      <w:tr w14:paraId="2A35CCCD">
        <w:tblPrEx>
          <w:tblCellMar>
            <w:top w:w="0" w:type="dxa"/>
            <w:left w:w="108" w:type="dxa"/>
            <w:bottom w:w="0" w:type="dxa"/>
            <w:right w:w="108" w:type="dxa"/>
          </w:tblCellMar>
        </w:tblPrEx>
        <w:trPr>
          <w:trHeight w:val="1486" w:hRule="exact"/>
        </w:trPr>
        <w:tc>
          <w:tcPr>
            <w:tcW w:w="2431" w:type="dxa"/>
            <w:vMerge w:val="continue"/>
            <w:tcBorders>
              <w:top w:val="single" w:color="000000" w:sz="8" w:space="0"/>
              <w:left w:val="single" w:color="000000" w:sz="8" w:space="0"/>
              <w:right w:val="single" w:color="000000" w:sz="8" w:space="0"/>
            </w:tcBorders>
          </w:tcPr>
          <w:p w14:paraId="66FBBCF2"/>
        </w:tc>
        <w:tc>
          <w:tcPr>
            <w:tcW w:w="1486" w:type="dxa"/>
            <w:tcBorders>
              <w:top w:val="single" w:color="000000" w:sz="8" w:space="0"/>
              <w:left w:val="single" w:color="000000" w:sz="8" w:space="0"/>
              <w:bottom w:val="single" w:color="000000" w:sz="8" w:space="0"/>
              <w:right w:val="single" w:color="000000" w:sz="8" w:space="0"/>
            </w:tcBorders>
            <w:tcMar>
              <w:left w:w="0" w:type="dxa"/>
              <w:right w:w="0" w:type="dxa"/>
            </w:tcMar>
          </w:tcPr>
          <w:p w14:paraId="423D4194">
            <w:pPr>
              <w:widowControl/>
              <w:autoSpaceDE w:val="0"/>
              <w:autoSpaceDN w:val="0"/>
              <w:spacing w:before="488" w:after="0" w:line="234" w:lineRule="exact"/>
              <w:ind w:left="0" w:right="0" w:firstLine="0"/>
              <w:jc w:val="center"/>
            </w:pPr>
            <w:r>
              <w:rPr>
                <w:rFonts w:ascii="8tndJTag+SimSun" w:hAnsi="8tndJTag+SimSun" w:eastAsia="8tndJTag+SimSun"/>
                <w:color w:val="000000"/>
                <w:w w:val="97"/>
                <w:sz w:val="24"/>
              </w:rPr>
              <w:t>严格结转结</w:t>
            </w:r>
          </w:p>
          <w:p w14:paraId="4D4948E3">
            <w:pPr>
              <w:widowControl/>
              <w:autoSpaceDE w:val="0"/>
              <w:autoSpaceDN w:val="0"/>
              <w:spacing w:before="54" w:after="0" w:line="234" w:lineRule="exact"/>
              <w:ind w:left="0" w:right="0" w:firstLine="0"/>
              <w:jc w:val="center"/>
            </w:pPr>
            <w:r>
              <w:rPr>
                <w:rFonts w:ascii="8tndJTag+SimSun" w:hAnsi="8tndJTag+SimSun" w:eastAsia="8tndJTag+SimSun"/>
                <w:color w:val="000000"/>
                <w:w w:val="97"/>
                <w:sz w:val="24"/>
              </w:rPr>
              <w:t>余</w:t>
            </w:r>
          </w:p>
        </w:tc>
        <w:tc>
          <w:tcPr>
            <w:tcW w:w="3660" w:type="dxa"/>
            <w:tcBorders>
              <w:top w:val="single" w:color="000000" w:sz="8" w:space="0"/>
              <w:left w:val="single" w:color="000000" w:sz="8" w:space="0"/>
              <w:bottom w:val="single" w:color="000000" w:sz="8" w:space="0"/>
              <w:right w:val="single" w:color="000000" w:sz="8" w:space="0"/>
            </w:tcBorders>
            <w:tcMar>
              <w:left w:w="0" w:type="dxa"/>
              <w:right w:w="0" w:type="dxa"/>
            </w:tcMar>
          </w:tcPr>
          <w:p w14:paraId="529074E7">
            <w:pPr>
              <w:widowControl/>
              <w:autoSpaceDE w:val="0"/>
              <w:autoSpaceDN w:val="0"/>
              <w:spacing w:before="50" w:after="0" w:line="236" w:lineRule="exact"/>
              <w:ind w:left="36" w:right="0" w:firstLine="0"/>
              <w:jc w:val="left"/>
            </w:pPr>
            <w:r>
              <w:rPr>
                <w:rFonts w:ascii="8tndJTag+SimSun" w:hAnsi="8tndJTag+SimSun" w:eastAsia="8tndJTag+SimSun"/>
                <w:color w:val="000000"/>
                <w:w w:val="97"/>
                <w:sz w:val="24"/>
              </w:rPr>
              <w:t>严格执行结转结余相关规定。</w:t>
            </w:r>
          </w:p>
        </w:tc>
        <w:tc>
          <w:tcPr>
            <w:tcW w:w="3064" w:type="dxa"/>
            <w:tcBorders>
              <w:top w:val="single" w:color="000000" w:sz="8" w:space="0"/>
              <w:left w:val="single" w:color="000000" w:sz="8" w:space="0"/>
              <w:bottom w:val="single" w:color="000000" w:sz="8" w:space="0"/>
              <w:right w:val="single" w:color="000000" w:sz="6" w:space="0"/>
            </w:tcBorders>
            <w:tcMar>
              <w:left w:w="0" w:type="dxa"/>
              <w:right w:w="0" w:type="dxa"/>
            </w:tcMar>
          </w:tcPr>
          <w:p w14:paraId="54ABB8D2">
            <w:pPr>
              <w:widowControl/>
              <w:autoSpaceDE w:val="0"/>
              <w:autoSpaceDN w:val="0"/>
              <w:spacing w:before="0" w:after="0" w:line="288" w:lineRule="exact"/>
              <w:ind w:left="36" w:right="162" w:firstLine="0"/>
              <w:jc w:val="both"/>
            </w:pPr>
            <w:r>
              <w:rPr>
                <w:rFonts w:ascii="8tndJTag+SimSun" w:hAnsi="8tndJTag+SimSun" w:eastAsia="8tndJTag+SimSun"/>
                <w:color w:val="000000"/>
                <w:w w:val="97"/>
                <w:sz w:val="24"/>
              </w:rPr>
              <w:t>2025年内各项目及时开展，及时合规支付，并按季度定期通报了支出执行进度。</w:t>
            </w:r>
          </w:p>
        </w:tc>
        <w:tc>
          <w:tcPr>
            <w:tcW w:w="3186" w:type="dxa"/>
            <w:tcBorders>
              <w:top w:val="single" w:color="000000" w:sz="8" w:space="0"/>
              <w:left w:val="single" w:color="000000" w:sz="6" w:space="0"/>
              <w:bottom w:val="single" w:color="000000" w:sz="8" w:space="0"/>
              <w:right w:val="single" w:color="000000" w:sz="8" w:space="0"/>
            </w:tcBorders>
            <w:tcMar>
              <w:left w:w="0" w:type="dxa"/>
              <w:right w:w="0" w:type="dxa"/>
            </w:tcMar>
          </w:tcPr>
          <w:p w14:paraId="67B29EAB">
            <w:pPr>
              <w:widowControl/>
              <w:autoSpaceDE w:val="0"/>
              <w:autoSpaceDN w:val="0"/>
              <w:spacing w:before="50" w:after="0" w:line="236" w:lineRule="exact"/>
              <w:ind w:left="0" w:right="0" w:firstLine="0"/>
              <w:jc w:val="center"/>
            </w:pPr>
            <w:r>
              <w:rPr>
                <w:rFonts w:ascii="8tndJTag+SimSun" w:hAnsi="8tndJTag+SimSun" w:eastAsia="8tndJTag+SimSun"/>
                <w:color w:val="000000"/>
                <w:w w:val="97"/>
                <w:sz w:val="24"/>
              </w:rPr>
              <w:t>已完成严格执行结转结余相关</w:t>
            </w:r>
          </w:p>
          <w:p w14:paraId="2740FE38">
            <w:pPr>
              <w:widowControl/>
              <w:autoSpaceDE w:val="0"/>
              <w:autoSpaceDN w:val="0"/>
              <w:spacing w:before="54" w:after="0" w:line="236" w:lineRule="exact"/>
              <w:ind w:left="38" w:right="0" w:firstLine="0"/>
              <w:jc w:val="left"/>
            </w:pPr>
            <w:r>
              <w:rPr>
                <w:rFonts w:ascii="8tndJTag+SimSun" w:hAnsi="8tndJTag+SimSun" w:eastAsia="8tndJTag+SimSun"/>
                <w:color w:val="000000"/>
                <w:w w:val="97"/>
                <w:sz w:val="24"/>
              </w:rPr>
              <w:t>规定的任务。</w:t>
            </w:r>
          </w:p>
        </w:tc>
        <w:tc>
          <w:tcPr>
            <w:tcW w:w="2078" w:type="dxa"/>
            <w:tcBorders>
              <w:top w:val="single" w:color="000000" w:sz="8" w:space="0"/>
              <w:left w:val="single" w:color="000000" w:sz="8" w:space="0"/>
              <w:bottom w:val="single" w:color="000000" w:sz="8" w:space="0"/>
              <w:right w:val="single" w:color="000000" w:sz="8" w:space="0"/>
            </w:tcBorders>
            <w:tcMar>
              <w:left w:w="0" w:type="dxa"/>
              <w:right w:w="0" w:type="dxa"/>
            </w:tcMar>
          </w:tcPr>
          <w:p w14:paraId="26852A9B">
            <w:pPr>
              <w:widowControl/>
              <w:autoSpaceDE w:val="0"/>
              <w:autoSpaceDN w:val="0"/>
              <w:spacing w:before="50" w:after="0" w:line="236" w:lineRule="exact"/>
              <w:ind w:left="34" w:right="0" w:firstLine="0"/>
              <w:jc w:val="left"/>
            </w:pPr>
            <w:r>
              <w:rPr>
                <w:rFonts w:ascii="8tndJTag+SimSun" w:hAnsi="8tndJTag+SimSun" w:eastAsia="8tndJTag+SimSun"/>
                <w:color w:val="000000"/>
                <w:w w:val="97"/>
                <w:sz w:val="24"/>
              </w:rPr>
              <w:t>无</w:t>
            </w:r>
          </w:p>
        </w:tc>
      </w:tr>
    </w:tbl>
    <w:p w14:paraId="7648EE22">
      <w:pPr>
        <w:widowControl/>
        <w:autoSpaceDE w:val="0"/>
        <w:autoSpaceDN w:val="0"/>
        <w:spacing w:before="32" w:after="0" w:line="236" w:lineRule="exact"/>
        <w:ind w:left="316" w:right="0" w:firstLine="0"/>
        <w:jc w:val="left"/>
      </w:pPr>
      <w:r>
        <w:rPr>
          <w:rFonts w:ascii="8tndJTag+SimSun" w:hAnsi="8tndJTag+SimSun" w:eastAsia="8tndJTag+SimSun"/>
          <w:color w:val="000000"/>
          <w:w w:val="97"/>
          <w:sz w:val="24"/>
        </w:rPr>
        <w:t>有效</w:t>
      </w:r>
    </w:p>
    <w:p w14:paraId="1320A207">
      <w:pPr>
        <w:sectPr>
          <w:pgSz w:w="16837" w:h="12305"/>
          <w:pgMar w:top="716" w:right="1182" w:bottom="636" w:left="1070" w:header="720" w:footer="720" w:gutter="0"/>
          <w:cols w:equalWidth="0" w:num="1">
            <w:col w:w="14584"/>
          </w:cols>
          <w:docGrid w:linePitch="360" w:charSpace="0"/>
        </w:sectPr>
      </w:pPr>
    </w:p>
    <w:p w14:paraId="6C72CB15">
      <w:pPr>
        <w:widowControl/>
        <w:autoSpaceDE w:val="0"/>
        <w:autoSpaceDN w:val="0"/>
        <w:spacing w:before="378" w:after="0" w:line="220" w:lineRule="exact"/>
        <w:ind w:left="0" w:right="0"/>
      </w:pPr>
    </w:p>
    <w:p w14:paraId="617006F0">
      <w:pPr>
        <w:widowControl/>
        <w:autoSpaceDE w:val="0"/>
        <w:autoSpaceDN w:val="0"/>
        <w:spacing w:before="0" w:after="10" w:line="234" w:lineRule="exact"/>
        <w:ind w:left="80" w:right="0" w:firstLine="0"/>
        <w:jc w:val="left"/>
      </w:pPr>
      <w:r>
        <w:rPr>
          <w:rFonts w:ascii="8tndJTag+SimSun" w:hAnsi="8tndJTag+SimSun" w:eastAsia="8tndJTag+SimSun"/>
          <w:color w:val="000000"/>
          <w:w w:val="97"/>
          <w:sz w:val="24"/>
        </w:rPr>
        <w:t>预算执行</w:t>
      </w:r>
    </w:p>
    <w:tbl>
      <w:tblPr>
        <w:tblStyle w:val="2"/>
        <w:tblW w:w="0" w:type="auto"/>
        <w:tblInd w:w="10" w:type="dxa"/>
        <w:tblLayout w:type="fixed"/>
        <w:tblCellMar>
          <w:top w:w="0" w:type="dxa"/>
          <w:left w:w="108" w:type="dxa"/>
          <w:bottom w:w="0" w:type="dxa"/>
          <w:right w:w="108" w:type="dxa"/>
        </w:tblCellMar>
      </w:tblPr>
      <w:tblGrid>
        <w:gridCol w:w="1070"/>
        <w:gridCol w:w="1486"/>
        <w:gridCol w:w="3660"/>
        <w:gridCol w:w="3064"/>
        <w:gridCol w:w="3186"/>
        <w:gridCol w:w="2078"/>
      </w:tblGrid>
      <w:tr w14:paraId="6E567F1E">
        <w:tblPrEx>
          <w:tblCellMar>
            <w:top w:w="0" w:type="dxa"/>
            <w:left w:w="108" w:type="dxa"/>
            <w:bottom w:w="0" w:type="dxa"/>
            <w:right w:w="108" w:type="dxa"/>
          </w:tblCellMar>
        </w:tblPrEx>
        <w:trPr>
          <w:trHeight w:val="1486" w:hRule="exact"/>
        </w:trPr>
        <w:tc>
          <w:tcPr>
            <w:tcW w:w="1070" w:type="dxa"/>
            <w:vMerge w:val="restart"/>
            <w:tcBorders>
              <w:left w:val="single" w:color="000000" w:sz="8" w:space="0"/>
              <w:bottom w:val="single" w:color="000000" w:sz="6" w:space="0"/>
              <w:right w:val="single" w:color="000000" w:sz="8" w:space="0"/>
            </w:tcBorders>
            <w:tcMar>
              <w:left w:w="0" w:type="dxa"/>
              <w:right w:w="0" w:type="dxa"/>
            </w:tcMar>
          </w:tcPr>
          <w:p w14:paraId="102A0C9D">
            <w:pPr>
              <w:widowControl/>
              <w:autoSpaceDE w:val="0"/>
              <w:autoSpaceDN w:val="0"/>
              <w:spacing w:before="44" w:after="0" w:line="236" w:lineRule="exact"/>
              <w:ind w:left="0" w:right="0" w:firstLine="0"/>
              <w:jc w:val="center"/>
            </w:pPr>
            <w:r>
              <w:rPr>
                <w:rFonts w:ascii="8tndJTag+SimSun" w:hAnsi="8tndJTag+SimSun" w:eastAsia="8tndJTag+SimSun"/>
                <w:color w:val="000000"/>
                <w:w w:val="97"/>
                <w:sz w:val="24"/>
              </w:rPr>
              <w:t>有效</w:t>
            </w:r>
          </w:p>
        </w:tc>
        <w:tc>
          <w:tcPr>
            <w:tcW w:w="1486" w:type="dxa"/>
            <w:tcBorders>
              <w:top w:val="single" w:color="000000" w:sz="8" w:space="0"/>
              <w:left w:val="single" w:color="000000" w:sz="8" w:space="0"/>
              <w:bottom w:val="single" w:color="000000" w:sz="8" w:space="0"/>
              <w:right w:val="single" w:color="000000" w:sz="8" w:space="0"/>
            </w:tcBorders>
            <w:tcMar>
              <w:left w:w="0" w:type="dxa"/>
              <w:right w:w="0" w:type="dxa"/>
            </w:tcMar>
          </w:tcPr>
          <w:p w14:paraId="174D0E7C">
            <w:pPr>
              <w:widowControl/>
              <w:autoSpaceDE w:val="0"/>
              <w:autoSpaceDN w:val="0"/>
              <w:spacing w:before="488" w:after="0" w:line="234" w:lineRule="exact"/>
              <w:ind w:left="0" w:right="0" w:firstLine="0"/>
              <w:jc w:val="center"/>
            </w:pPr>
            <w:r>
              <w:rPr>
                <w:rFonts w:ascii="8tndJTag+SimSun" w:hAnsi="8tndJTag+SimSun" w:eastAsia="8tndJTag+SimSun"/>
                <w:color w:val="000000"/>
                <w:w w:val="97"/>
                <w:sz w:val="24"/>
              </w:rPr>
              <w:t>项目组织良</w:t>
            </w:r>
          </w:p>
          <w:p w14:paraId="1C35350A">
            <w:pPr>
              <w:widowControl/>
              <w:autoSpaceDE w:val="0"/>
              <w:autoSpaceDN w:val="0"/>
              <w:spacing w:before="54" w:after="0" w:line="234" w:lineRule="exact"/>
              <w:ind w:left="0" w:right="0" w:firstLine="0"/>
              <w:jc w:val="center"/>
            </w:pPr>
            <w:r>
              <w:rPr>
                <w:rFonts w:ascii="8tndJTag+SimSun" w:hAnsi="8tndJTag+SimSun" w:eastAsia="8tndJTag+SimSun"/>
                <w:color w:val="000000"/>
                <w:w w:val="97"/>
                <w:sz w:val="24"/>
              </w:rPr>
              <w:t>好</w:t>
            </w:r>
          </w:p>
        </w:tc>
        <w:tc>
          <w:tcPr>
            <w:tcW w:w="3660" w:type="dxa"/>
            <w:tcBorders>
              <w:top w:val="single" w:color="000000" w:sz="8" w:space="0"/>
              <w:left w:val="single" w:color="000000" w:sz="8" w:space="0"/>
              <w:bottom w:val="single" w:color="000000" w:sz="8" w:space="0"/>
              <w:right w:val="single" w:color="000000" w:sz="8" w:space="0"/>
            </w:tcBorders>
            <w:tcMar>
              <w:left w:w="0" w:type="dxa"/>
              <w:right w:w="0" w:type="dxa"/>
            </w:tcMar>
          </w:tcPr>
          <w:p w14:paraId="1DDCEA57">
            <w:pPr>
              <w:widowControl/>
              <w:autoSpaceDE w:val="0"/>
              <w:autoSpaceDN w:val="0"/>
              <w:spacing w:before="0" w:after="0" w:line="288" w:lineRule="exact"/>
              <w:ind w:left="36" w:right="50" w:firstLine="0"/>
              <w:jc w:val="both"/>
            </w:pPr>
            <w:r>
              <w:rPr>
                <w:rFonts w:ascii="8tndJTag+SimSun" w:hAnsi="8tndJTag+SimSun" w:eastAsia="8tndJTag+SimSun"/>
                <w:color w:val="000000"/>
                <w:w w:val="97"/>
                <w:sz w:val="24"/>
              </w:rPr>
              <w:t>项目及时开展，按照相关规定和程序开展。强化财政管理。完善全过程预算绩效管理流程。</w:t>
            </w:r>
          </w:p>
        </w:tc>
        <w:tc>
          <w:tcPr>
            <w:tcW w:w="3064" w:type="dxa"/>
            <w:tcBorders>
              <w:top w:val="single" w:color="000000" w:sz="8" w:space="0"/>
              <w:left w:val="single" w:color="000000" w:sz="8" w:space="0"/>
              <w:bottom w:val="single" w:color="000000" w:sz="8" w:space="0"/>
              <w:right w:val="single" w:color="000000" w:sz="6" w:space="0"/>
            </w:tcBorders>
            <w:tcMar>
              <w:left w:w="0" w:type="dxa"/>
              <w:right w:w="0" w:type="dxa"/>
            </w:tcMar>
          </w:tcPr>
          <w:p w14:paraId="69B7D466">
            <w:pPr>
              <w:widowControl/>
              <w:autoSpaceDE w:val="0"/>
              <w:autoSpaceDN w:val="0"/>
              <w:spacing w:before="0" w:after="0" w:line="288" w:lineRule="exact"/>
              <w:ind w:left="36" w:right="170" w:firstLine="0"/>
              <w:jc w:val="both"/>
            </w:pPr>
            <w:r>
              <w:rPr>
                <w:rFonts w:ascii="8tndJTag+SimSun" w:hAnsi="8tndJTag+SimSun" w:eastAsia="8tndJTag+SimSun"/>
                <w:color w:val="000000"/>
                <w:w w:val="97"/>
                <w:sz w:val="24"/>
              </w:rPr>
              <w:t>项目及时开展，按照相关规定和程序开展。强化财政管理。完善全过程预算绩效管理流程。</w:t>
            </w:r>
          </w:p>
        </w:tc>
        <w:tc>
          <w:tcPr>
            <w:tcW w:w="3186" w:type="dxa"/>
            <w:tcBorders>
              <w:top w:val="single" w:color="000000" w:sz="8" w:space="0"/>
              <w:left w:val="single" w:color="000000" w:sz="6" w:space="0"/>
              <w:bottom w:val="single" w:color="000000" w:sz="8" w:space="0"/>
              <w:right w:val="single" w:color="000000" w:sz="8" w:space="0"/>
            </w:tcBorders>
            <w:tcMar>
              <w:left w:w="0" w:type="dxa"/>
              <w:right w:w="0" w:type="dxa"/>
            </w:tcMar>
          </w:tcPr>
          <w:p w14:paraId="0CE538B0">
            <w:pPr>
              <w:widowControl/>
              <w:autoSpaceDE w:val="0"/>
              <w:autoSpaceDN w:val="0"/>
              <w:spacing w:before="0" w:after="0" w:line="288" w:lineRule="exact"/>
              <w:ind w:left="38" w:right="0" w:firstLine="0"/>
              <w:jc w:val="left"/>
            </w:pPr>
            <w:r>
              <w:rPr>
                <w:rFonts w:ascii="8tndJTag+SimSun" w:hAnsi="8tndJTag+SimSun" w:eastAsia="8tndJTag+SimSun"/>
                <w:color w:val="000000"/>
                <w:w w:val="97"/>
                <w:sz w:val="24"/>
              </w:rPr>
              <w:t>项目及时开展，按照相关规定和程序开展。强化财政管理。完善全过程预算绩效管理流程。</w:t>
            </w:r>
          </w:p>
        </w:tc>
        <w:tc>
          <w:tcPr>
            <w:tcW w:w="2078" w:type="dxa"/>
            <w:tcBorders>
              <w:top w:val="single" w:color="000000" w:sz="8" w:space="0"/>
              <w:left w:val="single" w:color="000000" w:sz="8" w:space="0"/>
              <w:bottom w:val="single" w:color="000000" w:sz="8" w:space="0"/>
              <w:right w:val="single" w:color="000000" w:sz="8" w:space="0"/>
            </w:tcBorders>
            <w:tcMar>
              <w:left w:w="0" w:type="dxa"/>
              <w:right w:w="0" w:type="dxa"/>
            </w:tcMar>
          </w:tcPr>
          <w:p w14:paraId="04A04D56">
            <w:pPr>
              <w:widowControl/>
              <w:autoSpaceDE w:val="0"/>
              <w:autoSpaceDN w:val="0"/>
              <w:spacing w:before="52" w:after="0" w:line="236" w:lineRule="exact"/>
              <w:ind w:left="34" w:right="0" w:firstLine="0"/>
              <w:jc w:val="left"/>
            </w:pPr>
            <w:r>
              <w:rPr>
                <w:rFonts w:ascii="8tndJTag+SimSun" w:hAnsi="8tndJTag+SimSun" w:eastAsia="8tndJTag+SimSun"/>
                <w:color w:val="000000"/>
                <w:w w:val="97"/>
                <w:sz w:val="24"/>
              </w:rPr>
              <w:t>无</w:t>
            </w:r>
          </w:p>
        </w:tc>
      </w:tr>
      <w:tr w14:paraId="023EC1B5">
        <w:tblPrEx>
          <w:tblCellMar>
            <w:top w:w="0" w:type="dxa"/>
            <w:left w:w="108" w:type="dxa"/>
            <w:bottom w:w="0" w:type="dxa"/>
            <w:right w:w="108" w:type="dxa"/>
          </w:tblCellMar>
        </w:tblPrEx>
        <w:trPr>
          <w:trHeight w:val="1486" w:hRule="exact"/>
        </w:trPr>
        <w:tc>
          <w:tcPr>
            <w:tcW w:w="2431" w:type="dxa"/>
            <w:vMerge w:val="continue"/>
            <w:tcBorders>
              <w:left w:val="single" w:color="000000" w:sz="8" w:space="0"/>
              <w:bottom w:val="single" w:color="000000" w:sz="6" w:space="0"/>
              <w:right w:val="single" w:color="000000" w:sz="8" w:space="0"/>
            </w:tcBorders>
          </w:tcPr>
          <w:p w14:paraId="06B8BD10"/>
        </w:tc>
        <w:tc>
          <w:tcPr>
            <w:tcW w:w="1486" w:type="dxa"/>
            <w:tcBorders>
              <w:top w:val="single" w:color="000000" w:sz="8" w:space="0"/>
              <w:left w:val="single" w:color="000000" w:sz="8" w:space="0"/>
              <w:bottom w:val="single" w:color="000000" w:sz="6" w:space="0"/>
              <w:right w:val="single" w:color="000000" w:sz="8" w:space="0"/>
            </w:tcBorders>
            <w:tcMar>
              <w:left w:w="0" w:type="dxa"/>
              <w:right w:w="0" w:type="dxa"/>
            </w:tcMar>
          </w:tcPr>
          <w:p w14:paraId="7DE79595">
            <w:pPr>
              <w:widowControl/>
              <w:autoSpaceDE w:val="0"/>
              <w:autoSpaceDN w:val="0"/>
              <w:spacing w:before="488" w:after="0" w:line="234" w:lineRule="exact"/>
              <w:ind w:left="0" w:right="0" w:firstLine="0"/>
              <w:jc w:val="center"/>
            </w:pPr>
            <w:r>
              <w:rPr>
                <w:rFonts w:ascii="8tndJTag+SimSun" w:hAnsi="8tndJTag+SimSun" w:eastAsia="8tndJTag+SimSun"/>
                <w:color w:val="000000"/>
                <w:w w:val="97"/>
                <w:sz w:val="24"/>
              </w:rPr>
              <w:t>“三公经费</w:t>
            </w:r>
          </w:p>
          <w:p w14:paraId="29337D34">
            <w:pPr>
              <w:widowControl/>
              <w:autoSpaceDE w:val="0"/>
              <w:autoSpaceDN w:val="0"/>
              <w:spacing w:before="54" w:after="0" w:line="234" w:lineRule="exact"/>
              <w:ind w:left="0" w:right="0" w:firstLine="0"/>
              <w:jc w:val="center"/>
            </w:pPr>
            <w:r>
              <w:rPr>
                <w:rFonts w:ascii="8tndJTag+SimSun" w:hAnsi="8tndJTag+SimSun" w:eastAsia="8tndJTag+SimSun"/>
                <w:color w:val="000000"/>
                <w:w w:val="97"/>
                <w:sz w:val="24"/>
              </w:rPr>
              <w:t>”节支增效</w:t>
            </w:r>
          </w:p>
        </w:tc>
        <w:tc>
          <w:tcPr>
            <w:tcW w:w="3660" w:type="dxa"/>
            <w:tcBorders>
              <w:top w:val="single" w:color="000000" w:sz="8" w:space="0"/>
              <w:left w:val="single" w:color="000000" w:sz="8" w:space="0"/>
              <w:bottom w:val="single" w:color="000000" w:sz="6" w:space="0"/>
              <w:right w:val="single" w:color="000000" w:sz="8" w:space="0"/>
            </w:tcBorders>
            <w:tcMar>
              <w:left w:w="0" w:type="dxa"/>
              <w:right w:w="0" w:type="dxa"/>
            </w:tcMar>
          </w:tcPr>
          <w:p w14:paraId="34C0D54D">
            <w:pPr>
              <w:widowControl/>
              <w:autoSpaceDE w:val="0"/>
              <w:autoSpaceDN w:val="0"/>
              <w:spacing w:before="50" w:after="0" w:line="234" w:lineRule="exact"/>
              <w:ind w:left="0" w:right="0" w:firstLine="0"/>
              <w:jc w:val="center"/>
            </w:pPr>
            <w:r>
              <w:rPr>
                <w:rFonts w:ascii="8tndJTag+SimSun" w:hAnsi="8tndJTag+SimSun" w:eastAsia="8tndJTag+SimSun"/>
                <w:color w:val="000000"/>
                <w:w w:val="97"/>
                <w:sz w:val="24"/>
              </w:rPr>
              <w:t>我单位无三公经费预算安排，也无</w:t>
            </w:r>
          </w:p>
          <w:p w14:paraId="72F84BAF">
            <w:pPr>
              <w:widowControl/>
              <w:autoSpaceDE w:val="0"/>
              <w:autoSpaceDN w:val="0"/>
              <w:spacing w:before="56" w:after="0" w:line="236" w:lineRule="exact"/>
              <w:ind w:left="36" w:right="0" w:firstLine="0"/>
              <w:jc w:val="left"/>
            </w:pPr>
            <w:r>
              <w:rPr>
                <w:rFonts w:ascii="8tndJTag+SimSun" w:hAnsi="8tndJTag+SimSun" w:eastAsia="8tndJTag+SimSun"/>
                <w:color w:val="000000"/>
                <w:w w:val="97"/>
                <w:sz w:val="24"/>
              </w:rPr>
              <w:t>预算支出。</w:t>
            </w:r>
          </w:p>
        </w:tc>
        <w:tc>
          <w:tcPr>
            <w:tcW w:w="3064" w:type="dxa"/>
            <w:tcBorders>
              <w:top w:val="single" w:color="000000" w:sz="8" w:space="0"/>
              <w:left w:val="single" w:color="000000" w:sz="8" w:space="0"/>
              <w:bottom w:val="single" w:color="000000" w:sz="6" w:space="0"/>
              <w:right w:val="single" w:color="000000" w:sz="6" w:space="0"/>
            </w:tcBorders>
            <w:tcMar>
              <w:left w:w="0" w:type="dxa"/>
              <w:right w:w="0" w:type="dxa"/>
            </w:tcMar>
          </w:tcPr>
          <w:p w14:paraId="46A32950">
            <w:pPr>
              <w:widowControl/>
              <w:autoSpaceDE w:val="0"/>
              <w:autoSpaceDN w:val="0"/>
              <w:spacing w:before="50" w:after="0" w:line="234" w:lineRule="exact"/>
              <w:ind w:left="36" w:right="0" w:firstLine="0"/>
              <w:jc w:val="left"/>
            </w:pPr>
            <w:r>
              <w:rPr>
                <w:rFonts w:ascii="8tndJTag+SimSun" w:hAnsi="8tndJTag+SimSun" w:eastAsia="8tndJTag+SimSun"/>
                <w:color w:val="000000"/>
                <w:w w:val="97"/>
                <w:sz w:val="24"/>
              </w:rPr>
              <w:t>我单位无三公经费预算安</w:t>
            </w:r>
          </w:p>
          <w:p w14:paraId="3EB621E1">
            <w:pPr>
              <w:widowControl/>
              <w:autoSpaceDE w:val="0"/>
              <w:autoSpaceDN w:val="0"/>
              <w:spacing w:before="56" w:after="0" w:line="236" w:lineRule="exact"/>
              <w:ind w:left="36" w:right="0" w:firstLine="0"/>
              <w:jc w:val="left"/>
            </w:pPr>
            <w:r>
              <w:rPr>
                <w:rFonts w:ascii="8tndJTag+SimSun" w:hAnsi="8tndJTag+SimSun" w:eastAsia="8tndJTag+SimSun"/>
                <w:color w:val="000000"/>
                <w:w w:val="97"/>
                <w:sz w:val="24"/>
              </w:rPr>
              <w:t>排，也无预算支出。</w:t>
            </w:r>
          </w:p>
        </w:tc>
        <w:tc>
          <w:tcPr>
            <w:tcW w:w="3186" w:type="dxa"/>
            <w:tcBorders>
              <w:top w:val="single" w:color="000000" w:sz="8" w:space="0"/>
              <w:left w:val="single" w:color="000000" w:sz="6" w:space="0"/>
              <w:bottom w:val="single" w:color="000000" w:sz="6" w:space="0"/>
              <w:right w:val="single" w:color="000000" w:sz="8" w:space="0"/>
            </w:tcBorders>
            <w:tcMar>
              <w:left w:w="0" w:type="dxa"/>
              <w:right w:w="0" w:type="dxa"/>
            </w:tcMar>
          </w:tcPr>
          <w:p w14:paraId="6792BE85">
            <w:pPr>
              <w:widowControl/>
              <w:autoSpaceDE w:val="0"/>
              <w:autoSpaceDN w:val="0"/>
              <w:spacing w:before="50" w:after="0" w:line="234" w:lineRule="exact"/>
              <w:ind w:left="0" w:right="0" w:firstLine="0"/>
              <w:jc w:val="center"/>
            </w:pPr>
            <w:r>
              <w:rPr>
                <w:rFonts w:ascii="8tndJTag+SimSun" w:hAnsi="8tndJTag+SimSun" w:eastAsia="8tndJTag+SimSun"/>
                <w:color w:val="000000"/>
                <w:w w:val="97"/>
                <w:sz w:val="24"/>
              </w:rPr>
              <w:t>我单位无三公经费预算安排，</w:t>
            </w:r>
          </w:p>
          <w:p w14:paraId="58373CAF">
            <w:pPr>
              <w:widowControl/>
              <w:autoSpaceDE w:val="0"/>
              <w:autoSpaceDN w:val="0"/>
              <w:spacing w:before="56" w:after="0" w:line="236" w:lineRule="exact"/>
              <w:ind w:left="38" w:right="0" w:firstLine="0"/>
              <w:jc w:val="left"/>
            </w:pPr>
            <w:r>
              <w:rPr>
                <w:rFonts w:ascii="8tndJTag+SimSun" w:hAnsi="8tndJTag+SimSun" w:eastAsia="8tndJTag+SimSun"/>
                <w:color w:val="000000"/>
                <w:w w:val="97"/>
                <w:sz w:val="24"/>
              </w:rPr>
              <w:t>也无预算支出。</w:t>
            </w:r>
          </w:p>
        </w:tc>
        <w:tc>
          <w:tcPr>
            <w:tcW w:w="2078" w:type="dxa"/>
            <w:tcBorders>
              <w:top w:val="single" w:color="000000" w:sz="8" w:space="0"/>
              <w:left w:val="single" w:color="000000" w:sz="8" w:space="0"/>
              <w:bottom w:val="single" w:color="000000" w:sz="6" w:space="0"/>
              <w:right w:val="single" w:color="000000" w:sz="8" w:space="0"/>
            </w:tcBorders>
            <w:tcMar>
              <w:left w:w="0" w:type="dxa"/>
              <w:right w:w="0" w:type="dxa"/>
            </w:tcMar>
          </w:tcPr>
          <w:p w14:paraId="3EFFCE6B">
            <w:pPr>
              <w:widowControl/>
              <w:autoSpaceDE w:val="0"/>
              <w:autoSpaceDN w:val="0"/>
              <w:spacing w:before="50" w:after="0" w:line="234" w:lineRule="exact"/>
              <w:ind w:left="34" w:right="0" w:firstLine="0"/>
              <w:jc w:val="left"/>
            </w:pPr>
            <w:r>
              <w:rPr>
                <w:rFonts w:ascii="8tndJTag+SimSun" w:hAnsi="8tndJTag+SimSun" w:eastAsia="8tndJTag+SimSun"/>
                <w:color w:val="000000"/>
                <w:w w:val="97"/>
                <w:sz w:val="24"/>
              </w:rPr>
              <w:t>无</w:t>
            </w:r>
          </w:p>
        </w:tc>
      </w:tr>
      <w:tr w14:paraId="678AE345">
        <w:tblPrEx>
          <w:tblCellMar>
            <w:top w:w="0" w:type="dxa"/>
            <w:left w:w="108" w:type="dxa"/>
            <w:bottom w:w="0" w:type="dxa"/>
            <w:right w:w="108" w:type="dxa"/>
          </w:tblCellMar>
        </w:tblPrEx>
        <w:trPr>
          <w:trHeight w:val="1486" w:hRule="exact"/>
        </w:trPr>
        <w:tc>
          <w:tcPr>
            <w:tcW w:w="1070" w:type="dxa"/>
            <w:vMerge w:val="restart"/>
            <w:tcBorders>
              <w:top w:val="single" w:color="000000" w:sz="6" w:space="0"/>
              <w:left w:val="single" w:color="000000" w:sz="8" w:space="0"/>
              <w:bottom w:val="single" w:color="000000" w:sz="8" w:space="0"/>
              <w:right w:val="single" w:color="000000" w:sz="8" w:space="0"/>
            </w:tcBorders>
            <w:tcMar>
              <w:left w:w="0" w:type="dxa"/>
              <w:right w:w="0" w:type="dxa"/>
            </w:tcMar>
          </w:tcPr>
          <w:p w14:paraId="1AAFEAF8">
            <w:pPr>
              <w:widowControl/>
              <w:autoSpaceDE w:val="0"/>
              <w:autoSpaceDN w:val="0"/>
              <w:spacing w:before="1974" w:after="0" w:line="236" w:lineRule="exact"/>
              <w:ind w:left="0" w:right="0" w:firstLine="0"/>
              <w:jc w:val="center"/>
            </w:pPr>
            <w:r>
              <w:rPr>
                <w:rFonts w:ascii="8tndJTag+SimSun" w:hAnsi="8tndJTag+SimSun" w:eastAsia="8tndJTag+SimSun"/>
                <w:color w:val="000000"/>
                <w:w w:val="97"/>
                <w:sz w:val="24"/>
              </w:rPr>
              <w:t>预算管理</w:t>
            </w:r>
          </w:p>
          <w:p w14:paraId="0ECFCE3D">
            <w:pPr>
              <w:widowControl/>
              <w:autoSpaceDE w:val="0"/>
              <w:autoSpaceDN w:val="0"/>
              <w:spacing w:before="54" w:after="0" w:line="236" w:lineRule="exact"/>
              <w:ind w:left="0" w:right="0" w:firstLine="0"/>
              <w:jc w:val="center"/>
            </w:pPr>
            <w:r>
              <w:rPr>
                <w:rFonts w:ascii="8tndJTag+SimSun" w:hAnsi="8tndJTag+SimSun" w:eastAsia="8tndJTag+SimSun"/>
                <w:color w:val="000000"/>
                <w:w w:val="97"/>
                <w:sz w:val="24"/>
              </w:rPr>
              <w:t>规范</w:t>
            </w:r>
          </w:p>
        </w:tc>
        <w:tc>
          <w:tcPr>
            <w:tcW w:w="1486" w:type="dxa"/>
            <w:tcBorders>
              <w:top w:val="single" w:color="000000" w:sz="6" w:space="0"/>
              <w:left w:val="single" w:color="000000" w:sz="8" w:space="0"/>
              <w:bottom w:val="single" w:color="000000" w:sz="6" w:space="0"/>
              <w:right w:val="single" w:color="000000" w:sz="8" w:space="0"/>
            </w:tcBorders>
            <w:tcMar>
              <w:left w:w="0" w:type="dxa"/>
              <w:right w:w="0" w:type="dxa"/>
            </w:tcMar>
          </w:tcPr>
          <w:p w14:paraId="1F6D9340">
            <w:pPr>
              <w:widowControl/>
              <w:autoSpaceDE w:val="0"/>
              <w:autoSpaceDN w:val="0"/>
              <w:spacing w:before="488" w:after="0" w:line="236" w:lineRule="exact"/>
              <w:ind w:left="0" w:right="0" w:firstLine="0"/>
              <w:jc w:val="center"/>
            </w:pPr>
            <w:r>
              <w:rPr>
                <w:rFonts w:ascii="8tndJTag+SimSun" w:hAnsi="8tndJTag+SimSun" w:eastAsia="8tndJTag+SimSun"/>
                <w:color w:val="000000"/>
                <w:w w:val="97"/>
                <w:sz w:val="24"/>
              </w:rPr>
              <w:t>管理制度健</w:t>
            </w:r>
          </w:p>
          <w:p w14:paraId="756CA3C6">
            <w:pPr>
              <w:widowControl/>
              <w:autoSpaceDE w:val="0"/>
              <w:autoSpaceDN w:val="0"/>
              <w:spacing w:before="52" w:after="0" w:line="236" w:lineRule="exact"/>
              <w:ind w:left="0" w:right="0" w:firstLine="0"/>
              <w:jc w:val="center"/>
            </w:pPr>
            <w:r>
              <w:rPr>
                <w:rFonts w:ascii="8tndJTag+SimSun" w:hAnsi="8tndJTag+SimSun" w:eastAsia="8tndJTag+SimSun"/>
                <w:color w:val="000000"/>
                <w:w w:val="97"/>
                <w:sz w:val="24"/>
              </w:rPr>
              <w:t>全</w:t>
            </w:r>
          </w:p>
        </w:tc>
        <w:tc>
          <w:tcPr>
            <w:tcW w:w="3660" w:type="dxa"/>
            <w:tcBorders>
              <w:top w:val="single" w:color="000000" w:sz="6" w:space="0"/>
              <w:left w:val="single" w:color="000000" w:sz="8" w:space="0"/>
              <w:bottom w:val="single" w:color="000000" w:sz="6" w:space="0"/>
              <w:right w:val="single" w:color="000000" w:sz="8" w:space="0"/>
            </w:tcBorders>
            <w:tcMar>
              <w:left w:w="0" w:type="dxa"/>
              <w:right w:w="0" w:type="dxa"/>
            </w:tcMar>
          </w:tcPr>
          <w:p w14:paraId="28F216DF">
            <w:pPr>
              <w:widowControl/>
              <w:autoSpaceDE w:val="0"/>
              <w:autoSpaceDN w:val="0"/>
              <w:spacing w:before="0" w:after="0" w:line="288" w:lineRule="exact"/>
              <w:ind w:left="36" w:right="50" w:firstLine="0"/>
              <w:jc w:val="both"/>
            </w:pPr>
            <w:r>
              <w:rPr>
                <w:rFonts w:ascii="8tndJTag+SimSun" w:hAnsi="8tndJTag+SimSun" w:eastAsia="8tndJTag+SimSun"/>
                <w:color w:val="000000"/>
                <w:w w:val="97"/>
                <w:sz w:val="24"/>
              </w:rPr>
              <w:t>建立部门内部控制制度，财务管理制度、资产管理制度和“三重一大”事项集体决策制度。</w:t>
            </w:r>
          </w:p>
        </w:tc>
        <w:tc>
          <w:tcPr>
            <w:tcW w:w="3064" w:type="dxa"/>
            <w:tcBorders>
              <w:top w:val="single" w:color="000000" w:sz="6" w:space="0"/>
              <w:left w:val="single" w:color="000000" w:sz="8" w:space="0"/>
              <w:bottom w:val="single" w:color="000000" w:sz="6" w:space="0"/>
              <w:right w:val="single" w:color="000000" w:sz="6" w:space="0"/>
            </w:tcBorders>
            <w:tcMar>
              <w:left w:w="0" w:type="dxa"/>
              <w:right w:w="0" w:type="dxa"/>
            </w:tcMar>
          </w:tcPr>
          <w:p w14:paraId="51D8696A">
            <w:pPr>
              <w:widowControl/>
              <w:autoSpaceDE w:val="0"/>
              <w:autoSpaceDN w:val="0"/>
              <w:spacing w:before="0" w:after="0" w:line="290" w:lineRule="exact"/>
              <w:ind w:left="36" w:right="162" w:firstLine="0"/>
              <w:jc w:val="both"/>
            </w:pPr>
            <w:r>
              <w:rPr>
                <w:rFonts w:ascii="8tndJTag+SimSun" w:hAnsi="8tndJTag+SimSun" w:eastAsia="8tndJTag+SimSun"/>
                <w:color w:val="000000"/>
                <w:w w:val="97"/>
                <w:sz w:val="24"/>
              </w:rPr>
              <w:t>建立部门内部控制制度，财务管理制度、资产管理制度和“三重一大”事项集体决策制度。</w:t>
            </w:r>
          </w:p>
        </w:tc>
        <w:tc>
          <w:tcPr>
            <w:tcW w:w="3186" w:type="dxa"/>
            <w:tcBorders>
              <w:top w:val="single" w:color="000000" w:sz="6" w:space="0"/>
              <w:left w:val="single" w:color="000000" w:sz="6" w:space="0"/>
              <w:bottom w:val="single" w:color="000000" w:sz="6" w:space="0"/>
              <w:right w:val="single" w:color="000000" w:sz="8" w:space="0"/>
            </w:tcBorders>
            <w:tcMar>
              <w:left w:w="0" w:type="dxa"/>
              <w:right w:w="0" w:type="dxa"/>
            </w:tcMar>
          </w:tcPr>
          <w:p w14:paraId="3DF1F1F8">
            <w:pPr>
              <w:widowControl/>
              <w:autoSpaceDE w:val="0"/>
              <w:autoSpaceDN w:val="0"/>
              <w:spacing w:before="0" w:after="0" w:line="290" w:lineRule="exact"/>
              <w:ind w:left="38" w:right="42" w:firstLine="0"/>
              <w:jc w:val="both"/>
            </w:pPr>
            <w:r>
              <w:rPr>
                <w:rFonts w:ascii="8tndJTag+SimSun" w:hAnsi="8tndJTag+SimSun" w:eastAsia="8tndJTag+SimSun"/>
                <w:color w:val="000000"/>
                <w:w w:val="97"/>
                <w:sz w:val="24"/>
              </w:rPr>
              <w:t>建立部门内部控制制度，财务管理制度、资产管理制度和“三重一大”事项集体决策制度。</w:t>
            </w:r>
          </w:p>
        </w:tc>
        <w:tc>
          <w:tcPr>
            <w:tcW w:w="2078" w:type="dxa"/>
            <w:tcBorders>
              <w:top w:val="single" w:color="000000" w:sz="6" w:space="0"/>
              <w:left w:val="single" w:color="000000" w:sz="8" w:space="0"/>
              <w:bottom w:val="single" w:color="000000" w:sz="6" w:space="0"/>
              <w:right w:val="single" w:color="000000" w:sz="8" w:space="0"/>
            </w:tcBorders>
            <w:tcMar>
              <w:left w:w="0" w:type="dxa"/>
              <w:right w:w="0" w:type="dxa"/>
            </w:tcMar>
          </w:tcPr>
          <w:p w14:paraId="2EC062D0">
            <w:pPr>
              <w:widowControl/>
              <w:autoSpaceDE w:val="0"/>
              <w:autoSpaceDN w:val="0"/>
              <w:spacing w:before="52" w:after="0" w:line="234" w:lineRule="exact"/>
              <w:ind w:left="34" w:right="0" w:firstLine="0"/>
              <w:jc w:val="left"/>
            </w:pPr>
            <w:r>
              <w:rPr>
                <w:rFonts w:ascii="8tndJTag+SimSun" w:hAnsi="8tndJTag+SimSun" w:eastAsia="8tndJTag+SimSun"/>
                <w:color w:val="000000"/>
                <w:w w:val="97"/>
                <w:sz w:val="24"/>
              </w:rPr>
              <w:t>无</w:t>
            </w:r>
          </w:p>
        </w:tc>
      </w:tr>
      <w:tr w14:paraId="75CBF801">
        <w:tblPrEx>
          <w:tblCellMar>
            <w:top w:w="0" w:type="dxa"/>
            <w:left w:w="108" w:type="dxa"/>
            <w:bottom w:w="0" w:type="dxa"/>
            <w:right w:w="108" w:type="dxa"/>
          </w:tblCellMar>
        </w:tblPrEx>
        <w:trPr>
          <w:trHeight w:val="1484" w:hRule="exact"/>
        </w:trPr>
        <w:tc>
          <w:tcPr>
            <w:tcW w:w="2431" w:type="dxa"/>
            <w:vMerge w:val="continue"/>
            <w:tcBorders>
              <w:top w:val="single" w:color="000000" w:sz="6" w:space="0"/>
              <w:left w:val="single" w:color="000000" w:sz="8" w:space="0"/>
              <w:bottom w:val="single" w:color="000000" w:sz="8" w:space="0"/>
              <w:right w:val="single" w:color="000000" w:sz="8" w:space="0"/>
            </w:tcBorders>
          </w:tcPr>
          <w:p w14:paraId="44FECF78"/>
        </w:tc>
        <w:tc>
          <w:tcPr>
            <w:tcW w:w="1486" w:type="dxa"/>
            <w:tcBorders>
              <w:top w:val="single" w:color="000000" w:sz="6" w:space="0"/>
              <w:left w:val="single" w:color="000000" w:sz="8" w:space="0"/>
              <w:bottom w:val="single" w:color="000000" w:sz="8" w:space="0"/>
              <w:right w:val="single" w:color="000000" w:sz="8" w:space="0"/>
            </w:tcBorders>
            <w:tcMar>
              <w:left w:w="0" w:type="dxa"/>
              <w:right w:w="0" w:type="dxa"/>
            </w:tcMar>
          </w:tcPr>
          <w:p w14:paraId="199614AC">
            <w:pPr>
              <w:widowControl/>
              <w:autoSpaceDE w:val="0"/>
              <w:autoSpaceDN w:val="0"/>
              <w:spacing w:before="488" w:after="0" w:line="236" w:lineRule="exact"/>
              <w:ind w:left="0" w:right="0" w:firstLine="0"/>
              <w:jc w:val="center"/>
            </w:pPr>
            <w:r>
              <w:rPr>
                <w:rFonts w:ascii="8tndJTag+SimSun" w:hAnsi="8tndJTag+SimSun" w:eastAsia="8tndJTag+SimSun"/>
                <w:color w:val="000000"/>
                <w:w w:val="97"/>
                <w:sz w:val="24"/>
              </w:rPr>
              <w:t>信息公开及</w:t>
            </w:r>
          </w:p>
          <w:p w14:paraId="74F0460E">
            <w:pPr>
              <w:widowControl/>
              <w:autoSpaceDE w:val="0"/>
              <w:autoSpaceDN w:val="0"/>
              <w:spacing w:before="54" w:after="0" w:line="236" w:lineRule="exact"/>
              <w:ind w:left="0" w:right="0" w:firstLine="0"/>
              <w:jc w:val="center"/>
            </w:pPr>
            <w:r>
              <w:rPr>
                <w:rFonts w:ascii="8tndJTag+SimSun" w:hAnsi="8tndJTag+SimSun" w:eastAsia="8tndJTag+SimSun"/>
                <w:color w:val="000000"/>
                <w:w w:val="97"/>
                <w:sz w:val="24"/>
              </w:rPr>
              <w:t>时完整</w:t>
            </w:r>
          </w:p>
        </w:tc>
        <w:tc>
          <w:tcPr>
            <w:tcW w:w="3660" w:type="dxa"/>
            <w:tcBorders>
              <w:top w:val="single" w:color="000000" w:sz="6" w:space="0"/>
              <w:left w:val="single" w:color="000000" w:sz="8" w:space="0"/>
              <w:bottom w:val="single" w:color="000000" w:sz="8" w:space="0"/>
              <w:right w:val="single" w:color="000000" w:sz="8" w:space="0"/>
            </w:tcBorders>
            <w:tcMar>
              <w:left w:w="0" w:type="dxa"/>
              <w:right w:w="0" w:type="dxa"/>
            </w:tcMar>
          </w:tcPr>
          <w:p w14:paraId="75ED8A60">
            <w:pPr>
              <w:widowControl/>
              <w:autoSpaceDE w:val="0"/>
              <w:autoSpaceDN w:val="0"/>
              <w:spacing w:before="54" w:after="0" w:line="234" w:lineRule="exact"/>
              <w:ind w:left="36" w:right="0" w:firstLine="0"/>
              <w:jc w:val="left"/>
            </w:pPr>
            <w:r>
              <w:rPr>
                <w:rFonts w:ascii="8tndJTag+SimSun" w:hAnsi="8tndJTag+SimSun" w:eastAsia="8tndJTag+SimSun"/>
                <w:color w:val="000000"/>
                <w:w w:val="97"/>
                <w:sz w:val="24"/>
              </w:rPr>
              <w:t>预决算按时公开。</w:t>
            </w:r>
          </w:p>
        </w:tc>
        <w:tc>
          <w:tcPr>
            <w:tcW w:w="3064" w:type="dxa"/>
            <w:tcBorders>
              <w:top w:val="single" w:color="000000" w:sz="6" w:space="0"/>
              <w:left w:val="single" w:color="000000" w:sz="8" w:space="0"/>
              <w:bottom w:val="single" w:color="000000" w:sz="8" w:space="0"/>
              <w:right w:val="single" w:color="000000" w:sz="6" w:space="0"/>
            </w:tcBorders>
            <w:tcMar>
              <w:left w:w="0" w:type="dxa"/>
              <w:right w:w="0" w:type="dxa"/>
            </w:tcMar>
          </w:tcPr>
          <w:p w14:paraId="1E380D65">
            <w:pPr>
              <w:widowControl/>
              <w:autoSpaceDE w:val="0"/>
              <w:autoSpaceDN w:val="0"/>
              <w:spacing w:before="54" w:after="0" w:line="234" w:lineRule="exact"/>
              <w:ind w:left="36" w:right="0" w:firstLine="0"/>
              <w:jc w:val="left"/>
            </w:pPr>
            <w:r>
              <w:rPr>
                <w:rFonts w:ascii="8tndJTag+SimSun" w:hAnsi="8tndJTag+SimSun" w:eastAsia="8tndJTag+SimSun"/>
                <w:color w:val="000000"/>
                <w:w w:val="97"/>
                <w:sz w:val="24"/>
              </w:rPr>
              <w:t>财政预决算已按相关要求按</w:t>
            </w:r>
          </w:p>
          <w:p w14:paraId="7F2D0C7F">
            <w:pPr>
              <w:widowControl/>
              <w:autoSpaceDE w:val="0"/>
              <w:autoSpaceDN w:val="0"/>
              <w:spacing w:before="54" w:after="0" w:line="234" w:lineRule="exact"/>
              <w:ind w:left="36" w:right="0" w:firstLine="0"/>
              <w:jc w:val="left"/>
            </w:pPr>
            <w:r>
              <w:rPr>
                <w:rFonts w:ascii="8tndJTag+SimSun" w:hAnsi="8tndJTag+SimSun" w:eastAsia="8tndJTag+SimSun"/>
                <w:color w:val="000000"/>
                <w:w w:val="97"/>
                <w:sz w:val="24"/>
              </w:rPr>
              <w:t>时公开。</w:t>
            </w:r>
          </w:p>
        </w:tc>
        <w:tc>
          <w:tcPr>
            <w:tcW w:w="3186" w:type="dxa"/>
            <w:tcBorders>
              <w:top w:val="single" w:color="000000" w:sz="6" w:space="0"/>
              <w:left w:val="single" w:color="000000" w:sz="6" w:space="0"/>
              <w:bottom w:val="single" w:color="000000" w:sz="8" w:space="0"/>
              <w:right w:val="single" w:color="000000" w:sz="8" w:space="0"/>
            </w:tcBorders>
            <w:tcMar>
              <w:left w:w="0" w:type="dxa"/>
              <w:right w:w="0" w:type="dxa"/>
            </w:tcMar>
          </w:tcPr>
          <w:p w14:paraId="44C95106">
            <w:pPr>
              <w:widowControl/>
              <w:autoSpaceDE w:val="0"/>
              <w:autoSpaceDN w:val="0"/>
              <w:spacing w:before="54" w:after="0" w:line="234" w:lineRule="exact"/>
              <w:ind w:left="0" w:right="0" w:firstLine="0"/>
              <w:jc w:val="center"/>
            </w:pPr>
            <w:r>
              <w:rPr>
                <w:rFonts w:ascii="8tndJTag+SimSun" w:hAnsi="8tndJTag+SimSun" w:eastAsia="8tndJTag+SimSun"/>
                <w:color w:val="000000"/>
                <w:w w:val="97"/>
                <w:sz w:val="24"/>
              </w:rPr>
              <w:t>财政预决算已按相关要求按时</w:t>
            </w:r>
          </w:p>
          <w:p w14:paraId="75D14D39">
            <w:pPr>
              <w:widowControl/>
              <w:autoSpaceDE w:val="0"/>
              <w:autoSpaceDN w:val="0"/>
              <w:spacing w:before="54" w:after="0" w:line="234" w:lineRule="exact"/>
              <w:ind w:left="38" w:right="0" w:firstLine="0"/>
              <w:jc w:val="left"/>
            </w:pPr>
            <w:r>
              <w:rPr>
                <w:rFonts w:ascii="8tndJTag+SimSun" w:hAnsi="8tndJTag+SimSun" w:eastAsia="8tndJTag+SimSun"/>
                <w:color w:val="000000"/>
                <w:w w:val="97"/>
                <w:sz w:val="24"/>
              </w:rPr>
              <w:t>公开。</w:t>
            </w:r>
          </w:p>
        </w:tc>
        <w:tc>
          <w:tcPr>
            <w:tcW w:w="2078" w:type="dxa"/>
            <w:tcBorders>
              <w:top w:val="single" w:color="000000" w:sz="6" w:space="0"/>
              <w:left w:val="single" w:color="000000" w:sz="8" w:space="0"/>
              <w:bottom w:val="single" w:color="000000" w:sz="8" w:space="0"/>
              <w:right w:val="single" w:color="000000" w:sz="8" w:space="0"/>
            </w:tcBorders>
            <w:tcMar>
              <w:left w:w="0" w:type="dxa"/>
              <w:right w:w="0" w:type="dxa"/>
            </w:tcMar>
          </w:tcPr>
          <w:p w14:paraId="57EDBBFD">
            <w:pPr>
              <w:widowControl/>
              <w:autoSpaceDE w:val="0"/>
              <w:autoSpaceDN w:val="0"/>
              <w:spacing w:before="54" w:after="0" w:line="234" w:lineRule="exact"/>
              <w:ind w:left="34" w:right="0" w:firstLine="0"/>
              <w:jc w:val="left"/>
            </w:pPr>
            <w:r>
              <w:rPr>
                <w:rFonts w:ascii="8tndJTag+SimSun" w:hAnsi="8tndJTag+SimSun" w:eastAsia="8tndJTag+SimSun"/>
                <w:color w:val="000000"/>
                <w:w w:val="97"/>
                <w:sz w:val="24"/>
              </w:rPr>
              <w:t>无</w:t>
            </w:r>
          </w:p>
        </w:tc>
      </w:tr>
      <w:tr w14:paraId="07895234">
        <w:tblPrEx>
          <w:tblCellMar>
            <w:top w:w="0" w:type="dxa"/>
            <w:left w:w="108" w:type="dxa"/>
            <w:bottom w:w="0" w:type="dxa"/>
            <w:right w:w="108" w:type="dxa"/>
          </w:tblCellMar>
        </w:tblPrEx>
        <w:trPr>
          <w:trHeight w:val="1466" w:hRule="exact"/>
        </w:trPr>
        <w:tc>
          <w:tcPr>
            <w:tcW w:w="2431" w:type="dxa"/>
            <w:vMerge w:val="continue"/>
            <w:tcBorders>
              <w:top w:val="single" w:color="000000" w:sz="6" w:space="0"/>
              <w:left w:val="single" w:color="000000" w:sz="8" w:space="0"/>
              <w:bottom w:val="single" w:color="000000" w:sz="8" w:space="0"/>
              <w:right w:val="single" w:color="000000" w:sz="8" w:space="0"/>
            </w:tcBorders>
          </w:tcPr>
          <w:p w14:paraId="54C274E7"/>
        </w:tc>
        <w:tc>
          <w:tcPr>
            <w:tcW w:w="1486" w:type="dxa"/>
            <w:tcBorders>
              <w:top w:val="single" w:color="000000" w:sz="8" w:space="0"/>
              <w:left w:val="single" w:color="000000" w:sz="8" w:space="0"/>
              <w:bottom w:val="single" w:color="000000" w:sz="8" w:space="0"/>
              <w:right w:val="single" w:color="000000" w:sz="8" w:space="0"/>
            </w:tcBorders>
            <w:tcMar>
              <w:left w:w="0" w:type="dxa"/>
              <w:right w:w="0" w:type="dxa"/>
            </w:tcMar>
          </w:tcPr>
          <w:p w14:paraId="100AFE12">
            <w:pPr>
              <w:widowControl/>
              <w:autoSpaceDE w:val="0"/>
              <w:autoSpaceDN w:val="0"/>
              <w:spacing w:before="488" w:after="0" w:line="234" w:lineRule="exact"/>
              <w:ind w:left="0" w:right="0" w:firstLine="0"/>
              <w:jc w:val="center"/>
            </w:pPr>
            <w:r>
              <w:rPr>
                <w:rFonts w:ascii="8tndJTag+SimSun" w:hAnsi="8tndJTag+SimSun" w:eastAsia="8tndJTag+SimSun"/>
                <w:color w:val="000000"/>
                <w:w w:val="97"/>
                <w:sz w:val="24"/>
              </w:rPr>
              <w:t>资产管理使</w:t>
            </w:r>
          </w:p>
          <w:p w14:paraId="7C1C01F6">
            <w:pPr>
              <w:widowControl/>
              <w:autoSpaceDE w:val="0"/>
              <w:autoSpaceDN w:val="0"/>
              <w:spacing w:before="54" w:after="0" w:line="234" w:lineRule="exact"/>
              <w:ind w:left="0" w:right="0" w:firstLine="0"/>
              <w:jc w:val="center"/>
            </w:pPr>
            <w:r>
              <w:rPr>
                <w:rFonts w:ascii="8tndJTag+SimSun" w:hAnsi="8tndJTag+SimSun" w:eastAsia="8tndJTag+SimSun"/>
                <w:color w:val="000000"/>
                <w:w w:val="97"/>
                <w:sz w:val="24"/>
              </w:rPr>
              <w:t>用规范有效</w:t>
            </w:r>
          </w:p>
        </w:tc>
        <w:tc>
          <w:tcPr>
            <w:tcW w:w="3660" w:type="dxa"/>
            <w:tcBorders>
              <w:top w:val="single" w:color="000000" w:sz="8" w:space="0"/>
              <w:left w:val="single" w:color="000000" w:sz="8" w:space="0"/>
              <w:bottom w:val="single" w:color="000000" w:sz="8" w:space="0"/>
              <w:right w:val="single" w:color="000000" w:sz="8" w:space="0"/>
            </w:tcBorders>
            <w:tcMar>
              <w:left w:w="0" w:type="dxa"/>
              <w:right w:w="0" w:type="dxa"/>
            </w:tcMar>
          </w:tcPr>
          <w:p w14:paraId="17BAEBB5">
            <w:pPr>
              <w:widowControl/>
              <w:autoSpaceDE w:val="0"/>
              <w:autoSpaceDN w:val="0"/>
              <w:spacing w:before="0" w:after="0" w:line="288" w:lineRule="exact"/>
              <w:ind w:left="36" w:right="0" w:firstLine="0"/>
              <w:jc w:val="left"/>
            </w:pPr>
            <w:r>
              <w:rPr>
                <w:rFonts w:ascii="8tndJTag+SimSun" w:hAnsi="8tndJTag+SimSun" w:eastAsia="8tndJTag+SimSun"/>
                <w:color w:val="000000"/>
                <w:w w:val="97"/>
                <w:sz w:val="24"/>
              </w:rPr>
              <w:t>资产新增、处置按规定和程序报批，日常使用按内部制度进行登记领用管理。</w:t>
            </w:r>
          </w:p>
        </w:tc>
        <w:tc>
          <w:tcPr>
            <w:tcW w:w="3064" w:type="dxa"/>
            <w:tcBorders>
              <w:top w:val="single" w:color="000000" w:sz="8" w:space="0"/>
              <w:left w:val="single" w:color="000000" w:sz="8" w:space="0"/>
              <w:bottom w:val="single" w:color="000000" w:sz="8" w:space="0"/>
              <w:right w:val="single" w:color="000000" w:sz="6" w:space="0"/>
            </w:tcBorders>
            <w:tcMar>
              <w:left w:w="0" w:type="dxa"/>
              <w:right w:w="0" w:type="dxa"/>
            </w:tcMar>
          </w:tcPr>
          <w:p w14:paraId="45F5086F">
            <w:pPr>
              <w:widowControl/>
              <w:autoSpaceDE w:val="0"/>
              <w:autoSpaceDN w:val="0"/>
              <w:spacing w:before="0" w:after="0" w:line="288" w:lineRule="exact"/>
              <w:ind w:left="36" w:right="176" w:firstLine="0"/>
              <w:jc w:val="both"/>
            </w:pPr>
            <w:r>
              <w:rPr>
                <w:rFonts w:ascii="8tndJTag+SimSun" w:hAnsi="8tndJTag+SimSun" w:eastAsia="8tndJTag+SimSun"/>
                <w:color w:val="000000"/>
                <w:w w:val="97"/>
                <w:sz w:val="24"/>
              </w:rPr>
              <w:t>资产新增、处置按规定和程序报批，日常使用按内部制度进行登记领用管理。</w:t>
            </w:r>
          </w:p>
        </w:tc>
        <w:tc>
          <w:tcPr>
            <w:tcW w:w="3186" w:type="dxa"/>
            <w:tcBorders>
              <w:top w:val="single" w:color="000000" w:sz="8" w:space="0"/>
              <w:left w:val="single" w:color="000000" w:sz="6" w:space="0"/>
              <w:bottom w:val="single" w:color="000000" w:sz="8" w:space="0"/>
              <w:right w:val="single" w:color="000000" w:sz="8" w:space="0"/>
            </w:tcBorders>
            <w:tcMar>
              <w:left w:w="0" w:type="dxa"/>
              <w:right w:w="0" w:type="dxa"/>
            </w:tcMar>
          </w:tcPr>
          <w:p w14:paraId="38040812">
            <w:pPr>
              <w:widowControl/>
              <w:autoSpaceDE w:val="0"/>
              <w:autoSpaceDN w:val="0"/>
              <w:spacing w:before="0" w:after="0" w:line="288" w:lineRule="exact"/>
              <w:ind w:left="38" w:right="60" w:firstLine="0"/>
              <w:jc w:val="both"/>
            </w:pPr>
            <w:r>
              <w:rPr>
                <w:rFonts w:ascii="8tndJTag+SimSun" w:hAnsi="8tndJTag+SimSun" w:eastAsia="8tndJTag+SimSun"/>
                <w:color w:val="000000"/>
                <w:w w:val="97"/>
                <w:sz w:val="24"/>
              </w:rPr>
              <w:t>资产新增、处置按规定和程序报批，日常使用按内部制度进行登记领用管理。</w:t>
            </w:r>
          </w:p>
        </w:tc>
        <w:tc>
          <w:tcPr>
            <w:tcW w:w="2078" w:type="dxa"/>
            <w:tcBorders>
              <w:top w:val="single" w:color="000000" w:sz="8" w:space="0"/>
              <w:left w:val="single" w:color="000000" w:sz="8" w:space="0"/>
              <w:bottom w:val="single" w:color="000000" w:sz="8" w:space="0"/>
              <w:right w:val="single" w:color="000000" w:sz="8" w:space="0"/>
            </w:tcBorders>
            <w:tcMar>
              <w:left w:w="0" w:type="dxa"/>
              <w:right w:w="0" w:type="dxa"/>
            </w:tcMar>
          </w:tcPr>
          <w:p w14:paraId="2A40D4BC">
            <w:pPr>
              <w:widowControl/>
              <w:autoSpaceDE w:val="0"/>
              <w:autoSpaceDN w:val="0"/>
              <w:spacing w:before="50" w:after="0" w:line="236" w:lineRule="exact"/>
              <w:ind w:left="34" w:right="0" w:firstLine="0"/>
              <w:jc w:val="left"/>
            </w:pPr>
            <w:r>
              <w:rPr>
                <w:rFonts w:ascii="8tndJTag+SimSun" w:hAnsi="8tndJTag+SimSun" w:eastAsia="8tndJTag+SimSun"/>
                <w:color w:val="000000"/>
                <w:w w:val="97"/>
                <w:sz w:val="24"/>
              </w:rPr>
              <w:t>无</w:t>
            </w:r>
          </w:p>
        </w:tc>
      </w:tr>
    </w:tbl>
    <w:p w14:paraId="2451A8ED">
      <w:pPr>
        <w:widowControl/>
        <w:autoSpaceDE w:val="0"/>
        <w:autoSpaceDN w:val="0"/>
        <w:spacing w:before="0" w:after="0" w:line="14" w:lineRule="exact"/>
        <w:ind w:left="0" w:right="0"/>
      </w:pPr>
    </w:p>
    <w:p w14:paraId="4E537655">
      <w:pPr>
        <w:sectPr>
          <w:pgSz w:w="16837" w:h="11905"/>
          <w:pgMar w:top="598" w:right="1182" w:bottom="1440" w:left="1070" w:header="720" w:footer="720" w:gutter="0"/>
          <w:cols w:equalWidth="0" w:num="1">
            <w:col w:w="14584"/>
          </w:cols>
          <w:docGrid w:linePitch="360" w:charSpace="0"/>
        </w:sectPr>
      </w:pPr>
    </w:p>
    <w:p w14:paraId="15A22F96">
      <w:pPr>
        <w:widowControl/>
        <w:autoSpaceDE w:val="0"/>
        <w:autoSpaceDN w:val="0"/>
        <w:spacing w:before="504" w:after="0" w:line="220" w:lineRule="exact"/>
        <w:ind w:left="0" w:right="0"/>
      </w:pPr>
    </w:p>
    <w:tbl>
      <w:tblPr>
        <w:tblStyle w:val="2"/>
        <w:tblW w:w="0" w:type="auto"/>
        <w:tblInd w:w="2" w:type="dxa"/>
        <w:tblLayout w:type="fixed"/>
        <w:tblCellMar>
          <w:top w:w="0" w:type="dxa"/>
          <w:left w:w="108" w:type="dxa"/>
          <w:bottom w:w="0" w:type="dxa"/>
          <w:right w:w="108" w:type="dxa"/>
        </w:tblCellMar>
      </w:tblPr>
      <w:tblGrid>
        <w:gridCol w:w="460"/>
        <w:gridCol w:w="674"/>
        <w:gridCol w:w="508"/>
        <w:gridCol w:w="616"/>
        <w:gridCol w:w="524"/>
      </w:tblGrid>
      <w:tr w14:paraId="151A4104">
        <w:tblPrEx>
          <w:tblCellMar>
            <w:top w:w="0" w:type="dxa"/>
            <w:left w:w="108" w:type="dxa"/>
            <w:bottom w:w="0" w:type="dxa"/>
            <w:right w:w="108" w:type="dxa"/>
          </w:tblCellMar>
        </w:tblPrEx>
        <w:trPr>
          <w:trHeight w:val="174" w:hRule="exact"/>
        </w:trPr>
        <w:tc>
          <w:tcPr>
            <w:tcW w:w="2782" w:type="dxa"/>
            <w:gridSpan w:val="5"/>
            <w:tcBorders>
              <w:top w:val="single" w:color="000000" w:sz="0" w:space="0"/>
              <w:left w:val="single" w:color="000000" w:sz="0" w:space="0"/>
              <w:bottom w:val="single" w:color="000000" w:sz="0" w:space="0"/>
              <w:right w:val="single" w:color="000000" w:sz="0" w:space="0"/>
            </w:tcBorders>
            <w:tcMar>
              <w:left w:w="0" w:type="dxa"/>
              <w:right w:w="0" w:type="dxa"/>
            </w:tcMar>
          </w:tcPr>
          <w:p w14:paraId="7800DB3B">
            <w:pPr>
              <w:widowControl/>
              <w:autoSpaceDE w:val="0"/>
              <w:autoSpaceDN w:val="0"/>
              <w:spacing w:before="52" w:after="0" w:line="70" w:lineRule="exact"/>
              <w:ind w:left="0" w:right="0" w:firstLine="0"/>
              <w:jc w:val="center"/>
            </w:pPr>
            <w:r>
              <w:rPr>
                <w:rFonts w:ascii="8tndJTag+SimSun" w:hAnsi="8tndJTag+SimSun" w:eastAsia="8tndJTag+SimSun"/>
                <w:b/>
                <w:color w:val="000000"/>
                <w:sz w:val="7"/>
              </w:rPr>
              <w:t>部门整体支出绩效自评职责履行良好表</w:t>
            </w:r>
          </w:p>
        </w:tc>
      </w:tr>
      <w:tr w14:paraId="0E51EE6D">
        <w:tblPrEx>
          <w:tblCellMar>
            <w:top w:w="0" w:type="dxa"/>
            <w:left w:w="108" w:type="dxa"/>
            <w:bottom w:w="0" w:type="dxa"/>
            <w:right w:w="108" w:type="dxa"/>
          </w:tblCellMar>
        </w:tblPrEx>
        <w:trPr>
          <w:trHeight w:val="102" w:hRule="exact"/>
        </w:trPr>
        <w:tc>
          <w:tcPr>
            <w:tcW w:w="460" w:type="dxa"/>
            <w:tcBorders>
              <w:top w:val="single" w:color="000000" w:sz="0" w:space="0"/>
              <w:left w:val="single" w:color="000000" w:sz="0" w:space="0"/>
              <w:bottom w:val="single" w:color="000000" w:sz="0" w:space="0"/>
              <w:right w:val="single" w:color="000000" w:sz="0" w:space="0"/>
            </w:tcBorders>
            <w:tcMar>
              <w:left w:w="0" w:type="dxa"/>
              <w:right w:w="0" w:type="dxa"/>
            </w:tcMar>
          </w:tcPr>
          <w:p w14:paraId="6594675D">
            <w:pPr>
              <w:widowControl/>
              <w:autoSpaceDE w:val="0"/>
              <w:autoSpaceDN w:val="0"/>
              <w:spacing w:before="34" w:after="0" w:line="38" w:lineRule="exact"/>
              <w:ind w:left="0" w:right="0" w:firstLine="0"/>
              <w:jc w:val="center"/>
            </w:pPr>
            <w:r>
              <w:rPr>
                <w:rFonts w:ascii="8tndJTag+SimSun" w:hAnsi="8tndJTag+SimSun" w:eastAsia="8tndJTag+SimSun"/>
                <w:color w:val="000000"/>
                <w:w w:val="95"/>
                <w:sz w:val="4"/>
              </w:rPr>
              <w:t>任务名称</w:t>
            </w:r>
          </w:p>
        </w:tc>
        <w:tc>
          <w:tcPr>
            <w:tcW w:w="674" w:type="dxa"/>
            <w:tcBorders>
              <w:top w:val="single" w:color="000000" w:sz="0" w:space="0"/>
              <w:left w:val="single" w:color="000000" w:sz="0" w:space="0"/>
              <w:bottom w:val="single" w:color="000000" w:sz="0" w:space="0"/>
              <w:right w:val="single" w:color="000000" w:sz="0" w:space="0"/>
            </w:tcBorders>
            <w:tcMar>
              <w:left w:w="0" w:type="dxa"/>
              <w:right w:w="0" w:type="dxa"/>
            </w:tcMar>
          </w:tcPr>
          <w:p w14:paraId="12FBACF9">
            <w:pPr>
              <w:widowControl/>
              <w:autoSpaceDE w:val="0"/>
              <w:autoSpaceDN w:val="0"/>
              <w:spacing w:before="34" w:after="0" w:line="38" w:lineRule="exact"/>
              <w:ind w:left="0" w:right="0" w:firstLine="0"/>
              <w:jc w:val="center"/>
            </w:pPr>
            <w:r>
              <w:rPr>
                <w:rFonts w:ascii="8tndJTag+SimSun" w:hAnsi="8tndJTag+SimSun" w:eastAsia="8tndJTag+SimSun"/>
                <w:color w:val="000000"/>
                <w:w w:val="95"/>
                <w:sz w:val="4"/>
              </w:rPr>
              <w:t>编制预算时提出的的任务措施</w:t>
            </w:r>
          </w:p>
        </w:tc>
        <w:tc>
          <w:tcPr>
            <w:tcW w:w="508" w:type="dxa"/>
            <w:tcBorders>
              <w:top w:val="single" w:color="000000" w:sz="0" w:space="0"/>
              <w:left w:val="single" w:color="000000" w:sz="0" w:space="0"/>
              <w:bottom w:val="single" w:color="000000" w:sz="0" w:space="0"/>
              <w:right w:val="single" w:color="000000" w:sz="0" w:space="0"/>
            </w:tcBorders>
            <w:tcMar>
              <w:left w:w="0" w:type="dxa"/>
              <w:right w:w="0" w:type="dxa"/>
            </w:tcMar>
          </w:tcPr>
          <w:p w14:paraId="7BAF425A">
            <w:pPr>
              <w:widowControl/>
              <w:autoSpaceDE w:val="0"/>
              <w:autoSpaceDN w:val="0"/>
              <w:spacing w:before="34" w:after="0" w:line="38" w:lineRule="exact"/>
              <w:ind w:left="0" w:right="0" w:firstLine="0"/>
              <w:jc w:val="center"/>
            </w:pPr>
            <w:r>
              <w:rPr>
                <w:rFonts w:ascii="8tndJTag+SimSun" w:hAnsi="8tndJTag+SimSun" w:eastAsia="8tndJTag+SimSun"/>
                <w:color w:val="000000"/>
                <w:w w:val="95"/>
                <w:sz w:val="4"/>
              </w:rPr>
              <w:t>绩效指标实际执行情况</w:t>
            </w:r>
          </w:p>
        </w:tc>
        <w:tc>
          <w:tcPr>
            <w:tcW w:w="616" w:type="dxa"/>
            <w:tcBorders>
              <w:top w:val="single" w:color="000000" w:sz="0" w:space="0"/>
              <w:left w:val="single" w:color="000000" w:sz="0" w:space="0"/>
              <w:bottom w:val="single" w:color="000000" w:sz="0" w:space="0"/>
              <w:right w:val="single" w:color="000000" w:sz="0" w:space="0"/>
            </w:tcBorders>
            <w:tcMar>
              <w:left w:w="0" w:type="dxa"/>
              <w:right w:w="0" w:type="dxa"/>
            </w:tcMar>
          </w:tcPr>
          <w:p w14:paraId="53FC7CE2">
            <w:pPr>
              <w:widowControl/>
              <w:autoSpaceDE w:val="0"/>
              <w:autoSpaceDN w:val="0"/>
              <w:spacing w:before="34" w:after="0" w:line="38" w:lineRule="exact"/>
              <w:ind w:left="0" w:right="0" w:firstLine="0"/>
              <w:jc w:val="center"/>
            </w:pPr>
            <w:r>
              <w:rPr>
                <w:rFonts w:ascii="8tndJTag+SimSun" w:hAnsi="8tndJTag+SimSun" w:eastAsia="8tndJTag+SimSun"/>
                <w:color w:val="000000"/>
                <w:w w:val="95"/>
                <w:sz w:val="4"/>
              </w:rPr>
              <w:t>执行情况与年初预算的对比</w:t>
            </w:r>
          </w:p>
        </w:tc>
        <w:tc>
          <w:tcPr>
            <w:tcW w:w="524" w:type="dxa"/>
            <w:tcBorders>
              <w:top w:val="single" w:color="000000" w:sz="0" w:space="0"/>
              <w:left w:val="single" w:color="000000" w:sz="0" w:space="0"/>
              <w:bottom w:val="single" w:color="000000" w:sz="0" w:space="0"/>
              <w:right w:val="single" w:color="000000" w:sz="0" w:space="0"/>
            </w:tcBorders>
            <w:tcMar>
              <w:left w:w="0" w:type="dxa"/>
              <w:right w:w="0" w:type="dxa"/>
            </w:tcMar>
          </w:tcPr>
          <w:p w14:paraId="319FC1EC">
            <w:pPr>
              <w:widowControl/>
              <w:autoSpaceDE w:val="0"/>
              <w:autoSpaceDN w:val="0"/>
              <w:spacing w:before="34" w:after="0" w:line="38" w:lineRule="exact"/>
              <w:ind w:left="0" w:right="0" w:firstLine="0"/>
              <w:jc w:val="center"/>
            </w:pPr>
            <w:r>
              <w:rPr>
                <w:rFonts w:ascii="8tndJTag+SimSun" w:hAnsi="8tndJTag+SimSun" w:eastAsia="8tndJTag+SimSun"/>
                <w:color w:val="000000"/>
                <w:w w:val="95"/>
                <w:sz w:val="4"/>
              </w:rPr>
              <w:t>相关情况说明</w:t>
            </w:r>
          </w:p>
        </w:tc>
      </w:tr>
      <w:tr w14:paraId="0263922E">
        <w:tblPrEx>
          <w:tblCellMar>
            <w:top w:w="0" w:type="dxa"/>
            <w:left w:w="108" w:type="dxa"/>
            <w:bottom w:w="0" w:type="dxa"/>
            <w:right w:w="108" w:type="dxa"/>
          </w:tblCellMar>
        </w:tblPrEx>
        <w:trPr>
          <w:trHeight w:val="294" w:hRule="exact"/>
        </w:trPr>
        <w:tc>
          <w:tcPr>
            <w:tcW w:w="460" w:type="dxa"/>
            <w:tcBorders>
              <w:top w:val="single" w:color="000000" w:sz="0" w:space="0"/>
              <w:left w:val="single" w:color="000000" w:sz="0" w:space="0"/>
              <w:bottom w:val="single" w:color="000000" w:sz="0" w:space="0"/>
              <w:right w:val="single" w:color="000000" w:sz="0" w:space="0"/>
            </w:tcBorders>
            <w:tcMar>
              <w:left w:w="0" w:type="dxa"/>
              <w:right w:w="0" w:type="dxa"/>
            </w:tcMar>
          </w:tcPr>
          <w:p w14:paraId="72464807">
            <w:pPr>
              <w:widowControl/>
              <w:autoSpaceDE w:val="0"/>
              <w:autoSpaceDN w:val="0"/>
              <w:spacing w:before="8" w:after="0" w:line="38" w:lineRule="exact"/>
              <w:ind w:left="4" w:right="0" w:firstLine="0"/>
              <w:jc w:val="left"/>
            </w:pPr>
            <w:r>
              <w:rPr>
                <w:rFonts w:ascii="8tndJTag+SimSun" w:hAnsi="8tndJTag+SimSun" w:eastAsia="8tndJTag+SimSun"/>
                <w:color w:val="000000"/>
                <w:w w:val="95"/>
                <w:sz w:val="4"/>
              </w:rPr>
              <w:t>基本药物制度资金</w:t>
            </w:r>
          </w:p>
        </w:tc>
        <w:tc>
          <w:tcPr>
            <w:tcW w:w="674" w:type="dxa"/>
            <w:tcBorders>
              <w:top w:val="single" w:color="000000" w:sz="0" w:space="0"/>
              <w:left w:val="single" w:color="000000" w:sz="0" w:space="0"/>
              <w:bottom w:val="single" w:color="000000" w:sz="0" w:space="0"/>
              <w:right w:val="single" w:color="000000" w:sz="0" w:space="0"/>
            </w:tcBorders>
            <w:tcMar>
              <w:left w:w="0" w:type="dxa"/>
              <w:right w:w="0" w:type="dxa"/>
            </w:tcMar>
          </w:tcPr>
          <w:p w14:paraId="14CEAC26">
            <w:pPr>
              <w:widowControl/>
              <w:autoSpaceDE w:val="0"/>
              <w:autoSpaceDN w:val="0"/>
              <w:spacing w:before="0" w:after="0" w:line="50" w:lineRule="exact"/>
              <w:ind w:left="6" w:right="38" w:firstLine="0"/>
              <w:jc w:val="both"/>
            </w:pPr>
            <w:r>
              <w:rPr>
                <w:rFonts w:ascii="8tndJTag+SimSun" w:hAnsi="8tndJTag+SimSun" w:eastAsia="8tndJTag+SimSun"/>
                <w:color w:val="000000"/>
                <w:w w:val="95"/>
                <w:sz w:val="4"/>
              </w:rPr>
              <w:t>对实施国家基本药物制度的村卫生室给予补助，支持国家基本药物制度在村卫生室顺利实施。</w:t>
            </w:r>
          </w:p>
        </w:tc>
        <w:tc>
          <w:tcPr>
            <w:tcW w:w="508" w:type="dxa"/>
            <w:tcBorders>
              <w:top w:val="single" w:color="000000" w:sz="0" w:space="0"/>
              <w:left w:val="single" w:color="000000" w:sz="0" w:space="0"/>
              <w:bottom w:val="single" w:color="000000" w:sz="0" w:space="0"/>
              <w:right w:val="single" w:color="000000" w:sz="0" w:space="0"/>
            </w:tcBorders>
            <w:tcMar>
              <w:left w:w="0" w:type="dxa"/>
              <w:right w:w="0" w:type="dxa"/>
            </w:tcMar>
          </w:tcPr>
          <w:p w14:paraId="6590E279">
            <w:pPr>
              <w:widowControl/>
              <w:autoSpaceDE w:val="0"/>
              <w:autoSpaceDN w:val="0"/>
              <w:spacing w:before="8" w:after="0" w:line="38" w:lineRule="exact"/>
              <w:ind w:left="6" w:right="0" w:firstLine="0"/>
              <w:jc w:val="left"/>
            </w:pPr>
            <w:r>
              <w:rPr>
                <w:rFonts w:ascii="8tndJTag+SimSun" w:hAnsi="8tndJTag+SimSun" w:eastAsia="8tndJTag+SimSun"/>
                <w:color w:val="000000"/>
                <w:w w:val="95"/>
                <w:sz w:val="4"/>
              </w:rPr>
              <w:t>执行率100%。</w:t>
            </w:r>
          </w:p>
        </w:tc>
        <w:tc>
          <w:tcPr>
            <w:tcW w:w="616" w:type="dxa"/>
            <w:tcBorders>
              <w:top w:val="single" w:color="000000" w:sz="0" w:space="0"/>
              <w:left w:val="single" w:color="000000" w:sz="0" w:space="0"/>
              <w:bottom w:val="single" w:color="000000" w:sz="0" w:space="0"/>
              <w:right w:val="single" w:color="000000" w:sz="0" w:space="0"/>
            </w:tcBorders>
            <w:tcMar>
              <w:left w:w="0" w:type="dxa"/>
              <w:right w:w="0" w:type="dxa"/>
            </w:tcMar>
          </w:tcPr>
          <w:p w14:paraId="746B4E86">
            <w:pPr>
              <w:widowControl/>
              <w:autoSpaceDE w:val="0"/>
              <w:autoSpaceDN w:val="0"/>
              <w:spacing w:before="8" w:after="0" w:line="38" w:lineRule="exact"/>
              <w:ind w:left="0" w:right="0" w:firstLine="0"/>
              <w:jc w:val="center"/>
            </w:pPr>
            <w:r>
              <w:rPr>
                <w:rFonts w:ascii="8tndJTag+SimSun" w:hAnsi="8tndJTag+SimSun" w:eastAsia="8tndJTag+SimSun"/>
                <w:color w:val="000000"/>
                <w:w w:val="95"/>
                <w:sz w:val="4"/>
              </w:rPr>
              <w:t>预算确认数25.2万元，实际执行</w:t>
            </w:r>
          </w:p>
          <w:p w14:paraId="220F71EB">
            <w:pPr>
              <w:widowControl/>
              <w:autoSpaceDE w:val="0"/>
              <w:autoSpaceDN w:val="0"/>
              <w:spacing w:before="12" w:after="0" w:line="38" w:lineRule="exact"/>
              <w:ind w:left="6" w:right="0" w:firstLine="0"/>
              <w:jc w:val="left"/>
            </w:pPr>
            <w:r>
              <w:rPr>
                <w:rFonts w:ascii="8tndJTag+SimSun" w:hAnsi="8tndJTag+SimSun" w:eastAsia="8tndJTag+SimSun"/>
                <w:color w:val="000000"/>
                <w:w w:val="95"/>
                <w:sz w:val="4"/>
              </w:rPr>
              <w:t>25.2万元。</w:t>
            </w:r>
          </w:p>
        </w:tc>
        <w:tc>
          <w:tcPr>
            <w:tcW w:w="524" w:type="dxa"/>
            <w:tcBorders>
              <w:top w:val="single" w:color="000000" w:sz="0" w:space="0"/>
              <w:left w:val="single" w:color="000000" w:sz="0" w:space="0"/>
              <w:bottom w:val="single" w:color="000000" w:sz="0" w:space="0"/>
              <w:right w:val="single" w:color="000000" w:sz="0" w:space="0"/>
            </w:tcBorders>
            <w:tcMar>
              <w:left w:w="0" w:type="dxa"/>
              <w:right w:w="0" w:type="dxa"/>
            </w:tcMar>
          </w:tcPr>
          <w:p w14:paraId="63572358">
            <w:pPr>
              <w:widowControl/>
              <w:autoSpaceDE w:val="0"/>
              <w:autoSpaceDN w:val="0"/>
              <w:spacing w:before="8" w:after="0" w:line="38" w:lineRule="exact"/>
              <w:ind w:left="8" w:right="0" w:firstLine="0"/>
              <w:jc w:val="left"/>
            </w:pPr>
            <w:r>
              <w:rPr>
                <w:rFonts w:ascii="8tndJTag+SimSun" w:hAnsi="8tndJTag+SimSun" w:eastAsia="8tndJTag+SimSun"/>
                <w:color w:val="000000"/>
                <w:w w:val="95"/>
                <w:sz w:val="4"/>
              </w:rPr>
              <w:t>2个项目合并</w:t>
            </w:r>
          </w:p>
        </w:tc>
      </w:tr>
      <w:tr w14:paraId="1201D8C4">
        <w:tblPrEx>
          <w:tblCellMar>
            <w:top w:w="0" w:type="dxa"/>
            <w:left w:w="108" w:type="dxa"/>
            <w:bottom w:w="0" w:type="dxa"/>
            <w:right w:w="108" w:type="dxa"/>
          </w:tblCellMar>
        </w:tblPrEx>
        <w:trPr>
          <w:trHeight w:val="294" w:hRule="exact"/>
        </w:trPr>
        <w:tc>
          <w:tcPr>
            <w:tcW w:w="460" w:type="dxa"/>
            <w:tcBorders>
              <w:top w:val="single" w:color="000000" w:sz="0" w:space="0"/>
              <w:left w:val="single" w:color="000000" w:sz="0" w:space="0"/>
              <w:bottom w:val="single" w:color="000000" w:sz="0" w:space="0"/>
              <w:right w:val="single" w:color="000000" w:sz="0" w:space="0"/>
            </w:tcBorders>
            <w:tcMar>
              <w:left w:w="0" w:type="dxa"/>
              <w:right w:w="0" w:type="dxa"/>
            </w:tcMar>
          </w:tcPr>
          <w:p w14:paraId="61FF9616">
            <w:pPr>
              <w:widowControl/>
              <w:autoSpaceDE w:val="0"/>
              <w:autoSpaceDN w:val="0"/>
              <w:spacing w:before="6" w:after="0" w:line="40" w:lineRule="exact"/>
              <w:ind w:left="0" w:right="0" w:firstLine="0"/>
              <w:jc w:val="center"/>
            </w:pPr>
            <w:r>
              <w:rPr>
                <w:rFonts w:ascii="8tndJTag+SimSun" w:hAnsi="8tndJTag+SimSun" w:eastAsia="8tndJTag+SimSun"/>
                <w:color w:val="000000"/>
                <w:w w:val="95"/>
                <w:sz w:val="4"/>
              </w:rPr>
              <w:t>卫生健康事业发展资金</w:t>
            </w:r>
          </w:p>
        </w:tc>
        <w:tc>
          <w:tcPr>
            <w:tcW w:w="674" w:type="dxa"/>
            <w:tcBorders>
              <w:top w:val="single" w:color="000000" w:sz="0" w:space="0"/>
              <w:left w:val="single" w:color="000000" w:sz="0" w:space="0"/>
              <w:bottom w:val="single" w:color="000000" w:sz="0" w:space="0"/>
              <w:right w:val="single" w:color="000000" w:sz="0" w:space="0"/>
            </w:tcBorders>
            <w:tcMar>
              <w:left w:w="0" w:type="dxa"/>
              <w:right w:w="0" w:type="dxa"/>
            </w:tcMar>
          </w:tcPr>
          <w:p w14:paraId="33392477">
            <w:pPr>
              <w:widowControl/>
              <w:autoSpaceDE w:val="0"/>
              <w:autoSpaceDN w:val="0"/>
              <w:spacing w:before="0" w:after="0" w:line="48" w:lineRule="exact"/>
              <w:ind w:left="6" w:right="14" w:firstLine="0"/>
              <w:jc w:val="both"/>
            </w:pPr>
            <w:r>
              <w:rPr>
                <w:rFonts w:ascii="8tndJTag+SimSun" w:hAnsi="8tndJTag+SimSun" w:eastAsia="8tndJTag+SimSun"/>
                <w:color w:val="000000"/>
                <w:w w:val="95"/>
                <w:sz w:val="4"/>
              </w:rPr>
              <w:t>宣传员补贴覆盖率100%，台账准确率90%，计划生育宣传服务覆盖率90%，服务对象满意度95%。</w:t>
            </w:r>
          </w:p>
        </w:tc>
        <w:tc>
          <w:tcPr>
            <w:tcW w:w="508" w:type="dxa"/>
            <w:tcBorders>
              <w:top w:val="single" w:color="000000" w:sz="0" w:space="0"/>
              <w:left w:val="single" w:color="000000" w:sz="0" w:space="0"/>
              <w:bottom w:val="single" w:color="000000" w:sz="0" w:space="0"/>
              <w:right w:val="single" w:color="000000" w:sz="0" w:space="0"/>
            </w:tcBorders>
            <w:tcMar>
              <w:left w:w="0" w:type="dxa"/>
              <w:right w:w="0" w:type="dxa"/>
            </w:tcMar>
          </w:tcPr>
          <w:p w14:paraId="5DCF38E0">
            <w:pPr>
              <w:widowControl/>
              <w:autoSpaceDE w:val="0"/>
              <w:autoSpaceDN w:val="0"/>
              <w:spacing w:before="6" w:after="0" w:line="40" w:lineRule="exact"/>
              <w:ind w:left="6" w:right="0" w:firstLine="0"/>
              <w:jc w:val="left"/>
            </w:pPr>
            <w:r>
              <w:rPr>
                <w:rFonts w:ascii="8tndJTag+SimSun" w:hAnsi="8tndJTag+SimSun" w:eastAsia="8tndJTag+SimSun"/>
                <w:color w:val="000000"/>
                <w:w w:val="95"/>
                <w:sz w:val="4"/>
              </w:rPr>
              <w:t>执行率54.08%。</w:t>
            </w:r>
          </w:p>
        </w:tc>
        <w:tc>
          <w:tcPr>
            <w:tcW w:w="616" w:type="dxa"/>
            <w:tcBorders>
              <w:top w:val="single" w:color="000000" w:sz="0" w:space="0"/>
              <w:left w:val="single" w:color="000000" w:sz="0" w:space="0"/>
              <w:bottom w:val="single" w:color="000000" w:sz="0" w:space="0"/>
              <w:right w:val="single" w:color="000000" w:sz="0" w:space="0"/>
            </w:tcBorders>
            <w:tcMar>
              <w:left w:w="0" w:type="dxa"/>
              <w:right w:w="0" w:type="dxa"/>
            </w:tcMar>
          </w:tcPr>
          <w:p w14:paraId="58FD3737">
            <w:pPr>
              <w:widowControl/>
              <w:autoSpaceDE w:val="0"/>
              <w:autoSpaceDN w:val="0"/>
              <w:spacing w:before="6" w:after="0" w:line="40" w:lineRule="exact"/>
              <w:ind w:left="0" w:right="0" w:firstLine="0"/>
              <w:jc w:val="center"/>
            </w:pPr>
            <w:r>
              <w:rPr>
                <w:rFonts w:ascii="8tndJTag+SimSun" w:hAnsi="8tndJTag+SimSun" w:eastAsia="8tndJTag+SimSun"/>
                <w:color w:val="000000"/>
                <w:w w:val="95"/>
                <w:sz w:val="4"/>
              </w:rPr>
              <w:t>预算确认数14.70万元，实际执行</w:t>
            </w:r>
          </w:p>
          <w:p w14:paraId="2121289F">
            <w:pPr>
              <w:widowControl/>
              <w:autoSpaceDE w:val="0"/>
              <w:autoSpaceDN w:val="0"/>
              <w:spacing w:before="12" w:after="0" w:line="38" w:lineRule="exact"/>
              <w:ind w:left="6" w:right="0" w:firstLine="0"/>
              <w:jc w:val="left"/>
            </w:pPr>
            <w:r>
              <w:rPr>
                <w:rFonts w:ascii="8tndJTag+SimSun" w:hAnsi="8tndJTag+SimSun" w:eastAsia="8tndJTag+SimSun"/>
                <w:color w:val="000000"/>
                <w:w w:val="95"/>
                <w:sz w:val="4"/>
              </w:rPr>
              <w:t>7.95万元。</w:t>
            </w:r>
          </w:p>
        </w:tc>
        <w:tc>
          <w:tcPr>
            <w:tcW w:w="524" w:type="dxa"/>
            <w:tcBorders>
              <w:top w:val="single" w:color="000000" w:sz="0" w:space="0"/>
              <w:left w:val="single" w:color="000000" w:sz="0" w:space="0"/>
              <w:bottom w:val="single" w:color="000000" w:sz="0" w:space="0"/>
              <w:right w:val="single" w:color="000000" w:sz="0" w:space="0"/>
            </w:tcBorders>
            <w:tcMar>
              <w:left w:w="0" w:type="dxa"/>
              <w:right w:w="0" w:type="dxa"/>
            </w:tcMar>
          </w:tcPr>
          <w:p w14:paraId="398A36BC">
            <w:pPr>
              <w:widowControl/>
              <w:autoSpaceDE w:val="0"/>
              <w:autoSpaceDN w:val="0"/>
              <w:spacing w:before="6" w:after="0" w:line="40" w:lineRule="exact"/>
              <w:ind w:left="8" w:right="0" w:firstLine="0"/>
              <w:jc w:val="left"/>
            </w:pPr>
            <w:r>
              <w:rPr>
                <w:rFonts w:ascii="8tndJTag+SimSun" w:hAnsi="8tndJTag+SimSun" w:eastAsia="8tndJTag+SimSun"/>
                <w:color w:val="000000"/>
                <w:w w:val="95"/>
                <w:sz w:val="4"/>
              </w:rPr>
              <w:t>2个项目合并</w:t>
            </w:r>
          </w:p>
        </w:tc>
      </w:tr>
      <w:tr w14:paraId="712CFE6F">
        <w:tblPrEx>
          <w:tblCellMar>
            <w:top w:w="0" w:type="dxa"/>
            <w:left w:w="108" w:type="dxa"/>
            <w:bottom w:w="0" w:type="dxa"/>
            <w:right w:w="108" w:type="dxa"/>
          </w:tblCellMar>
        </w:tblPrEx>
        <w:trPr>
          <w:trHeight w:val="290" w:hRule="exact"/>
        </w:trPr>
        <w:tc>
          <w:tcPr>
            <w:tcW w:w="460" w:type="dxa"/>
            <w:tcBorders>
              <w:top w:val="single" w:color="000000" w:sz="0" w:space="0"/>
              <w:left w:val="single" w:color="000000" w:sz="0" w:space="0"/>
              <w:bottom w:val="single" w:color="000000" w:sz="0" w:space="0"/>
              <w:right w:val="single" w:color="000000" w:sz="0" w:space="0"/>
            </w:tcBorders>
            <w:tcMar>
              <w:left w:w="0" w:type="dxa"/>
              <w:right w:w="0" w:type="dxa"/>
            </w:tcMar>
          </w:tcPr>
          <w:p w14:paraId="1A06C98F">
            <w:pPr>
              <w:widowControl/>
              <w:autoSpaceDE w:val="0"/>
              <w:autoSpaceDN w:val="0"/>
              <w:spacing w:before="0" w:after="0" w:line="48" w:lineRule="exact"/>
              <w:ind w:left="4" w:right="48" w:firstLine="0"/>
              <w:jc w:val="both"/>
            </w:pPr>
            <w:r>
              <w:rPr>
                <w:rFonts w:ascii="8tndJTag+SimSun" w:hAnsi="8tndJTag+SimSun" w:eastAsia="8tndJTag+SimSun"/>
                <w:color w:val="000000"/>
                <w:w w:val="95"/>
                <w:sz w:val="4"/>
              </w:rPr>
              <w:t>昆财债[2025]14号2025年五华区人民医院暨五华区康养中心建设项目新增地方政府专项债务资金</w:t>
            </w:r>
          </w:p>
        </w:tc>
        <w:tc>
          <w:tcPr>
            <w:tcW w:w="674" w:type="dxa"/>
            <w:tcBorders>
              <w:top w:val="single" w:color="000000" w:sz="0" w:space="0"/>
              <w:left w:val="single" w:color="000000" w:sz="0" w:space="0"/>
              <w:bottom w:val="single" w:color="000000" w:sz="0" w:space="0"/>
              <w:right w:val="single" w:color="000000" w:sz="0" w:space="0"/>
            </w:tcBorders>
            <w:tcMar>
              <w:left w:w="0" w:type="dxa"/>
              <w:right w:w="0" w:type="dxa"/>
            </w:tcMar>
          </w:tcPr>
          <w:p w14:paraId="007B3A61">
            <w:pPr>
              <w:widowControl/>
              <w:autoSpaceDE w:val="0"/>
              <w:autoSpaceDN w:val="0"/>
              <w:spacing w:before="6" w:after="0" w:line="38" w:lineRule="exact"/>
              <w:ind w:left="6" w:right="0" w:firstLine="0"/>
              <w:jc w:val="left"/>
            </w:pPr>
            <w:r>
              <w:rPr>
                <w:rFonts w:ascii="8tndJTag+SimSun" w:hAnsi="8tndJTag+SimSun" w:eastAsia="8tndJTag+SimSun"/>
                <w:color w:val="000000"/>
                <w:w w:val="95"/>
                <w:sz w:val="4"/>
              </w:rPr>
              <w:t>完成门诊楼和医技楼建设。</w:t>
            </w:r>
          </w:p>
        </w:tc>
        <w:tc>
          <w:tcPr>
            <w:tcW w:w="508" w:type="dxa"/>
            <w:tcBorders>
              <w:top w:val="single" w:color="000000" w:sz="0" w:space="0"/>
              <w:left w:val="single" w:color="000000" w:sz="0" w:space="0"/>
              <w:bottom w:val="single" w:color="000000" w:sz="0" w:space="0"/>
              <w:right w:val="single" w:color="000000" w:sz="0" w:space="0"/>
            </w:tcBorders>
            <w:tcMar>
              <w:left w:w="0" w:type="dxa"/>
              <w:right w:w="0" w:type="dxa"/>
            </w:tcMar>
          </w:tcPr>
          <w:p w14:paraId="68CC34D1">
            <w:pPr>
              <w:widowControl/>
              <w:autoSpaceDE w:val="0"/>
              <w:autoSpaceDN w:val="0"/>
              <w:spacing w:before="6" w:after="0" w:line="38" w:lineRule="exact"/>
              <w:ind w:left="6" w:right="0" w:firstLine="0"/>
              <w:jc w:val="left"/>
            </w:pPr>
            <w:r>
              <w:rPr>
                <w:rFonts w:ascii="8tndJTag+SimSun" w:hAnsi="8tndJTag+SimSun" w:eastAsia="8tndJTag+SimSun"/>
                <w:color w:val="000000"/>
                <w:w w:val="95"/>
                <w:sz w:val="4"/>
              </w:rPr>
              <w:t>执行率100%。</w:t>
            </w:r>
          </w:p>
        </w:tc>
        <w:tc>
          <w:tcPr>
            <w:tcW w:w="616" w:type="dxa"/>
            <w:tcBorders>
              <w:top w:val="single" w:color="000000" w:sz="0" w:space="0"/>
              <w:left w:val="single" w:color="000000" w:sz="0" w:space="0"/>
              <w:bottom w:val="single" w:color="000000" w:sz="0" w:space="0"/>
              <w:right w:val="single" w:color="000000" w:sz="0" w:space="0"/>
            </w:tcBorders>
            <w:tcMar>
              <w:left w:w="0" w:type="dxa"/>
              <w:right w:w="0" w:type="dxa"/>
            </w:tcMar>
          </w:tcPr>
          <w:p w14:paraId="3529312C">
            <w:pPr>
              <w:widowControl/>
              <w:autoSpaceDE w:val="0"/>
              <w:autoSpaceDN w:val="0"/>
              <w:spacing w:before="6" w:after="0" w:line="38" w:lineRule="exact"/>
              <w:ind w:left="0" w:right="0" w:firstLine="0"/>
              <w:jc w:val="center"/>
            </w:pPr>
            <w:r>
              <w:rPr>
                <w:rFonts w:ascii="8tndJTag+SimSun" w:hAnsi="8tndJTag+SimSun" w:eastAsia="8tndJTag+SimSun"/>
                <w:color w:val="000000"/>
                <w:w w:val="95"/>
                <w:sz w:val="4"/>
              </w:rPr>
              <w:t>预算确认数20000万元，实际执行</w:t>
            </w:r>
          </w:p>
          <w:p w14:paraId="37703442">
            <w:pPr>
              <w:widowControl/>
              <w:autoSpaceDE w:val="0"/>
              <w:autoSpaceDN w:val="0"/>
              <w:spacing w:before="12" w:after="0" w:line="38" w:lineRule="exact"/>
              <w:ind w:left="6" w:right="0" w:firstLine="0"/>
              <w:jc w:val="left"/>
            </w:pPr>
            <w:r>
              <w:rPr>
                <w:rFonts w:ascii="8tndJTag+SimSun" w:hAnsi="8tndJTag+SimSun" w:eastAsia="8tndJTag+SimSun"/>
                <w:color w:val="000000"/>
                <w:w w:val="95"/>
                <w:sz w:val="4"/>
              </w:rPr>
              <w:t>20000万元。</w:t>
            </w:r>
          </w:p>
        </w:tc>
        <w:tc>
          <w:tcPr>
            <w:tcW w:w="524" w:type="dxa"/>
            <w:tcBorders>
              <w:top w:val="single" w:color="000000" w:sz="0" w:space="0"/>
              <w:left w:val="single" w:color="000000" w:sz="0" w:space="0"/>
              <w:bottom w:val="single" w:color="000000" w:sz="0" w:space="0"/>
              <w:right w:val="single" w:color="000000" w:sz="0" w:space="0"/>
            </w:tcBorders>
            <w:tcMar>
              <w:left w:w="0" w:type="dxa"/>
              <w:right w:w="0" w:type="dxa"/>
            </w:tcMar>
          </w:tcPr>
          <w:p w14:paraId="2332A8B7">
            <w:pPr>
              <w:widowControl/>
              <w:autoSpaceDE w:val="0"/>
              <w:autoSpaceDN w:val="0"/>
              <w:spacing w:before="6" w:after="0" w:line="38" w:lineRule="exact"/>
              <w:ind w:left="8" w:right="0" w:firstLine="0"/>
              <w:jc w:val="left"/>
            </w:pPr>
            <w:r>
              <w:rPr>
                <w:rFonts w:ascii="8tndJTag+SimSun" w:hAnsi="8tndJTag+SimSun" w:eastAsia="8tndJTag+SimSun"/>
                <w:color w:val="000000"/>
                <w:w w:val="95"/>
                <w:sz w:val="4"/>
              </w:rPr>
              <w:t>无</w:t>
            </w:r>
          </w:p>
        </w:tc>
      </w:tr>
      <w:tr w14:paraId="18651426">
        <w:tblPrEx>
          <w:tblCellMar>
            <w:top w:w="0" w:type="dxa"/>
            <w:left w:w="108" w:type="dxa"/>
            <w:bottom w:w="0" w:type="dxa"/>
            <w:right w:w="108" w:type="dxa"/>
          </w:tblCellMar>
        </w:tblPrEx>
        <w:trPr>
          <w:trHeight w:val="294" w:hRule="exact"/>
        </w:trPr>
        <w:tc>
          <w:tcPr>
            <w:tcW w:w="460" w:type="dxa"/>
            <w:tcBorders>
              <w:top w:val="single" w:color="000000" w:sz="0" w:space="0"/>
              <w:left w:val="single" w:color="000000" w:sz="0" w:space="0"/>
              <w:bottom w:val="single" w:color="000000" w:sz="0" w:space="0"/>
              <w:right w:val="single" w:color="000000" w:sz="0" w:space="0"/>
            </w:tcBorders>
            <w:tcMar>
              <w:left w:w="0" w:type="dxa"/>
              <w:right w:w="0" w:type="dxa"/>
            </w:tcMar>
          </w:tcPr>
          <w:p w14:paraId="751186DF">
            <w:pPr>
              <w:widowControl/>
              <w:autoSpaceDE w:val="0"/>
              <w:autoSpaceDN w:val="0"/>
              <w:spacing w:before="0" w:after="0" w:line="50" w:lineRule="exact"/>
              <w:ind w:left="4" w:right="0" w:firstLine="0"/>
              <w:jc w:val="left"/>
            </w:pPr>
            <w:r>
              <w:rPr>
                <w:rFonts w:ascii="8tndJTag+SimSun" w:hAnsi="8tndJTag+SimSun" w:eastAsia="8tndJTag+SimSun"/>
                <w:color w:val="000000"/>
                <w:w w:val="95"/>
                <w:sz w:val="4"/>
              </w:rPr>
              <w:t>昆财债〔2025〕40号2025年地方政府专项债券资金</w:t>
            </w:r>
          </w:p>
        </w:tc>
        <w:tc>
          <w:tcPr>
            <w:tcW w:w="674" w:type="dxa"/>
            <w:tcBorders>
              <w:top w:val="single" w:color="000000" w:sz="0" w:space="0"/>
              <w:left w:val="single" w:color="000000" w:sz="0" w:space="0"/>
              <w:bottom w:val="single" w:color="000000" w:sz="0" w:space="0"/>
              <w:right w:val="single" w:color="000000" w:sz="0" w:space="0"/>
            </w:tcBorders>
            <w:tcMar>
              <w:left w:w="0" w:type="dxa"/>
              <w:right w:w="0" w:type="dxa"/>
            </w:tcMar>
          </w:tcPr>
          <w:p w14:paraId="2E029584">
            <w:pPr>
              <w:widowControl/>
              <w:autoSpaceDE w:val="0"/>
              <w:autoSpaceDN w:val="0"/>
              <w:spacing w:before="8" w:after="0" w:line="38" w:lineRule="exact"/>
              <w:ind w:left="0" w:right="0" w:firstLine="0"/>
              <w:jc w:val="center"/>
            </w:pPr>
            <w:r>
              <w:rPr>
                <w:rFonts w:ascii="8tndJTag+SimSun" w:hAnsi="8tndJTag+SimSun" w:eastAsia="8tndJTag+SimSun"/>
                <w:color w:val="000000"/>
                <w:w w:val="95"/>
                <w:sz w:val="4"/>
              </w:rPr>
              <w:t>完成单笔50万元以下拖欠100%清偿</w:t>
            </w:r>
          </w:p>
        </w:tc>
        <w:tc>
          <w:tcPr>
            <w:tcW w:w="508" w:type="dxa"/>
            <w:tcBorders>
              <w:top w:val="single" w:color="000000" w:sz="0" w:space="0"/>
              <w:left w:val="single" w:color="000000" w:sz="0" w:space="0"/>
              <w:bottom w:val="single" w:color="000000" w:sz="0" w:space="0"/>
              <w:right w:val="single" w:color="000000" w:sz="0" w:space="0"/>
            </w:tcBorders>
            <w:tcMar>
              <w:left w:w="0" w:type="dxa"/>
              <w:right w:w="0" w:type="dxa"/>
            </w:tcMar>
          </w:tcPr>
          <w:p w14:paraId="45217ACD">
            <w:pPr>
              <w:widowControl/>
              <w:autoSpaceDE w:val="0"/>
              <w:autoSpaceDN w:val="0"/>
              <w:spacing w:before="8" w:after="0" w:line="38" w:lineRule="exact"/>
              <w:ind w:left="6" w:right="0" w:firstLine="0"/>
              <w:jc w:val="left"/>
            </w:pPr>
            <w:r>
              <w:rPr>
                <w:rFonts w:ascii="8tndJTag+SimSun" w:hAnsi="8tndJTag+SimSun" w:eastAsia="8tndJTag+SimSun"/>
                <w:color w:val="000000"/>
                <w:w w:val="95"/>
                <w:sz w:val="4"/>
              </w:rPr>
              <w:t>执行率100%。</w:t>
            </w:r>
          </w:p>
        </w:tc>
        <w:tc>
          <w:tcPr>
            <w:tcW w:w="616" w:type="dxa"/>
            <w:tcBorders>
              <w:top w:val="single" w:color="000000" w:sz="0" w:space="0"/>
              <w:left w:val="single" w:color="000000" w:sz="0" w:space="0"/>
              <w:bottom w:val="single" w:color="000000" w:sz="0" w:space="0"/>
              <w:right w:val="single" w:color="000000" w:sz="0" w:space="0"/>
            </w:tcBorders>
            <w:tcMar>
              <w:left w:w="0" w:type="dxa"/>
              <w:right w:w="0" w:type="dxa"/>
            </w:tcMar>
          </w:tcPr>
          <w:p w14:paraId="2F77118A">
            <w:pPr>
              <w:widowControl/>
              <w:autoSpaceDE w:val="0"/>
              <w:autoSpaceDN w:val="0"/>
              <w:spacing w:before="8" w:after="0" w:line="38" w:lineRule="exact"/>
              <w:ind w:left="0" w:right="0" w:firstLine="0"/>
              <w:jc w:val="center"/>
            </w:pPr>
            <w:r>
              <w:rPr>
                <w:rFonts w:ascii="8tndJTag+SimSun" w:hAnsi="8tndJTag+SimSun" w:eastAsia="8tndJTag+SimSun"/>
                <w:color w:val="000000"/>
                <w:w w:val="95"/>
                <w:sz w:val="4"/>
              </w:rPr>
              <w:t>预算确认数1047.25万元，实际执</w:t>
            </w:r>
          </w:p>
          <w:p w14:paraId="3892EC29">
            <w:pPr>
              <w:widowControl/>
              <w:autoSpaceDE w:val="0"/>
              <w:autoSpaceDN w:val="0"/>
              <w:spacing w:before="12" w:after="0" w:line="40" w:lineRule="exact"/>
              <w:ind w:left="6" w:right="0" w:firstLine="0"/>
              <w:jc w:val="left"/>
            </w:pPr>
            <w:r>
              <w:rPr>
                <w:rFonts w:ascii="8tndJTag+SimSun" w:hAnsi="8tndJTag+SimSun" w:eastAsia="8tndJTag+SimSun"/>
                <w:color w:val="000000"/>
                <w:w w:val="95"/>
                <w:sz w:val="4"/>
              </w:rPr>
              <w:t>行1047.25万元。</w:t>
            </w:r>
          </w:p>
        </w:tc>
        <w:tc>
          <w:tcPr>
            <w:tcW w:w="524" w:type="dxa"/>
            <w:tcBorders>
              <w:top w:val="single" w:color="000000" w:sz="0" w:space="0"/>
              <w:left w:val="single" w:color="000000" w:sz="0" w:space="0"/>
              <w:bottom w:val="single" w:color="000000" w:sz="0" w:space="0"/>
              <w:right w:val="single" w:color="000000" w:sz="0" w:space="0"/>
            </w:tcBorders>
            <w:tcMar>
              <w:left w:w="0" w:type="dxa"/>
              <w:right w:w="0" w:type="dxa"/>
            </w:tcMar>
          </w:tcPr>
          <w:p w14:paraId="1373F38B">
            <w:pPr>
              <w:widowControl/>
              <w:autoSpaceDE w:val="0"/>
              <w:autoSpaceDN w:val="0"/>
              <w:spacing w:before="8" w:after="0" w:line="38" w:lineRule="exact"/>
              <w:ind w:left="8" w:right="0" w:firstLine="0"/>
              <w:jc w:val="left"/>
            </w:pPr>
            <w:r>
              <w:rPr>
                <w:rFonts w:ascii="8tndJTag+SimSun" w:hAnsi="8tndJTag+SimSun" w:eastAsia="8tndJTag+SimSun"/>
                <w:color w:val="000000"/>
                <w:w w:val="95"/>
                <w:sz w:val="4"/>
              </w:rPr>
              <w:t>2个项目合并</w:t>
            </w:r>
          </w:p>
        </w:tc>
      </w:tr>
      <w:tr w14:paraId="06772751">
        <w:tblPrEx>
          <w:tblCellMar>
            <w:top w:w="0" w:type="dxa"/>
            <w:left w:w="108" w:type="dxa"/>
            <w:bottom w:w="0" w:type="dxa"/>
            <w:right w:w="108" w:type="dxa"/>
          </w:tblCellMar>
        </w:tblPrEx>
        <w:trPr>
          <w:trHeight w:val="294" w:hRule="exact"/>
        </w:trPr>
        <w:tc>
          <w:tcPr>
            <w:tcW w:w="460" w:type="dxa"/>
            <w:tcBorders>
              <w:top w:val="single" w:color="000000" w:sz="0" w:space="0"/>
              <w:left w:val="single" w:color="000000" w:sz="0" w:space="0"/>
              <w:bottom w:val="single" w:color="000000" w:sz="0" w:space="0"/>
              <w:right w:val="single" w:color="000000" w:sz="0" w:space="0"/>
            </w:tcBorders>
            <w:tcMar>
              <w:left w:w="0" w:type="dxa"/>
              <w:right w:w="0" w:type="dxa"/>
            </w:tcMar>
          </w:tcPr>
          <w:p w14:paraId="2C4EA797">
            <w:pPr>
              <w:widowControl/>
              <w:autoSpaceDE w:val="0"/>
              <w:autoSpaceDN w:val="0"/>
              <w:spacing w:before="0" w:after="0" w:line="48" w:lineRule="exact"/>
              <w:ind w:left="4" w:right="0" w:firstLine="0"/>
              <w:jc w:val="left"/>
            </w:pPr>
            <w:r>
              <w:rPr>
                <w:rFonts w:ascii="8tndJTag+SimSun" w:hAnsi="8tndJTag+SimSun" w:eastAsia="8tndJTag+SimSun"/>
                <w:color w:val="000000"/>
                <w:w w:val="95"/>
                <w:sz w:val="4"/>
              </w:rPr>
              <w:t>五华区莲华、龙翔、红云街道社区卫生服务中心标准化改造资金</w:t>
            </w:r>
          </w:p>
        </w:tc>
        <w:tc>
          <w:tcPr>
            <w:tcW w:w="674" w:type="dxa"/>
            <w:tcBorders>
              <w:top w:val="single" w:color="000000" w:sz="0" w:space="0"/>
              <w:left w:val="single" w:color="000000" w:sz="0" w:space="0"/>
              <w:bottom w:val="single" w:color="000000" w:sz="0" w:space="0"/>
              <w:right w:val="single" w:color="000000" w:sz="0" w:space="0"/>
            </w:tcBorders>
            <w:tcMar>
              <w:left w:w="0" w:type="dxa"/>
              <w:right w:w="0" w:type="dxa"/>
            </w:tcMar>
          </w:tcPr>
          <w:p w14:paraId="469333DA">
            <w:pPr>
              <w:widowControl/>
              <w:autoSpaceDE w:val="0"/>
              <w:autoSpaceDN w:val="0"/>
              <w:spacing w:before="0" w:after="0" w:line="48" w:lineRule="exact"/>
              <w:ind w:left="6" w:right="0" w:firstLine="0"/>
              <w:jc w:val="left"/>
            </w:pPr>
            <w:r>
              <w:rPr>
                <w:rFonts w:ascii="8tndJTag+SimSun" w:hAnsi="8tndJTag+SimSun" w:eastAsia="8tndJTag+SimSun"/>
                <w:color w:val="000000"/>
                <w:w w:val="95"/>
                <w:sz w:val="4"/>
              </w:rPr>
              <w:t>为完善我区社区卫生服务网络，加强基层网底建设，保基本，强基层，五华区莲华、龙翔、红云街道社区卫生服务中心申请起动资金用于装修改造。</w:t>
            </w:r>
          </w:p>
        </w:tc>
        <w:tc>
          <w:tcPr>
            <w:tcW w:w="508" w:type="dxa"/>
            <w:tcBorders>
              <w:top w:val="single" w:color="000000" w:sz="0" w:space="0"/>
              <w:left w:val="single" w:color="000000" w:sz="0" w:space="0"/>
              <w:bottom w:val="single" w:color="000000" w:sz="0" w:space="0"/>
              <w:right w:val="single" w:color="000000" w:sz="0" w:space="0"/>
            </w:tcBorders>
            <w:tcMar>
              <w:left w:w="0" w:type="dxa"/>
              <w:right w:w="0" w:type="dxa"/>
            </w:tcMar>
          </w:tcPr>
          <w:p w14:paraId="428DAC85">
            <w:pPr>
              <w:widowControl/>
              <w:autoSpaceDE w:val="0"/>
              <w:autoSpaceDN w:val="0"/>
              <w:spacing w:before="8" w:after="0" w:line="38" w:lineRule="exact"/>
              <w:ind w:left="6" w:right="0" w:firstLine="0"/>
              <w:jc w:val="left"/>
            </w:pPr>
            <w:r>
              <w:rPr>
                <w:rFonts w:ascii="8tndJTag+SimSun" w:hAnsi="8tndJTag+SimSun" w:eastAsia="8tndJTag+SimSun"/>
                <w:color w:val="000000"/>
                <w:w w:val="95"/>
                <w:sz w:val="4"/>
              </w:rPr>
              <w:t>执行率100%</w:t>
            </w:r>
          </w:p>
        </w:tc>
        <w:tc>
          <w:tcPr>
            <w:tcW w:w="616" w:type="dxa"/>
            <w:tcBorders>
              <w:top w:val="single" w:color="000000" w:sz="0" w:space="0"/>
              <w:left w:val="single" w:color="000000" w:sz="0" w:space="0"/>
              <w:bottom w:val="single" w:color="000000" w:sz="0" w:space="0"/>
              <w:right w:val="single" w:color="000000" w:sz="0" w:space="0"/>
            </w:tcBorders>
            <w:tcMar>
              <w:left w:w="0" w:type="dxa"/>
              <w:right w:w="0" w:type="dxa"/>
            </w:tcMar>
          </w:tcPr>
          <w:p w14:paraId="32CB2028">
            <w:pPr>
              <w:widowControl/>
              <w:autoSpaceDE w:val="0"/>
              <w:autoSpaceDN w:val="0"/>
              <w:spacing w:before="8" w:after="0" w:line="38" w:lineRule="exact"/>
              <w:ind w:left="0" w:right="0" w:firstLine="0"/>
              <w:jc w:val="center"/>
            </w:pPr>
            <w:r>
              <w:rPr>
                <w:rFonts w:ascii="8tndJTag+SimSun" w:hAnsi="8tndJTag+SimSun" w:eastAsia="8tndJTag+SimSun"/>
                <w:color w:val="000000"/>
                <w:w w:val="95"/>
                <w:sz w:val="4"/>
              </w:rPr>
              <w:t>预算确认数30万元，实际执行30</w:t>
            </w:r>
          </w:p>
          <w:p w14:paraId="4C6FCDF2">
            <w:pPr>
              <w:widowControl/>
              <w:autoSpaceDE w:val="0"/>
              <w:autoSpaceDN w:val="0"/>
              <w:spacing w:before="12" w:after="0" w:line="38" w:lineRule="exact"/>
              <w:ind w:left="6" w:right="0" w:firstLine="0"/>
              <w:jc w:val="left"/>
            </w:pPr>
            <w:r>
              <w:rPr>
                <w:rFonts w:ascii="8tndJTag+SimSun" w:hAnsi="8tndJTag+SimSun" w:eastAsia="8tndJTag+SimSun"/>
                <w:color w:val="000000"/>
                <w:w w:val="95"/>
                <w:sz w:val="4"/>
              </w:rPr>
              <w:t>万元。</w:t>
            </w:r>
          </w:p>
        </w:tc>
        <w:tc>
          <w:tcPr>
            <w:tcW w:w="524" w:type="dxa"/>
            <w:tcBorders>
              <w:top w:val="single" w:color="000000" w:sz="0" w:space="0"/>
              <w:left w:val="single" w:color="000000" w:sz="0" w:space="0"/>
              <w:bottom w:val="single" w:color="000000" w:sz="0" w:space="0"/>
              <w:right w:val="single" w:color="000000" w:sz="0" w:space="0"/>
            </w:tcBorders>
            <w:tcMar>
              <w:left w:w="0" w:type="dxa"/>
              <w:right w:w="0" w:type="dxa"/>
            </w:tcMar>
          </w:tcPr>
          <w:p w14:paraId="54611FFD">
            <w:pPr>
              <w:widowControl/>
              <w:autoSpaceDE w:val="0"/>
              <w:autoSpaceDN w:val="0"/>
              <w:spacing w:before="8" w:after="0" w:line="38" w:lineRule="exact"/>
              <w:ind w:left="8" w:right="0" w:firstLine="0"/>
              <w:jc w:val="left"/>
            </w:pPr>
            <w:r>
              <w:rPr>
                <w:rFonts w:ascii="8tndJTag+SimSun" w:hAnsi="8tndJTag+SimSun" w:eastAsia="8tndJTag+SimSun"/>
                <w:color w:val="000000"/>
                <w:w w:val="95"/>
                <w:sz w:val="4"/>
              </w:rPr>
              <w:t>无</w:t>
            </w:r>
          </w:p>
        </w:tc>
      </w:tr>
      <w:tr w14:paraId="099CE7DC">
        <w:tblPrEx>
          <w:tblCellMar>
            <w:top w:w="0" w:type="dxa"/>
            <w:left w:w="108" w:type="dxa"/>
            <w:bottom w:w="0" w:type="dxa"/>
            <w:right w:w="108" w:type="dxa"/>
          </w:tblCellMar>
        </w:tblPrEx>
        <w:trPr>
          <w:trHeight w:val="490" w:hRule="exact"/>
        </w:trPr>
        <w:tc>
          <w:tcPr>
            <w:tcW w:w="460" w:type="dxa"/>
            <w:tcBorders>
              <w:top w:val="single" w:color="000000" w:sz="0" w:space="0"/>
              <w:left w:val="single" w:color="000000" w:sz="0" w:space="0"/>
              <w:bottom w:val="single" w:color="000000" w:sz="0" w:space="0"/>
              <w:right w:val="single" w:color="000000" w:sz="0" w:space="0"/>
            </w:tcBorders>
            <w:tcMar>
              <w:left w:w="0" w:type="dxa"/>
              <w:right w:w="0" w:type="dxa"/>
            </w:tcMar>
          </w:tcPr>
          <w:p w14:paraId="65139FD6">
            <w:pPr>
              <w:widowControl/>
              <w:autoSpaceDE w:val="0"/>
              <w:autoSpaceDN w:val="0"/>
              <w:spacing w:before="0" w:after="0" w:line="48" w:lineRule="exact"/>
              <w:ind w:left="4" w:right="50" w:firstLine="0"/>
              <w:jc w:val="both"/>
            </w:pPr>
            <w:r>
              <w:rPr>
                <w:rFonts w:ascii="8tndJTag+SimSun" w:hAnsi="8tndJTag+SimSun" w:eastAsia="8tndJTag+SimSun"/>
                <w:color w:val="000000"/>
                <w:w w:val="95"/>
                <w:sz w:val="4"/>
              </w:rPr>
              <w:t>五华区生生物医药产业（中医药板块）发展项目经费</w:t>
            </w:r>
          </w:p>
        </w:tc>
        <w:tc>
          <w:tcPr>
            <w:tcW w:w="674" w:type="dxa"/>
            <w:tcBorders>
              <w:top w:val="single" w:color="000000" w:sz="0" w:space="0"/>
              <w:left w:val="single" w:color="000000" w:sz="0" w:space="0"/>
              <w:bottom w:val="single" w:color="000000" w:sz="0" w:space="0"/>
              <w:right w:val="single" w:color="000000" w:sz="0" w:space="0"/>
            </w:tcBorders>
            <w:tcMar>
              <w:left w:w="0" w:type="dxa"/>
              <w:right w:w="0" w:type="dxa"/>
            </w:tcMar>
          </w:tcPr>
          <w:p w14:paraId="000B03BA">
            <w:pPr>
              <w:widowControl/>
              <w:autoSpaceDE w:val="0"/>
              <w:autoSpaceDN w:val="0"/>
              <w:spacing w:before="0" w:after="0" w:line="50" w:lineRule="exact"/>
              <w:ind w:left="6" w:right="0" w:firstLine="0"/>
              <w:jc w:val="left"/>
            </w:pPr>
            <w:r>
              <w:rPr>
                <w:rFonts w:ascii="8tndJTag+SimSun" w:hAnsi="8tndJTag+SimSun" w:eastAsia="8tndJTag+SimSun"/>
                <w:color w:val="000000"/>
                <w:w w:val="95"/>
                <w:sz w:val="4"/>
              </w:rPr>
              <w:t>区卫健局目前需要撰写大健康可研报告，分析大健康市场的特点，发展趋势，同时，对品牌竞争格局、市场集中度、重点企业运营状况进行客观分析，指出行业面临的风险与机遇，旨在为区政府提供决策支持。参照《2024年卫生健康工作目标责任制考评指标》，完成《五华区生物医药产业发展思路及建议》可研报告。</w:t>
            </w:r>
          </w:p>
        </w:tc>
        <w:tc>
          <w:tcPr>
            <w:tcW w:w="508" w:type="dxa"/>
            <w:tcBorders>
              <w:top w:val="single" w:color="000000" w:sz="0" w:space="0"/>
              <w:left w:val="single" w:color="000000" w:sz="0" w:space="0"/>
              <w:bottom w:val="single" w:color="000000" w:sz="0" w:space="0"/>
              <w:right w:val="single" w:color="000000" w:sz="0" w:space="0"/>
            </w:tcBorders>
            <w:tcMar>
              <w:left w:w="0" w:type="dxa"/>
              <w:right w:w="0" w:type="dxa"/>
            </w:tcMar>
          </w:tcPr>
          <w:p w14:paraId="671BFA7E">
            <w:pPr>
              <w:widowControl/>
              <w:autoSpaceDE w:val="0"/>
              <w:autoSpaceDN w:val="0"/>
              <w:spacing w:before="6" w:after="0" w:line="38" w:lineRule="exact"/>
              <w:ind w:left="6" w:right="0" w:firstLine="0"/>
              <w:jc w:val="left"/>
            </w:pPr>
            <w:r>
              <w:rPr>
                <w:rFonts w:ascii="8tndJTag+SimSun" w:hAnsi="8tndJTag+SimSun" w:eastAsia="8tndJTag+SimSun"/>
                <w:color w:val="000000"/>
                <w:w w:val="95"/>
                <w:sz w:val="4"/>
              </w:rPr>
              <w:t>执行率100%</w:t>
            </w:r>
          </w:p>
        </w:tc>
        <w:tc>
          <w:tcPr>
            <w:tcW w:w="616" w:type="dxa"/>
            <w:tcBorders>
              <w:top w:val="single" w:color="000000" w:sz="0" w:space="0"/>
              <w:left w:val="single" w:color="000000" w:sz="0" w:space="0"/>
              <w:bottom w:val="single" w:color="000000" w:sz="0" w:space="0"/>
              <w:right w:val="single" w:color="000000" w:sz="0" w:space="0"/>
            </w:tcBorders>
            <w:tcMar>
              <w:left w:w="0" w:type="dxa"/>
              <w:right w:w="0" w:type="dxa"/>
            </w:tcMar>
          </w:tcPr>
          <w:p w14:paraId="2E920772">
            <w:pPr>
              <w:widowControl/>
              <w:autoSpaceDE w:val="0"/>
              <w:autoSpaceDN w:val="0"/>
              <w:spacing w:before="6" w:after="0" w:line="38" w:lineRule="exact"/>
              <w:ind w:left="0" w:right="0" w:firstLine="0"/>
              <w:jc w:val="center"/>
            </w:pPr>
            <w:r>
              <w:rPr>
                <w:rFonts w:ascii="8tndJTag+SimSun" w:hAnsi="8tndJTag+SimSun" w:eastAsia="8tndJTag+SimSun"/>
                <w:color w:val="000000"/>
                <w:w w:val="95"/>
                <w:sz w:val="4"/>
              </w:rPr>
              <w:t>预算确认数9.8万元，实际执行</w:t>
            </w:r>
          </w:p>
          <w:p w14:paraId="177598C6">
            <w:pPr>
              <w:widowControl/>
              <w:autoSpaceDE w:val="0"/>
              <w:autoSpaceDN w:val="0"/>
              <w:spacing w:before="12" w:after="0" w:line="38" w:lineRule="exact"/>
              <w:ind w:left="6" w:right="0" w:firstLine="0"/>
              <w:jc w:val="left"/>
            </w:pPr>
            <w:r>
              <w:rPr>
                <w:rFonts w:ascii="8tndJTag+SimSun" w:hAnsi="8tndJTag+SimSun" w:eastAsia="8tndJTag+SimSun"/>
                <w:color w:val="000000"/>
                <w:w w:val="95"/>
                <w:sz w:val="4"/>
              </w:rPr>
              <w:t>9.8万元。</w:t>
            </w:r>
          </w:p>
        </w:tc>
        <w:tc>
          <w:tcPr>
            <w:tcW w:w="524" w:type="dxa"/>
            <w:tcBorders>
              <w:top w:val="single" w:color="000000" w:sz="0" w:space="0"/>
              <w:left w:val="single" w:color="000000" w:sz="0" w:space="0"/>
              <w:bottom w:val="single" w:color="000000" w:sz="0" w:space="0"/>
              <w:right w:val="single" w:color="000000" w:sz="0" w:space="0"/>
            </w:tcBorders>
            <w:tcMar>
              <w:left w:w="0" w:type="dxa"/>
              <w:right w:w="0" w:type="dxa"/>
            </w:tcMar>
          </w:tcPr>
          <w:p w14:paraId="494C02A4">
            <w:pPr>
              <w:widowControl/>
              <w:autoSpaceDE w:val="0"/>
              <w:autoSpaceDN w:val="0"/>
              <w:spacing w:before="6" w:after="0" w:line="38" w:lineRule="exact"/>
              <w:ind w:left="8" w:right="0" w:firstLine="0"/>
              <w:jc w:val="left"/>
            </w:pPr>
            <w:r>
              <w:rPr>
                <w:rFonts w:ascii="8tndJTag+SimSun" w:hAnsi="8tndJTag+SimSun" w:eastAsia="8tndJTag+SimSun"/>
                <w:color w:val="000000"/>
                <w:w w:val="95"/>
                <w:sz w:val="4"/>
              </w:rPr>
              <w:t>无</w:t>
            </w:r>
          </w:p>
        </w:tc>
      </w:tr>
      <w:tr w14:paraId="64B2988A">
        <w:tblPrEx>
          <w:tblCellMar>
            <w:top w:w="0" w:type="dxa"/>
            <w:left w:w="108" w:type="dxa"/>
            <w:bottom w:w="0" w:type="dxa"/>
            <w:right w:w="108" w:type="dxa"/>
          </w:tblCellMar>
        </w:tblPrEx>
        <w:trPr>
          <w:trHeight w:val="400" w:hRule="exact"/>
        </w:trPr>
        <w:tc>
          <w:tcPr>
            <w:tcW w:w="460" w:type="dxa"/>
            <w:tcBorders>
              <w:top w:val="single" w:color="000000" w:sz="0" w:space="0"/>
              <w:left w:val="single" w:color="000000" w:sz="0" w:space="0"/>
              <w:bottom w:val="single" w:color="000000" w:sz="0" w:space="0"/>
              <w:right w:val="single" w:color="000000" w:sz="0" w:space="0"/>
            </w:tcBorders>
            <w:tcMar>
              <w:left w:w="0" w:type="dxa"/>
              <w:right w:w="0" w:type="dxa"/>
            </w:tcMar>
          </w:tcPr>
          <w:p w14:paraId="4B175E17">
            <w:pPr>
              <w:widowControl/>
              <w:autoSpaceDE w:val="0"/>
              <w:autoSpaceDN w:val="0"/>
              <w:spacing w:before="8" w:after="0" w:line="38" w:lineRule="exact"/>
              <w:ind w:left="0" w:right="0" w:firstLine="0"/>
              <w:jc w:val="center"/>
            </w:pPr>
            <w:r>
              <w:rPr>
                <w:rFonts w:ascii="8tndJTag+SimSun" w:hAnsi="8tndJTag+SimSun" w:eastAsia="8tndJTag+SimSun"/>
                <w:color w:val="000000"/>
                <w:w w:val="95"/>
                <w:sz w:val="4"/>
              </w:rPr>
              <w:t>追加干部教育培训专项</w:t>
            </w:r>
          </w:p>
          <w:p w14:paraId="4CA94E53">
            <w:pPr>
              <w:widowControl/>
              <w:autoSpaceDE w:val="0"/>
              <w:autoSpaceDN w:val="0"/>
              <w:spacing w:before="12" w:after="0" w:line="38" w:lineRule="exact"/>
              <w:ind w:left="4" w:right="0" w:firstLine="0"/>
              <w:jc w:val="left"/>
            </w:pPr>
            <w:r>
              <w:rPr>
                <w:rFonts w:ascii="8tndJTag+SimSun" w:hAnsi="8tndJTag+SimSun" w:eastAsia="8tndJTag+SimSun"/>
                <w:color w:val="000000"/>
                <w:w w:val="95"/>
                <w:sz w:val="4"/>
              </w:rPr>
              <w:t>经费</w:t>
            </w:r>
          </w:p>
        </w:tc>
        <w:tc>
          <w:tcPr>
            <w:tcW w:w="674" w:type="dxa"/>
            <w:tcBorders>
              <w:top w:val="single" w:color="000000" w:sz="0" w:space="0"/>
              <w:left w:val="single" w:color="000000" w:sz="0" w:space="0"/>
              <w:bottom w:val="single" w:color="000000" w:sz="0" w:space="0"/>
              <w:right w:val="single" w:color="000000" w:sz="0" w:space="0"/>
            </w:tcBorders>
            <w:tcMar>
              <w:left w:w="0" w:type="dxa"/>
              <w:right w:w="0" w:type="dxa"/>
            </w:tcMar>
          </w:tcPr>
          <w:p w14:paraId="419BC238">
            <w:pPr>
              <w:widowControl/>
              <w:autoSpaceDE w:val="0"/>
              <w:autoSpaceDN w:val="0"/>
              <w:spacing w:before="0" w:after="0" w:line="50" w:lineRule="exact"/>
              <w:ind w:left="0" w:right="0" w:firstLine="0"/>
              <w:jc w:val="center"/>
            </w:pPr>
            <w:r>
              <w:rPr>
                <w:rFonts w:ascii="8tndJTag+SimSun" w:hAnsi="8tndJTag+SimSun" w:eastAsia="8tndJTag+SimSun"/>
                <w:color w:val="000000"/>
                <w:w w:val="95"/>
                <w:sz w:val="4"/>
              </w:rPr>
              <w:t>根据区委、区政府关于举办五华区</w:t>
            </w:r>
            <w:r>
              <w:br w:type="textWrapping"/>
            </w:r>
            <w:r>
              <w:rPr>
                <w:rFonts w:ascii="8tndJTag+SimSun" w:hAnsi="8tndJTag+SimSun" w:eastAsia="8tndJTag+SimSun"/>
                <w:color w:val="000000"/>
                <w:w w:val="95"/>
                <w:sz w:val="4"/>
              </w:rPr>
              <w:t>2025年推动大健康产业高质量发展专题培训班的相关工作要求，于2025年8月17日至2025年8月23日在上海交通大学完成培训。50人7天共产生费用</w:t>
            </w:r>
            <w:r>
              <w:br w:type="textWrapping"/>
            </w:r>
            <w:r>
              <w:rPr>
                <w:rFonts w:ascii="8tndJTag+SimSun" w:hAnsi="8tndJTag+SimSun" w:eastAsia="8tndJTag+SimSun"/>
                <w:color w:val="000000"/>
                <w:w w:val="95"/>
                <w:sz w:val="4"/>
              </w:rPr>
              <w:t>22.45万元，含：培训费用125000元、住宿费69660元、服务费29840元。</w:t>
            </w:r>
          </w:p>
        </w:tc>
        <w:tc>
          <w:tcPr>
            <w:tcW w:w="508" w:type="dxa"/>
            <w:tcBorders>
              <w:top w:val="single" w:color="000000" w:sz="0" w:space="0"/>
              <w:left w:val="single" w:color="000000" w:sz="0" w:space="0"/>
              <w:bottom w:val="single" w:color="000000" w:sz="0" w:space="0"/>
              <w:right w:val="single" w:color="000000" w:sz="0" w:space="0"/>
            </w:tcBorders>
            <w:tcMar>
              <w:left w:w="0" w:type="dxa"/>
              <w:right w:w="0" w:type="dxa"/>
            </w:tcMar>
          </w:tcPr>
          <w:p w14:paraId="334AAF98">
            <w:pPr>
              <w:widowControl/>
              <w:autoSpaceDE w:val="0"/>
              <w:autoSpaceDN w:val="0"/>
              <w:spacing w:before="8" w:after="0" w:line="38" w:lineRule="exact"/>
              <w:ind w:left="6" w:right="0" w:firstLine="0"/>
              <w:jc w:val="left"/>
            </w:pPr>
            <w:r>
              <w:rPr>
                <w:rFonts w:ascii="8tndJTag+SimSun" w:hAnsi="8tndJTag+SimSun" w:eastAsia="8tndJTag+SimSun"/>
                <w:color w:val="000000"/>
                <w:w w:val="95"/>
                <w:sz w:val="4"/>
              </w:rPr>
              <w:t>执行率100%</w:t>
            </w:r>
          </w:p>
        </w:tc>
        <w:tc>
          <w:tcPr>
            <w:tcW w:w="616" w:type="dxa"/>
            <w:tcBorders>
              <w:top w:val="single" w:color="000000" w:sz="0" w:space="0"/>
              <w:left w:val="single" w:color="000000" w:sz="0" w:space="0"/>
              <w:bottom w:val="single" w:color="000000" w:sz="0" w:space="0"/>
              <w:right w:val="single" w:color="000000" w:sz="0" w:space="0"/>
            </w:tcBorders>
            <w:tcMar>
              <w:left w:w="0" w:type="dxa"/>
              <w:right w:w="0" w:type="dxa"/>
            </w:tcMar>
          </w:tcPr>
          <w:p w14:paraId="3925BB05">
            <w:pPr>
              <w:widowControl/>
              <w:autoSpaceDE w:val="0"/>
              <w:autoSpaceDN w:val="0"/>
              <w:spacing w:before="8" w:after="0" w:line="38" w:lineRule="exact"/>
              <w:ind w:left="0" w:right="0" w:firstLine="0"/>
              <w:jc w:val="center"/>
            </w:pPr>
            <w:r>
              <w:rPr>
                <w:rFonts w:ascii="8tndJTag+SimSun" w:hAnsi="8tndJTag+SimSun" w:eastAsia="8tndJTag+SimSun"/>
                <w:color w:val="000000"/>
                <w:w w:val="95"/>
                <w:sz w:val="4"/>
              </w:rPr>
              <w:t>预算确认数22.45万元，实际执行</w:t>
            </w:r>
          </w:p>
          <w:p w14:paraId="4B19B1C6">
            <w:pPr>
              <w:widowControl/>
              <w:autoSpaceDE w:val="0"/>
              <w:autoSpaceDN w:val="0"/>
              <w:spacing w:before="12" w:after="0" w:line="38" w:lineRule="exact"/>
              <w:ind w:left="6" w:right="0" w:firstLine="0"/>
              <w:jc w:val="left"/>
            </w:pPr>
            <w:r>
              <w:rPr>
                <w:rFonts w:ascii="8tndJTag+SimSun" w:hAnsi="8tndJTag+SimSun" w:eastAsia="8tndJTag+SimSun"/>
                <w:color w:val="000000"/>
                <w:w w:val="95"/>
                <w:sz w:val="4"/>
              </w:rPr>
              <w:t>22.45万元。</w:t>
            </w:r>
          </w:p>
        </w:tc>
        <w:tc>
          <w:tcPr>
            <w:tcW w:w="524" w:type="dxa"/>
            <w:tcBorders>
              <w:top w:val="single" w:color="000000" w:sz="0" w:space="0"/>
              <w:left w:val="single" w:color="000000" w:sz="0" w:space="0"/>
              <w:bottom w:val="single" w:color="000000" w:sz="0" w:space="0"/>
              <w:right w:val="single" w:color="000000" w:sz="0" w:space="0"/>
            </w:tcBorders>
            <w:tcMar>
              <w:left w:w="0" w:type="dxa"/>
              <w:right w:w="0" w:type="dxa"/>
            </w:tcMar>
          </w:tcPr>
          <w:p w14:paraId="0950D202">
            <w:pPr>
              <w:widowControl/>
              <w:autoSpaceDE w:val="0"/>
              <w:autoSpaceDN w:val="0"/>
              <w:spacing w:before="8" w:after="0" w:line="38" w:lineRule="exact"/>
              <w:ind w:left="8" w:right="0" w:firstLine="0"/>
              <w:jc w:val="left"/>
            </w:pPr>
            <w:r>
              <w:rPr>
                <w:rFonts w:ascii="8tndJTag+SimSun" w:hAnsi="8tndJTag+SimSun" w:eastAsia="8tndJTag+SimSun"/>
                <w:color w:val="000000"/>
                <w:w w:val="95"/>
                <w:sz w:val="4"/>
              </w:rPr>
              <w:t>无</w:t>
            </w:r>
          </w:p>
        </w:tc>
      </w:tr>
      <w:tr w14:paraId="3F0B2683">
        <w:tblPrEx>
          <w:tblCellMar>
            <w:top w:w="0" w:type="dxa"/>
            <w:left w:w="108" w:type="dxa"/>
            <w:bottom w:w="0" w:type="dxa"/>
            <w:right w:w="108" w:type="dxa"/>
          </w:tblCellMar>
        </w:tblPrEx>
        <w:trPr>
          <w:trHeight w:val="292" w:hRule="exact"/>
        </w:trPr>
        <w:tc>
          <w:tcPr>
            <w:tcW w:w="460" w:type="dxa"/>
            <w:tcBorders>
              <w:top w:val="single" w:color="000000" w:sz="0" w:space="0"/>
              <w:left w:val="single" w:color="000000" w:sz="0" w:space="0"/>
              <w:bottom w:val="single" w:color="000000" w:sz="0" w:space="0"/>
              <w:right w:val="single" w:color="000000" w:sz="0" w:space="0"/>
            </w:tcBorders>
            <w:tcMar>
              <w:left w:w="0" w:type="dxa"/>
              <w:right w:w="0" w:type="dxa"/>
            </w:tcMar>
          </w:tcPr>
          <w:p w14:paraId="6875CAB8">
            <w:pPr>
              <w:widowControl/>
              <w:autoSpaceDE w:val="0"/>
              <w:autoSpaceDN w:val="0"/>
              <w:spacing w:before="6" w:after="0" w:line="38" w:lineRule="exact"/>
              <w:ind w:left="0" w:right="0" w:firstLine="0"/>
              <w:jc w:val="center"/>
            </w:pPr>
            <w:r>
              <w:rPr>
                <w:rFonts w:ascii="8tndJTag+SimSun" w:hAnsi="8tndJTag+SimSun" w:eastAsia="8tndJTag+SimSun"/>
                <w:color w:val="000000"/>
                <w:w w:val="95"/>
                <w:sz w:val="4"/>
              </w:rPr>
              <w:t>单位自有资金项目经费</w:t>
            </w:r>
          </w:p>
        </w:tc>
        <w:tc>
          <w:tcPr>
            <w:tcW w:w="674" w:type="dxa"/>
            <w:tcBorders>
              <w:top w:val="single" w:color="000000" w:sz="0" w:space="0"/>
              <w:left w:val="single" w:color="000000" w:sz="0" w:space="0"/>
              <w:bottom w:val="single" w:color="000000" w:sz="0" w:space="0"/>
              <w:right w:val="single" w:color="000000" w:sz="0" w:space="0"/>
            </w:tcBorders>
            <w:tcMar>
              <w:left w:w="0" w:type="dxa"/>
              <w:right w:w="0" w:type="dxa"/>
            </w:tcMar>
          </w:tcPr>
          <w:p w14:paraId="77DAB4C1">
            <w:pPr>
              <w:widowControl/>
              <w:autoSpaceDE w:val="0"/>
              <w:autoSpaceDN w:val="0"/>
              <w:spacing w:before="6" w:after="0" w:line="38" w:lineRule="exact"/>
              <w:ind w:left="6" w:right="0" w:firstLine="0"/>
              <w:jc w:val="left"/>
            </w:pPr>
            <w:r>
              <w:rPr>
                <w:rFonts w:ascii="8tndJTag+SimSun" w:hAnsi="8tndJTag+SimSun" w:eastAsia="8tndJTag+SimSun"/>
                <w:color w:val="000000"/>
                <w:w w:val="95"/>
                <w:sz w:val="4"/>
              </w:rPr>
              <w:t>完成单位自有资金项目工作</w:t>
            </w:r>
          </w:p>
        </w:tc>
        <w:tc>
          <w:tcPr>
            <w:tcW w:w="508" w:type="dxa"/>
            <w:tcBorders>
              <w:top w:val="single" w:color="000000" w:sz="0" w:space="0"/>
              <w:left w:val="single" w:color="000000" w:sz="0" w:space="0"/>
              <w:bottom w:val="single" w:color="000000" w:sz="0" w:space="0"/>
              <w:right w:val="single" w:color="000000" w:sz="0" w:space="0"/>
            </w:tcBorders>
            <w:tcMar>
              <w:left w:w="0" w:type="dxa"/>
              <w:right w:w="0" w:type="dxa"/>
            </w:tcMar>
          </w:tcPr>
          <w:p w14:paraId="31025E86">
            <w:pPr>
              <w:widowControl/>
              <w:autoSpaceDE w:val="0"/>
              <w:autoSpaceDN w:val="0"/>
              <w:spacing w:before="6" w:after="0" w:line="38" w:lineRule="exact"/>
              <w:ind w:left="6" w:right="0" w:firstLine="0"/>
              <w:jc w:val="left"/>
            </w:pPr>
            <w:r>
              <w:rPr>
                <w:rFonts w:ascii="8tndJTag+SimSun" w:hAnsi="8tndJTag+SimSun" w:eastAsia="8tndJTag+SimSun"/>
                <w:color w:val="000000"/>
                <w:w w:val="95"/>
                <w:sz w:val="4"/>
              </w:rPr>
              <w:t>执行率4.21%</w:t>
            </w:r>
          </w:p>
        </w:tc>
        <w:tc>
          <w:tcPr>
            <w:tcW w:w="616" w:type="dxa"/>
            <w:tcBorders>
              <w:top w:val="single" w:color="000000" w:sz="0" w:space="0"/>
              <w:left w:val="single" w:color="000000" w:sz="0" w:space="0"/>
              <w:bottom w:val="single" w:color="000000" w:sz="0" w:space="0"/>
              <w:right w:val="single" w:color="000000" w:sz="0" w:space="0"/>
            </w:tcBorders>
            <w:tcMar>
              <w:left w:w="0" w:type="dxa"/>
              <w:right w:w="0" w:type="dxa"/>
            </w:tcMar>
          </w:tcPr>
          <w:p w14:paraId="52352797">
            <w:pPr>
              <w:widowControl/>
              <w:autoSpaceDE w:val="0"/>
              <w:autoSpaceDN w:val="0"/>
              <w:spacing w:before="6" w:after="0" w:line="38" w:lineRule="exact"/>
              <w:ind w:left="0" w:right="0" w:firstLine="0"/>
              <w:jc w:val="center"/>
            </w:pPr>
            <w:r>
              <w:rPr>
                <w:rFonts w:ascii="8tndJTag+SimSun" w:hAnsi="8tndJTag+SimSun" w:eastAsia="8tndJTag+SimSun"/>
                <w:color w:val="000000"/>
                <w:w w:val="95"/>
                <w:sz w:val="4"/>
              </w:rPr>
              <w:t>预算确认数888.83万元，实际执</w:t>
            </w:r>
          </w:p>
          <w:p w14:paraId="72117245">
            <w:pPr>
              <w:widowControl/>
              <w:autoSpaceDE w:val="0"/>
              <w:autoSpaceDN w:val="0"/>
              <w:spacing w:before="12" w:after="0" w:line="40" w:lineRule="exact"/>
              <w:ind w:left="6" w:right="0" w:firstLine="0"/>
              <w:jc w:val="left"/>
            </w:pPr>
            <w:r>
              <w:rPr>
                <w:rFonts w:ascii="8tndJTag+SimSun" w:hAnsi="8tndJTag+SimSun" w:eastAsia="8tndJTag+SimSun"/>
                <w:color w:val="000000"/>
                <w:w w:val="95"/>
                <w:sz w:val="4"/>
              </w:rPr>
              <w:t>行37.46万元。</w:t>
            </w:r>
          </w:p>
        </w:tc>
        <w:tc>
          <w:tcPr>
            <w:tcW w:w="524" w:type="dxa"/>
            <w:tcBorders>
              <w:top w:val="single" w:color="000000" w:sz="0" w:space="0"/>
              <w:left w:val="single" w:color="000000" w:sz="0" w:space="0"/>
              <w:bottom w:val="single" w:color="000000" w:sz="0" w:space="0"/>
              <w:right w:val="single" w:color="000000" w:sz="0" w:space="0"/>
            </w:tcBorders>
            <w:tcMar>
              <w:left w:w="0" w:type="dxa"/>
              <w:right w:w="0" w:type="dxa"/>
            </w:tcMar>
          </w:tcPr>
          <w:p w14:paraId="184F235B">
            <w:pPr>
              <w:widowControl/>
              <w:autoSpaceDE w:val="0"/>
              <w:autoSpaceDN w:val="0"/>
              <w:spacing w:before="6" w:after="0" w:line="38" w:lineRule="exact"/>
              <w:ind w:left="8" w:right="0" w:firstLine="0"/>
              <w:jc w:val="left"/>
            </w:pPr>
            <w:r>
              <w:rPr>
                <w:rFonts w:ascii="8tndJTag+SimSun" w:hAnsi="8tndJTag+SimSun" w:eastAsia="8tndJTag+SimSun"/>
                <w:color w:val="000000"/>
                <w:w w:val="95"/>
                <w:sz w:val="4"/>
              </w:rPr>
              <w:t>无</w:t>
            </w:r>
          </w:p>
        </w:tc>
      </w:tr>
      <w:tr w14:paraId="31F21715">
        <w:tblPrEx>
          <w:tblCellMar>
            <w:top w:w="0" w:type="dxa"/>
            <w:left w:w="108" w:type="dxa"/>
            <w:bottom w:w="0" w:type="dxa"/>
            <w:right w:w="108" w:type="dxa"/>
          </w:tblCellMar>
        </w:tblPrEx>
        <w:trPr>
          <w:trHeight w:val="294" w:hRule="exact"/>
        </w:trPr>
        <w:tc>
          <w:tcPr>
            <w:tcW w:w="460" w:type="dxa"/>
            <w:tcBorders>
              <w:top w:val="single" w:color="000000" w:sz="0" w:space="0"/>
              <w:left w:val="single" w:color="000000" w:sz="0" w:space="0"/>
              <w:bottom w:val="single" w:color="000000" w:sz="0" w:space="0"/>
              <w:right w:val="single" w:color="000000" w:sz="0" w:space="0"/>
            </w:tcBorders>
            <w:tcMar>
              <w:left w:w="0" w:type="dxa"/>
              <w:right w:w="0" w:type="dxa"/>
            </w:tcMar>
          </w:tcPr>
          <w:p w14:paraId="4B8F2003">
            <w:pPr>
              <w:widowControl/>
              <w:autoSpaceDE w:val="0"/>
              <w:autoSpaceDN w:val="0"/>
              <w:spacing w:before="8" w:after="0" w:line="38" w:lineRule="exact"/>
              <w:ind w:left="4" w:right="0" w:firstLine="0"/>
              <w:jc w:val="left"/>
            </w:pPr>
            <w:r>
              <w:rPr>
                <w:rFonts w:ascii="8tndJTag+SimSun" w:hAnsi="8tndJTag+SimSun" w:eastAsia="8tndJTag+SimSun"/>
                <w:color w:val="000000"/>
                <w:w w:val="95"/>
                <w:sz w:val="4"/>
              </w:rPr>
              <w:t>生育支持项目资金</w:t>
            </w:r>
          </w:p>
        </w:tc>
        <w:tc>
          <w:tcPr>
            <w:tcW w:w="674" w:type="dxa"/>
            <w:tcBorders>
              <w:top w:val="single" w:color="000000" w:sz="0" w:space="0"/>
              <w:left w:val="single" w:color="000000" w:sz="0" w:space="0"/>
              <w:bottom w:val="single" w:color="000000" w:sz="0" w:space="0"/>
              <w:right w:val="single" w:color="000000" w:sz="0" w:space="0"/>
            </w:tcBorders>
            <w:tcMar>
              <w:left w:w="0" w:type="dxa"/>
              <w:right w:w="0" w:type="dxa"/>
            </w:tcMar>
          </w:tcPr>
          <w:p w14:paraId="6BB95F2F">
            <w:pPr>
              <w:widowControl/>
              <w:autoSpaceDE w:val="0"/>
              <w:autoSpaceDN w:val="0"/>
              <w:spacing w:before="0" w:after="0" w:line="48" w:lineRule="exact"/>
              <w:ind w:left="6" w:right="20" w:firstLine="0"/>
              <w:jc w:val="both"/>
            </w:pPr>
            <w:r>
              <w:rPr>
                <w:rFonts w:ascii="8tndJTag+SimSun" w:hAnsi="8tndJTag+SimSun" w:eastAsia="8tndJTag+SimSun"/>
                <w:color w:val="000000"/>
                <w:w w:val="95"/>
                <w:sz w:val="4"/>
              </w:rPr>
              <w:t>实施生育支持项目，健全生育支持体系，切实降低群众抚育成本，有效缓解生育下降趋势，人口结构进一步改善，促进云南人口长期均衡发展。</w:t>
            </w:r>
          </w:p>
        </w:tc>
        <w:tc>
          <w:tcPr>
            <w:tcW w:w="508" w:type="dxa"/>
            <w:tcBorders>
              <w:top w:val="single" w:color="000000" w:sz="0" w:space="0"/>
              <w:left w:val="single" w:color="000000" w:sz="0" w:space="0"/>
              <w:bottom w:val="single" w:color="000000" w:sz="0" w:space="0"/>
              <w:right w:val="single" w:color="000000" w:sz="0" w:space="0"/>
            </w:tcBorders>
            <w:tcMar>
              <w:left w:w="0" w:type="dxa"/>
              <w:right w:w="0" w:type="dxa"/>
            </w:tcMar>
          </w:tcPr>
          <w:p w14:paraId="262FDA72">
            <w:pPr>
              <w:widowControl/>
              <w:autoSpaceDE w:val="0"/>
              <w:autoSpaceDN w:val="0"/>
              <w:spacing w:before="8" w:after="0" w:line="38" w:lineRule="exact"/>
              <w:ind w:left="6" w:right="0" w:firstLine="0"/>
              <w:jc w:val="left"/>
            </w:pPr>
            <w:r>
              <w:rPr>
                <w:rFonts w:ascii="8tndJTag+SimSun" w:hAnsi="8tndJTag+SimSun" w:eastAsia="8tndJTag+SimSun"/>
                <w:color w:val="000000"/>
                <w:w w:val="95"/>
                <w:sz w:val="4"/>
              </w:rPr>
              <w:t>执行率100%。</w:t>
            </w:r>
          </w:p>
        </w:tc>
        <w:tc>
          <w:tcPr>
            <w:tcW w:w="616" w:type="dxa"/>
            <w:tcBorders>
              <w:top w:val="single" w:color="000000" w:sz="0" w:space="0"/>
              <w:left w:val="single" w:color="000000" w:sz="0" w:space="0"/>
              <w:bottom w:val="single" w:color="000000" w:sz="0" w:space="0"/>
              <w:right w:val="single" w:color="000000" w:sz="0" w:space="0"/>
            </w:tcBorders>
            <w:tcMar>
              <w:left w:w="0" w:type="dxa"/>
              <w:right w:w="0" w:type="dxa"/>
            </w:tcMar>
          </w:tcPr>
          <w:p w14:paraId="0BB94611">
            <w:pPr>
              <w:widowControl/>
              <w:autoSpaceDE w:val="0"/>
              <w:autoSpaceDN w:val="0"/>
              <w:spacing w:before="8" w:after="0" w:line="38" w:lineRule="exact"/>
              <w:ind w:left="0" w:right="0" w:firstLine="0"/>
              <w:jc w:val="center"/>
            </w:pPr>
            <w:r>
              <w:rPr>
                <w:rFonts w:ascii="8tndJTag+SimSun" w:hAnsi="8tndJTag+SimSun" w:eastAsia="8tndJTag+SimSun"/>
                <w:color w:val="000000"/>
                <w:w w:val="95"/>
                <w:sz w:val="4"/>
              </w:rPr>
              <w:t>预算确认数8384.20万元，实际执</w:t>
            </w:r>
          </w:p>
          <w:p w14:paraId="51C4D421">
            <w:pPr>
              <w:widowControl/>
              <w:autoSpaceDE w:val="0"/>
              <w:autoSpaceDN w:val="0"/>
              <w:spacing w:before="12" w:after="0" w:line="38" w:lineRule="exact"/>
              <w:ind w:left="6" w:right="0" w:firstLine="0"/>
              <w:jc w:val="left"/>
            </w:pPr>
            <w:r>
              <w:rPr>
                <w:rFonts w:ascii="8tndJTag+SimSun" w:hAnsi="8tndJTag+SimSun" w:eastAsia="8tndJTag+SimSun"/>
                <w:color w:val="000000"/>
                <w:w w:val="95"/>
                <w:sz w:val="4"/>
              </w:rPr>
              <w:t>行5752.85万元。</w:t>
            </w:r>
          </w:p>
        </w:tc>
        <w:tc>
          <w:tcPr>
            <w:tcW w:w="524" w:type="dxa"/>
            <w:tcBorders>
              <w:top w:val="single" w:color="000000" w:sz="0" w:space="0"/>
              <w:left w:val="single" w:color="000000" w:sz="0" w:space="0"/>
              <w:bottom w:val="single" w:color="000000" w:sz="0" w:space="0"/>
              <w:right w:val="single" w:color="000000" w:sz="0" w:space="0"/>
            </w:tcBorders>
            <w:tcMar>
              <w:left w:w="0" w:type="dxa"/>
              <w:right w:w="0" w:type="dxa"/>
            </w:tcMar>
          </w:tcPr>
          <w:p w14:paraId="3C3D6767">
            <w:pPr>
              <w:widowControl/>
              <w:autoSpaceDE w:val="0"/>
              <w:autoSpaceDN w:val="0"/>
              <w:spacing w:before="8" w:after="0" w:line="38" w:lineRule="exact"/>
              <w:ind w:left="8" w:right="0" w:firstLine="0"/>
              <w:jc w:val="left"/>
            </w:pPr>
            <w:r>
              <w:rPr>
                <w:rFonts w:ascii="8tndJTag+SimSun" w:hAnsi="8tndJTag+SimSun" w:eastAsia="8tndJTag+SimSun"/>
                <w:color w:val="000000"/>
                <w:w w:val="95"/>
                <w:sz w:val="4"/>
              </w:rPr>
              <w:t>3个项目合并</w:t>
            </w:r>
          </w:p>
        </w:tc>
      </w:tr>
      <w:tr w14:paraId="697665D2">
        <w:tblPrEx>
          <w:tblCellMar>
            <w:top w:w="0" w:type="dxa"/>
            <w:left w:w="108" w:type="dxa"/>
            <w:bottom w:w="0" w:type="dxa"/>
            <w:right w:w="108" w:type="dxa"/>
          </w:tblCellMar>
        </w:tblPrEx>
        <w:trPr>
          <w:trHeight w:val="290" w:hRule="exact"/>
        </w:trPr>
        <w:tc>
          <w:tcPr>
            <w:tcW w:w="460" w:type="dxa"/>
            <w:tcBorders>
              <w:top w:val="single" w:color="000000" w:sz="0" w:space="0"/>
              <w:left w:val="single" w:color="000000" w:sz="0" w:space="0"/>
              <w:bottom w:val="single" w:color="000000" w:sz="0" w:space="0"/>
              <w:right w:val="single" w:color="000000" w:sz="0" w:space="0"/>
            </w:tcBorders>
            <w:tcMar>
              <w:left w:w="0" w:type="dxa"/>
              <w:right w:w="0" w:type="dxa"/>
            </w:tcMar>
          </w:tcPr>
          <w:p w14:paraId="0881BE90">
            <w:pPr>
              <w:widowControl/>
              <w:autoSpaceDE w:val="0"/>
              <w:autoSpaceDN w:val="0"/>
              <w:spacing w:before="6" w:after="0" w:line="38" w:lineRule="exact"/>
              <w:ind w:left="4" w:right="0" w:firstLine="0"/>
              <w:jc w:val="left"/>
            </w:pPr>
            <w:r>
              <w:rPr>
                <w:rFonts w:ascii="8tndJTag+SimSun" w:hAnsi="8tndJTag+SimSun" w:eastAsia="8tndJTag+SimSun"/>
                <w:color w:val="000000"/>
                <w:w w:val="95"/>
                <w:sz w:val="4"/>
              </w:rPr>
              <w:t>乡村医生补助经费</w:t>
            </w:r>
          </w:p>
        </w:tc>
        <w:tc>
          <w:tcPr>
            <w:tcW w:w="674" w:type="dxa"/>
            <w:tcBorders>
              <w:top w:val="single" w:color="000000" w:sz="0" w:space="0"/>
              <w:left w:val="single" w:color="000000" w:sz="0" w:space="0"/>
              <w:bottom w:val="single" w:color="000000" w:sz="0" w:space="0"/>
              <w:right w:val="single" w:color="000000" w:sz="0" w:space="0"/>
            </w:tcBorders>
            <w:tcMar>
              <w:left w:w="0" w:type="dxa"/>
              <w:right w:w="0" w:type="dxa"/>
            </w:tcMar>
          </w:tcPr>
          <w:p w14:paraId="798367E7">
            <w:pPr>
              <w:widowControl/>
              <w:autoSpaceDE w:val="0"/>
              <w:autoSpaceDN w:val="0"/>
              <w:spacing w:before="6" w:after="0" w:line="38" w:lineRule="exact"/>
              <w:ind w:left="0" w:right="0" w:firstLine="0"/>
              <w:jc w:val="center"/>
            </w:pPr>
            <w:r>
              <w:rPr>
                <w:rFonts w:ascii="8tndJTag+SimSun" w:hAnsi="8tndJTag+SimSun" w:eastAsia="8tndJTag+SimSun"/>
                <w:color w:val="000000"/>
                <w:w w:val="95"/>
                <w:sz w:val="4"/>
              </w:rPr>
              <w:t>我区在岗乡村医生30人，按500元/人</w:t>
            </w:r>
          </w:p>
          <w:p w14:paraId="57AB3343">
            <w:pPr>
              <w:widowControl/>
              <w:autoSpaceDE w:val="0"/>
              <w:autoSpaceDN w:val="0"/>
              <w:spacing w:before="12" w:after="0" w:line="38" w:lineRule="exact"/>
              <w:ind w:left="6" w:right="0" w:firstLine="0"/>
              <w:jc w:val="left"/>
            </w:pPr>
            <w:r>
              <w:rPr>
                <w:rFonts w:ascii="8tndJTag+SimSun" w:hAnsi="8tndJTag+SimSun" w:eastAsia="8tndJTag+SimSun"/>
                <w:color w:val="000000"/>
                <w:w w:val="95"/>
                <w:sz w:val="4"/>
              </w:rPr>
              <w:t>*月为标准，市级补助占20%。</w:t>
            </w:r>
          </w:p>
        </w:tc>
        <w:tc>
          <w:tcPr>
            <w:tcW w:w="508" w:type="dxa"/>
            <w:tcBorders>
              <w:top w:val="single" w:color="000000" w:sz="0" w:space="0"/>
              <w:left w:val="single" w:color="000000" w:sz="0" w:space="0"/>
              <w:bottom w:val="single" w:color="000000" w:sz="0" w:space="0"/>
              <w:right w:val="single" w:color="000000" w:sz="0" w:space="0"/>
            </w:tcBorders>
            <w:tcMar>
              <w:left w:w="0" w:type="dxa"/>
              <w:right w:w="0" w:type="dxa"/>
            </w:tcMar>
          </w:tcPr>
          <w:p w14:paraId="08ED8358">
            <w:pPr>
              <w:widowControl/>
              <w:autoSpaceDE w:val="0"/>
              <w:autoSpaceDN w:val="0"/>
              <w:spacing w:before="6" w:after="0" w:line="38" w:lineRule="exact"/>
              <w:ind w:left="6" w:right="0" w:firstLine="0"/>
              <w:jc w:val="left"/>
            </w:pPr>
            <w:r>
              <w:rPr>
                <w:rFonts w:ascii="8tndJTag+SimSun" w:hAnsi="8tndJTag+SimSun" w:eastAsia="8tndJTag+SimSun"/>
                <w:color w:val="000000"/>
                <w:w w:val="95"/>
                <w:sz w:val="4"/>
              </w:rPr>
              <w:t>执行率100%。</w:t>
            </w:r>
          </w:p>
        </w:tc>
        <w:tc>
          <w:tcPr>
            <w:tcW w:w="616" w:type="dxa"/>
            <w:tcBorders>
              <w:top w:val="single" w:color="000000" w:sz="0" w:space="0"/>
              <w:left w:val="single" w:color="000000" w:sz="0" w:space="0"/>
              <w:bottom w:val="single" w:color="000000" w:sz="0" w:space="0"/>
              <w:right w:val="single" w:color="000000" w:sz="0" w:space="0"/>
            </w:tcBorders>
            <w:tcMar>
              <w:left w:w="0" w:type="dxa"/>
              <w:right w:w="0" w:type="dxa"/>
            </w:tcMar>
          </w:tcPr>
          <w:p w14:paraId="218E2705">
            <w:pPr>
              <w:widowControl/>
              <w:autoSpaceDE w:val="0"/>
              <w:autoSpaceDN w:val="0"/>
              <w:spacing w:before="6" w:after="0" w:line="38" w:lineRule="exact"/>
              <w:ind w:left="0" w:right="0" w:firstLine="0"/>
              <w:jc w:val="center"/>
            </w:pPr>
            <w:r>
              <w:rPr>
                <w:rFonts w:ascii="8tndJTag+SimSun" w:hAnsi="8tndJTag+SimSun" w:eastAsia="8tndJTag+SimSun"/>
                <w:color w:val="000000"/>
                <w:w w:val="95"/>
                <w:sz w:val="4"/>
              </w:rPr>
              <w:t>预算确认数32.58万元，实际执行</w:t>
            </w:r>
          </w:p>
          <w:p w14:paraId="232C649A">
            <w:pPr>
              <w:widowControl/>
              <w:autoSpaceDE w:val="0"/>
              <w:autoSpaceDN w:val="0"/>
              <w:spacing w:before="12" w:after="0" w:line="38" w:lineRule="exact"/>
              <w:ind w:left="6" w:right="0" w:firstLine="0"/>
              <w:jc w:val="left"/>
            </w:pPr>
            <w:r>
              <w:rPr>
                <w:rFonts w:ascii="8tndJTag+SimSun" w:hAnsi="8tndJTag+SimSun" w:eastAsia="8tndJTag+SimSun"/>
                <w:color w:val="000000"/>
                <w:w w:val="95"/>
                <w:sz w:val="4"/>
              </w:rPr>
              <w:t>32.58万元。</w:t>
            </w:r>
          </w:p>
        </w:tc>
        <w:tc>
          <w:tcPr>
            <w:tcW w:w="524" w:type="dxa"/>
            <w:tcBorders>
              <w:top w:val="single" w:color="000000" w:sz="0" w:space="0"/>
              <w:left w:val="single" w:color="000000" w:sz="0" w:space="0"/>
              <w:bottom w:val="single" w:color="000000" w:sz="0" w:space="0"/>
              <w:right w:val="single" w:color="000000" w:sz="0" w:space="0"/>
            </w:tcBorders>
            <w:tcMar>
              <w:left w:w="0" w:type="dxa"/>
              <w:right w:w="0" w:type="dxa"/>
            </w:tcMar>
          </w:tcPr>
          <w:p w14:paraId="644BE59D">
            <w:pPr>
              <w:widowControl/>
              <w:autoSpaceDE w:val="0"/>
              <w:autoSpaceDN w:val="0"/>
              <w:spacing w:before="6" w:after="0" w:line="38" w:lineRule="exact"/>
              <w:ind w:left="8" w:right="0" w:firstLine="0"/>
              <w:jc w:val="left"/>
            </w:pPr>
            <w:r>
              <w:rPr>
                <w:rFonts w:ascii="8tndJTag+SimSun" w:hAnsi="8tndJTag+SimSun" w:eastAsia="8tndJTag+SimSun"/>
                <w:color w:val="000000"/>
                <w:w w:val="95"/>
                <w:sz w:val="4"/>
              </w:rPr>
              <w:t>3个项目合并</w:t>
            </w:r>
          </w:p>
        </w:tc>
      </w:tr>
      <w:tr w14:paraId="7AE166E6">
        <w:tblPrEx>
          <w:tblCellMar>
            <w:top w:w="0" w:type="dxa"/>
            <w:left w:w="108" w:type="dxa"/>
            <w:bottom w:w="0" w:type="dxa"/>
            <w:right w:w="108" w:type="dxa"/>
          </w:tblCellMar>
        </w:tblPrEx>
        <w:trPr>
          <w:trHeight w:val="490" w:hRule="exact"/>
        </w:trPr>
        <w:tc>
          <w:tcPr>
            <w:tcW w:w="460" w:type="dxa"/>
            <w:tcBorders>
              <w:top w:val="single" w:color="000000" w:sz="0" w:space="0"/>
              <w:left w:val="single" w:color="000000" w:sz="0" w:space="0"/>
              <w:bottom w:val="single" w:color="000000" w:sz="0" w:space="0"/>
              <w:right w:val="single" w:color="000000" w:sz="0" w:space="0"/>
            </w:tcBorders>
            <w:tcMar>
              <w:left w:w="0" w:type="dxa"/>
              <w:right w:w="0" w:type="dxa"/>
            </w:tcMar>
          </w:tcPr>
          <w:p w14:paraId="5DBEF3F4">
            <w:pPr>
              <w:widowControl/>
              <w:autoSpaceDE w:val="0"/>
              <w:autoSpaceDN w:val="0"/>
              <w:spacing w:before="8" w:after="0" w:line="40" w:lineRule="exact"/>
              <w:ind w:left="4" w:right="0" w:firstLine="0"/>
              <w:jc w:val="left"/>
            </w:pPr>
            <w:r>
              <w:rPr>
                <w:rFonts w:ascii="8tndJTag+SimSun" w:hAnsi="8tndJTag+SimSun" w:eastAsia="8tndJTag+SimSun"/>
                <w:color w:val="000000"/>
                <w:w w:val="95"/>
                <w:sz w:val="4"/>
              </w:rPr>
              <w:t>新冠疫情防控经费</w:t>
            </w:r>
          </w:p>
        </w:tc>
        <w:tc>
          <w:tcPr>
            <w:tcW w:w="674" w:type="dxa"/>
            <w:tcBorders>
              <w:top w:val="single" w:color="000000" w:sz="0" w:space="0"/>
              <w:left w:val="single" w:color="000000" w:sz="0" w:space="0"/>
              <w:bottom w:val="single" w:color="000000" w:sz="0" w:space="0"/>
              <w:right w:val="single" w:color="000000" w:sz="0" w:space="0"/>
            </w:tcBorders>
            <w:tcMar>
              <w:left w:w="0" w:type="dxa"/>
              <w:right w:w="0" w:type="dxa"/>
            </w:tcMar>
          </w:tcPr>
          <w:p w14:paraId="05B07028">
            <w:pPr>
              <w:widowControl/>
              <w:autoSpaceDE w:val="0"/>
              <w:autoSpaceDN w:val="0"/>
              <w:spacing w:before="0" w:after="0" w:line="50" w:lineRule="exact"/>
              <w:ind w:left="6" w:right="0" w:firstLine="0"/>
              <w:jc w:val="left"/>
            </w:pPr>
            <w:r>
              <w:rPr>
                <w:rFonts w:ascii="8tndJTag+SimSun" w:hAnsi="8tndJTag+SimSun" w:eastAsia="8tndJTag+SimSun"/>
                <w:color w:val="000000"/>
                <w:w w:val="95"/>
                <w:sz w:val="4"/>
              </w:rPr>
              <w:t>根据中共五华区委办公室 五华区人民政府办公室《关于成立区委区政府应对新型冠状病毒感染肺炎疫情工作领导小组的通知及五华区加强新型冠状病毒感染的肺炎疫情防控工作方案》（五办通〔2020〕5 号）要求，及时控制疫情形势，保护人民生命安全，及时发现新型冠状病毒感染病</w:t>
            </w:r>
            <w:r>
              <w:br w:type="textWrapping"/>
            </w:r>
            <w:r>
              <w:rPr>
                <w:rFonts w:ascii="8tndJTag+SimSun" w:hAnsi="8tndJTag+SimSun" w:eastAsia="8tndJTag+SimSun"/>
                <w:color w:val="000000"/>
                <w:w w:val="95"/>
                <w:sz w:val="4"/>
              </w:rPr>
              <w:t>例，全面提供救治。</w:t>
            </w:r>
          </w:p>
        </w:tc>
        <w:tc>
          <w:tcPr>
            <w:tcW w:w="508" w:type="dxa"/>
            <w:tcBorders>
              <w:top w:val="single" w:color="000000" w:sz="0" w:space="0"/>
              <w:left w:val="single" w:color="000000" w:sz="0" w:space="0"/>
              <w:bottom w:val="single" w:color="000000" w:sz="0" w:space="0"/>
              <w:right w:val="single" w:color="000000" w:sz="0" w:space="0"/>
            </w:tcBorders>
            <w:tcMar>
              <w:left w:w="0" w:type="dxa"/>
              <w:right w:w="0" w:type="dxa"/>
            </w:tcMar>
          </w:tcPr>
          <w:p w14:paraId="2DCE9472">
            <w:pPr>
              <w:widowControl/>
              <w:autoSpaceDE w:val="0"/>
              <w:autoSpaceDN w:val="0"/>
              <w:spacing w:before="8" w:after="0" w:line="40" w:lineRule="exact"/>
              <w:ind w:left="6" w:right="0" w:firstLine="0"/>
              <w:jc w:val="left"/>
            </w:pPr>
            <w:r>
              <w:rPr>
                <w:rFonts w:ascii="8tndJTag+SimSun" w:hAnsi="8tndJTag+SimSun" w:eastAsia="8tndJTag+SimSun"/>
                <w:color w:val="000000"/>
                <w:w w:val="95"/>
                <w:sz w:val="4"/>
              </w:rPr>
              <w:t>执行率100%</w:t>
            </w:r>
          </w:p>
        </w:tc>
        <w:tc>
          <w:tcPr>
            <w:tcW w:w="616" w:type="dxa"/>
            <w:tcBorders>
              <w:top w:val="single" w:color="000000" w:sz="0" w:space="0"/>
              <w:left w:val="single" w:color="000000" w:sz="0" w:space="0"/>
              <w:bottom w:val="single" w:color="000000" w:sz="0" w:space="0"/>
              <w:right w:val="single" w:color="000000" w:sz="0" w:space="0"/>
            </w:tcBorders>
            <w:tcMar>
              <w:left w:w="0" w:type="dxa"/>
              <w:right w:w="0" w:type="dxa"/>
            </w:tcMar>
          </w:tcPr>
          <w:p w14:paraId="31145F41">
            <w:pPr>
              <w:widowControl/>
              <w:autoSpaceDE w:val="0"/>
              <w:autoSpaceDN w:val="0"/>
              <w:spacing w:before="8" w:after="0" w:line="40" w:lineRule="exact"/>
              <w:ind w:left="0" w:right="0" w:firstLine="0"/>
              <w:jc w:val="center"/>
            </w:pPr>
            <w:r>
              <w:rPr>
                <w:rFonts w:ascii="8tndJTag+SimSun" w:hAnsi="8tndJTag+SimSun" w:eastAsia="8tndJTag+SimSun"/>
                <w:color w:val="000000"/>
                <w:w w:val="95"/>
                <w:sz w:val="4"/>
              </w:rPr>
              <w:t>预算确认数382.10万元，实际执</w:t>
            </w:r>
          </w:p>
          <w:p w14:paraId="3E6CFC4E">
            <w:pPr>
              <w:widowControl/>
              <w:autoSpaceDE w:val="0"/>
              <w:autoSpaceDN w:val="0"/>
              <w:spacing w:before="12" w:after="0" w:line="38" w:lineRule="exact"/>
              <w:ind w:left="6" w:right="0" w:firstLine="0"/>
              <w:jc w:val="left"/>
            </w:pPr>
            <w:r>
              <w:rPr>
                <w:rFonts w:ascii="8tndJTag+SimSun" w:hAnsi="8tndJTag+SimSun" w:eastAsia="8tndJTag+SimSun"/>
                <w:color w:val="000000"/>
                <w:w w:val="95"/>
                <w:sz w:val="4"/>
              </w:rPr>
              <w:t>行382.10万元。</w:t>
            </w:r>
          </w:p>
        </w:tc>
        <w:tc>
          <w:tcPr>
            <w:tcW w:w="524" w:type="dxa"/>
            <w:tcBorders>
              <w:top w:val="single" w:color="000000" w:sz="0" w:space="0"/>
              <w:left w:val="single" w:color="000000" w:sz="0" w:space="0"/>
              <w:bottom w:val="single" w:color="000000" w:sz="0" w:space="0"/>
              <w:right w:val="single" w:color="000000" w:sz="0" w:space="0"/>
            </w:tcBorders>
            <w:tcMar>
              <w:left w:w="0" w:type="dxa"/>
              <w:right w:w="0" w:type="dxa"/>
            </w:tcMar>
          </w:tcPr>
          <w:p w14:paraId="07C177BF">
            <w:pPr>
              <w:widowControl/>
              <w:autoSpaceDE w:val="0"/>
              <w:autoSpaceDN w:val="0"/>
              <w:spacing w:before="8" w:after="0" w:line="40" w:lineRule="exact"/>
              <w:ind w:left="8" w:right="0" w:firstLine="0"/>
              <w:jc w:val="left"/>
            </w:pPr>
            <w:r>
              <w:rPr>
                <w:rFonts w:ascii="8tndJTag+SimSun" w:hAnsi="8tndJTag+SimSun" w:eastAsia="8tndJTag+SimSun"/>
                <w:color w:val="000000"/>
                <w:w w:val="95"/>
                <w:sz w:val="4"/>
              </w:rPr>
              <w:t>无</w:t>
            </w:r>
          </w:p>
        </w:tc>
      </w:tr>
      <w:tr w14:paraId="009B40CD">
        <w:tblPrEx>
          <w:tblCellMar>
            <w:top w:w="0" w:type="dxa"/>
            <w:left w:w="108" w:type="dxa"/>
            <w:bottom w:w="0" w:type="dxa"/>
            <w:right w:w="108" w:type="dxa"/>
          </w:tblCellMar>
        </w:tblPrEx>
        <w:trPr>
          <w:trHeight w:val="290" w:hRule="exact"/>
        </w:trPr>
        <w:tc>
          <w:tcPr>
            <w:tcW w:w="460" w:type="dxa"/>
            <w:tcBorders>
              <w:top w:val="single" w:color="000000" w:sz="0" w:space="0"/>
              <w:left w:val="single" w:color="000000" w:sz="0" w:space="0"/>
              <w:bottom w:val="single" w:color="000000" w:sz="0" w:space="0"/>
              <w:right w:val="single" w:color="000000" w:sz="0" w:space="0"/>
            </w:tcBorders>
            <w:tcMar>
              <w:left w:w="0" w:type="dxa"/>
              <w:right w:w="0" w:type="dxa"/>
            </w:tcMar>
          </w:tcPr>
          <w:p w14:paraId="0811FB7A">
            <w:pPr>
              <w:widowControl/>
              <w:autoSpaceDE w:val="0"/>
              <w:autoSpaceDN w:val="0"/>
              <w:spacing w:before="0" w:after="0" w:line="48" w:lineRule="exact"/>
              <w:ind w:left="4" w:right="0" w:firstLine="0"/>
              <w:jc w:val="left"/>
            </w:pPr>
            <w:r>
              <w:rPr>
                <w:rFonts w:ascii="8tndJTag+SimSun" w:hAnsi="8tndJTag+SimSun" w:eastAsia="8tndJTag+SimSun"/>
                <w:color w:val="000000"/>
                <w:w w:val="95"/>
                <w:sz w:val="4"/>
              </w:rPr>
              <w:t>昆财社〔2024〕136号超长期特别国债（五华区疾控中心选址新建项</w:t>
            </w:r>
            <w:r>
              <w:br w:type="textWrapping"/>
            </w:r>
            <w:r>
              <w:rPr>
                <w:rFonts w:ascii="8tndJTag+SimSun" w:hAnsi="8tndJTag+SimSun" w:eastAsia="8tndJTag+SimSun"/>
                <w:color w:val="000000"/>
                <w:w w:val="95"/>
                <w:sz w:val="4"/>
              </w:rPr>
              <w:t>目）资金</w:t>
            </w:r>
          </w:p>
        </w:tc>
        <w:tc>
          <w:tcPr>
            <w:tcW w:w="674" w:type="dxa"/>
            <w:tcBorders>
              <w:top w:val="single" w:color="000000" w:sz="0" w:space="0"/>
              <w:left w:val="single" w:color="000000" w:sz="0" w:space="0"/>
              <w:bottom w:val="single" w:color="000000" w:sz="0" w:space="0"/>
              <w:right w:val="single" w:color="000000" w:sz="0" w:space="0"/>
            </w:tcBorders>
            <w:tcMar>
              <w:left w:w="0" w:type="dxa"/>
              <w:right w:w="0" w:type="dxa"/>
            </w:tcMar>
          </w:tcPr>
          <w:p w14:paraId="0C212450">
            <w:pPr>
              <w:widowControl/>
              <w:autoSpaceDE w:val="0"/>
              <w:autoSpaceDN w:val="0"/>
              <w:spacing w:before="6" w:after="0" w:line="38" w:lineRule="exact"/>
              <w:ind w:left="0" w:right="0" w:firstLine="0"/>
              <w:jc w:val="center"/>
            </w:pPr>
            <w:r>
              <w:rPr>
                <w:rFonts w:ascii="8tndJTag+SimSun" w:hAnsi="8tndJTag+SimSun" w:eastAsia="8tndJTag+SimSun"/>
                <w:color w:val="000000"/>
                <w:w w:val="95"/>
                <w:sz w:val="4"/>
              </w:rPr>
              <w:t>支持昆明市五华区疾病预防控制中心</w:t>
            </w:r>
          </w:p>
          <w:p w14:paraId="6B5C4DEC">
            <w:pPr>
              <w:widowControl/>
              <w:autoSpaceDE w:val="0"/>
              <w:autoSpaceDN w:val="0"/>
              <w:spacing w:before="12" w:after="0" w:line="38" w:lineRule="exact"/>
              <w:ind w:left="6" w:right="0" w:firstLine="0"/>
              <w:jc w:val="left"/>
            </w:pPr>
            <w:r>
              <w:rPr>
                <w:rFonts w:ascii="8tndJTag+SimSun" w:hAnsi="8tndJTag+SimSun" w:eastAsia="8tndJTag+SimSun"/>
                <w:color w:val="000000"/>
                <w:w w:val="95"/>
                <w:sz w:val="4"/>
              </w:rPr>
              <w:t>选址新建项目工作。</w:t>
            </w:r>
          </w:p>
        </w:tc>
        <w:tc>
          <w:tcPr>
            <w:tcW w:w="508" w:type="dxa"/>
            <w:tcBorders>
              <w:top w:val="single" w:color="000000" w:sz="0" w:space="0"/>
              <w:left w:val="single" w:color="000000" w:sz="0" w:space="0"/>
              <w:bottom w:val="single" w:color="000000" w:sz="0" w:space="0"/>
              <w:right w:val="single" w:color="000000" w:sz="0" w:space="0"/>
            </w:tcBorders>
            <w:tcMar>
              <w:left w:w="0" w:type="dxa"/>
              <w:right w:w="0" w:type="dxa"/>
            </w:tcMar>
          </w:tcPr>
          <w:p w14:paraId="03909C93">
            <w:pPr>
              <w:widowControl/>
              <w:autoSpaceDE w:val="0"/>
              <w:autoSpaceDN w:val="0"/>
              <w:spacing w:before="6" w:after="0" w:line="38" w:lineRule="exact"/>
              <w:ind w:left="6" w:right="0" w:firstLine="0"/>
              <w:jc w:val="left"/>
            </w:pPr>
            <w:r>
              <w:rPr>
                <w:rFonts w:ascii="8tndJTag+SimSun" w:hAnsi="8tndJTag+SimSun" w:eastAsia="8tndJTag+SimSun"/>
                <w:color w:val="000000"/>
                <w:w w:val="95"/>
                <w:sz w:val="4"/>
              </w:rPr>
              <w:t>执行率100%</w:t>
            </w:r>
          </w:p>
        </w:tc>
        <w:tc>
          <w:tcPr>
            <w:tcW w:w="616" w:type="dxa"/>
            <w:tcBorders>
              <w:top w:val="single" w:color="000000" w:sz="0" w:space="0"/>
              <w:left w:val="single" w:color="000000" w:sz="0" w:space="0"/>
              <w:bottom w:val="single" w:color="000000" w:sz="0" w:space="0"/>
              <w:right w:val="single" w:color="000000" w:sz="0" w:space="0"/>
            </w:tcBorders>
            <w:tcMar>
              <w:left w:w="0" w:type="dxa"/>
              <w:right w:w="0" w:type="dxa"/>
            </w:tcMar>
          </w:tcPr>
          <w:p w14:paraId="3842580D">
            <w:pPr>
              <w:widowControl/>
              <w:autoSpaceDE w:val="0"/>
              <w:autoSpaceDN w:val="0"/>
              <w:spacing w:before="6" w:after="0" w:line="38" w:lineRule="exact"/>
              <w:ind w:left="0" w:right="0" w:firstLine="0"/>
              <w:jc w:val="center"/>
            </w:pPr>
            <w:r>
              <w:rPr>
                <w:rFonts w:ascii="8tndJTag+SimSun" w:hAnsi="8tndJTag+SimSun" w:eastAsia="8tndJTag+SimSun"/>
                <w:color w:val="000000"/>
                <w:w w:val="95"/>
                <w:sz w:val="4"/>
              </w:rPr>
              <w:t>预算确认数1000万元，实际执行</w:t>
            </w:r>
          </w:p>
          <w:p w14:paraId="134C1D1F">
            <w:pPr>
              <w:widowControl/>
              <w:autoSpaceDE w:val="0"/>
              <w:autoSpaceDN w:val="0"/>
              <w:spacing w:before="12" w:after="0" w:line="38" w:lineRule="exact"/>
              <w:ind w:left="6" w:right="0" w:firstLine="0"/>
              <w:jc w:val="left"/>
            </w:pPr>
            <w:r>
              <w:rPr>
                <w:rFonts w:ascii="8tndJTag+SimSun" w:hAnsi="8tndJTag+SimSun" w:eastAsia="8tndJTag+SimSun"/>
                <w:color w:val="000000"/>
                <w:w w:val="95"/>
                <w:sz w:val="4"/>
              </w:rPr>
              <w:t>1000万元。</w:t>
            </w:r>
          </w:p>
        </w:tc>
        <w:tc>
          <w:tcPr>
            <w:tcW w:w="524" w:type="dxa"/>
            <w:tcBorders>
              <w:top w:val="single" w:color="000000" w:sz="0" w:space="0"/>
              <w:left w:val="single" w:color="000000" w:sz="0" w:space="0"/>
              <w:bottom w:val="single" w:color="000000" w:sz="0" w:space="0"/>
              <w:right w:val="single" w:color="000000" w:sz="0" w:space="0"/>
            </w:tcBorders>
            <w:tcMar>
              <w:left w:w="0" w:type="dxa"/>
              <w:right w:w="0" w:type="dxa"/>
            </w:tcMar>
          </w:tcPr>
          <w:p w14:paraId="2B33E71F">
            <w:pPr>
              <w:widowControl/>
              <w:autoSpaceDE w:val="0"/>
              <w:autoSpaceDN w:val="0"/>
              <w:spacing w:before="6" w:after="0" w:line="38" w:lineRule="exact"/>
              <w:ind w:left="8" w:right="0" w:firstLine="0"/>
              <w:jc w:val="left"/>
            </w:pPr>
            <w:r>
              <w:rPr>
                <w:rFonts w:ascii="8tndJTag+SimSun" w:hAnsi="8tndJTag+SimSun" w:eastAsia="8tndJTag+SimSun"/>
                <w:color w:val="000000"/>
                <w:w w:val="95"/>
                <w:sz w:val="4"/>
              </w:rPr>
              <w:t>无</w:t>
            </w:r>
          </w:p>
        </w:tc>
      </w:tr>
      <w:tr w14:paraId="4CE13615">
        <w:tblPrEx>
          <w:tblCellMar>
            <w:top w:w="0" w:type="dxa"/>
            <w:left w:w="108" w:type="dxa"/>
            <w:bottom w:w="0" w:type="dxa"/>
            <w:right w:w="108" w:type="dxa"/>
          </w:tblCellMar>
        </w:tblPrEx>
        <w:trPr>
          <w:trHeight w:val="436" w:hRule="exact"/>
        </w:trPr>
        <w:tc>
          <w:tcPr>
            <w:tcW w:w="460" w:type="dxa"/>
            <w:tcBorders>
              <w:top w:val="single" w:color="000000" w:sz="0" w:space="0"/>
              <w:left w:val="single" w:color="000000" w:sz="0" w:space="0"/>
              <w:bottom w:val="single" w:color="000000" w:sz="0" w:space="0"/>
              <w:right w:val="single" w:color="000000" w:sz="0" w:space="0"/>
            </w:tcBorders>
            <w:tcMar>
              <w:left w:w="0" w:type="dxa"/>
              <w:right w:w="0" w:type="dxa"/>
            </w:tcMar>
          </w:tcPr>
          <w:p w14:paraId="5B0291B0">
            <w:pPr>
              <w:widowControl/>
              <w:autoSpaceDE w:val="0"/>
              <w:autoSpaceDN w:val="0"/>
              <w:spacing w:before="0" w:after="0" w:line="50" w:lineRule="exact"/>
              <w:ind w:left="4" w:right="48" w:firstLine="0"/>
              <w:jc w:val="both"/>
            </w:pPr>
            <w:r>
              <w:rPr>
                <w:rFonts w:ascii="8tndJTag+SimSun" w:hAnsi="8tndJTag+SimSun" w:eastAsia="8tndJTag+SimSun"/>
                <w:color w:val="000000"/>
                <w:w w:val="95"/>
                <w:sz w:val="4"/>
              </w:rPr>
              <w:t>昆财社〔2024〕14号健康云南行动考核以奖代补市级资金</w:t>
            </w:r>
          </w:p>
        </w:tc>
        <w:tc>
          <w:tcPr>
            <w:tcW w:w="674" w:type="dxa"/>
            <w:tcBorders>
              <w:top w:val="single" w:color="000000" w:sz="0" w:space="0"/>
              <w:left w:val="single" w:color="000000" w:sz="0" w:space="0"/>
              <w:bottom w:val="single" w:color="000000" w:sz="0" w:space="0"/>
              <w:right w:val="single" w:color="000000" w:sz="0" w:space="0"/>
            </w:tcBorders>
            <w:tcMar>
              <w:left w:w="0" w:type="dxa"/>
              <w:right w:w="0" w:type="dxa"/>
            </w:tcMar>
          </w:tcPr>
          <w:p w14:paraId="2AF7C44D">
            <w:pPr>
              <w:widowControl/>
              <w:autoSpaceDE w:val="0"/>
              <w:autoSpaceDN w:val="0"/>
              <w:spacing w:before="0" w:after="0" w:line="50" w:lineRule="exact"/>
              <w:ind w:left="6" w:right="0" w:firstLine="0"/>
              <w:jc w:val="left"/>
            </w:pPr>
            <w:r>
              <w:rPr>
                <w:rFonts w:ascii="8tndJTag+SimSun" w:hAnsi="8tndJTag+SimSun" w:eastAsia="8tndJTag+SimSun"/>
                <w:color w:val="000000"/>
                <w:w w:val="95"/>
                <w:sz w:val="4"/>
              </w:rPr>
              <w:t>1.认真贯彻落实健康中国战略、健康云南行动，全面开展健康昆明行动，各项核心指标达标。2.认真开展健康城市建设、健康细胞创建，开展各类健康细胞样板和示范点建设。3.认真落实健康达人推选和评选活动，组织开展健康知行大赛家庭专场选拔活动。4.落实典型</w:t>
            </w:r>
            <w:r>
              <w:rPr>
                <w:rFonts w:hint="eastAsia" w:ascii="8tndJTag+SimSun" w:hAnsi="8tndJTag+SimSun" w:eastAsia="宋体"/>
                <w:color w:val="000000"/>
                <w:w w:val="95"/>
                <w:sz w:val="4"/>
                <w:lang w:eastAsia="zh-CN"/>
              </w:rPr>
              <w:t>案例</w:t>
            </w:r>
            <w:r>
              <w:rPr>
                <w:rFonts w:ascii="8tndJTag+SimSun" w:hAnsi="8tndJTag+SimSun" w:eastAsia="8tndJTag+SimSun"/>
                <w:color w:val="000000"/>
                <w:w w:val="95"/>
                <w:sz w:val="4"/>
              </w:rPr>
              <w:t>推推荐。</w:t>
            </w:r>
          </w:p>
        </w:tc>
        <w:tc>
          <w:tcPr>
            <w:tcW w:w="508" w:type="dxa"/>
            <w:tcBorders>
              <w:top w:val="single" w:color="000000" w:sz="0" w:space="0"/>
              <w:left w:val="single" w:color="000000" w:sz="0" w:space="0"/>
              <w:bottom w:val="single" w:color="000000" w:sz="0" w:space="0"/>
              <w:right w:val="single" w:color="000000" w:sz="0" w:space="0"/>
            </w:tcBorders>
            <w:tcMar>
              <w:left w:w="0" w:type="dxa"/>
              <w:right w:w="0" w:type="dxa"/>
            </w:tcMar>
          </w:tcPr>
          <w:p w14:paraId="5FC26EA1">
            <w:pPr>
              <w:widowControl/>
              <w:autoSpaceDE w:val="0"/>
              <w:autoSpaceDN w:val="0"/>
              <w:spacing w:before="8" w:after="0" w:line="40" w:lineRule="exact"/>
              <w:ind w:left="6" w:right="0" w:firstLine="0"/>
              <w:jc w:val="left"/>
            </w:pPr>
            <w:r>
              <w:rPr>
                <w:rFonts w:ascii="8tndJTag+SimSun" w:hAnsi="8tndJTag+SimSun" w:eastAsia="8tndJTag+SimSun"/>
                <w:color w:val="000000"/>
                <w:w w:val="95"/>
                <w:sz w:val="4"/>
              </w:rPr>
              <w:t>执行率47.32%</w:t>
            </w:r>
          </w:p>
        </w:tc>
        <w:tc>
          <w:tcPr>
            <w:tcW w:w="616" w:type="dxa"/>
            <w:tcBorders>
              <w:top w:val="single" w:color="000000" w:sz="0" w:space="0"/>
              <w:left w:val="single" w:color="000000" w:sz="0" w:space="0"/>
              <w:bottom w:val="single" w:color="000000" w:sz="0" w:space="0"/>
              <w:right w:val="single" w:color="000000" w:sz="0" w:space="0"/>
            </w:tcBorders>
            <w:tcMar>
              <w:left w:w="0" w:type="dxa"/>
              <w:right w:w="0" w:type="dxa"/>
            </w:tcMar>
          </w:tcPr>
          <w:p w14:paraId="296224F9">
            <w:pPr>
              <w:widowControl/>
              <w:autoSpaceDE w:val="0"/>
              <w:autoSpaceDN w:val="0"/>
              <w:spacing w:before="8" w:after="0" w:line="40" w:lineRule="exact"/>
              <w:ind w:left="0" w:right="0" w:firstLine="0"/>
              <w:jc w:val="center"/>
            </w:pPr>
            <w:r>
              <w:rPr>
                <w:rFonts w:ascii="8tndJTag+SimSun" w:hAnsi="8tndJTag+SimSun" w:eastAsia="8tndJTag+SimSun"/>
                <w:color w:val="000000"/>
                <w:w w:val="95"/>
                <w:sz w:val="4"/>
              </w:rPr>
              <w:t>预算确认数8.45万元，实际执行4</w:t>
            </w:r>
          </w:p>
          <w:p w14:paraId="7EE99CE7">
            <w:pPr>
              <w:widowControl/>
              <w:autoSpaceDE w:val="0"/>
              <w:autoSpaceDN w:val="0"/>
              <w:spacing w:before="12" w:after="0" w:line="38" w:lineRule="exact"/>
              <w:ind w:left="6" w:right="0" w:firstLine="0"/>
              <w:jc w:val="left"/>
            </w:pPr>
            <w:r>
              <w:rPr>
                <w:rFonts w:ascii="8tndJTag+SimSun" w:hAnsi="8tndJTag+SimSun" w:eastAsia="8tndJTag+SimSun"/>
                <w:color w:val="000000"/>
                <w:w w:val="95"/>
                <w:sz w:val="4"/>
              </w:rPr>
              <w:t>万元。</w:t>
            </w:r>
          </w:p>
        </w:tc>
        <w:tc>
          <w:tcPr>
            <w:tcW w:w="524" w:type="dxa"/>
            <w:tcBorders>
              <w:top w:val="single" w:color="000000" w:sz="0" w:space="0"/>
              <w:left w:val="single" w:color="000000" w:sz="0" w:space="0"/>
              <w:bottom w:val="single" w:color="000000" w:sz="0" w:space="0"/>
              <w:right w:val="single" w:color="000000" w:sz="0" w:space="0"/>
            </w:tcBorders>
            <w:tcMar>
              <w:left w:w="0" w:type="dxa"/>
              <w:right w:w="0" w:type="dxa"/>
            </w:tcMar>
          </w:tcPr>
          <w:p w14:paraId="148BC119">
            <w:pPr>
              <w:widowControl/>
              <w:autoSpaceDE w:val="0"/>
              <w:autoSpaceDN w:val="0"/>
              <w:spacing w:before="8" w:after="0" w:line="40" w:lineRule="exact"/>
              <w:ind w:left="8" w:right="0" w:firstLine="0"/>
              <w:jc w:val="left"/>
            </w:pPr>
            <w:r>
              <w:rPr>
                <w:rFonts w:ascii="8tndJTag+SimSun" w:hAnsi="8tndJTag+SimSun" w:eastAsia="8tndJTag+SimSun"/>
                <w:color w:val="000000"/>
                <w:w w:val="95"/>
                <w:sz w:val="4"/>
              </w:rPr>
              <w:t>无</w:t>
            </w:r>
          </w:p>
        </w:tc>
      </w:tr>
      <w:tr w14:paraId="5C4899E9">
        <w:tblPrEx>
          <w:tblCellMar>
            <w:top w:w="0" w:type="dxa"/>
            <w:left w:w="108" w:type="dxa"/>
            <w:bottom w:w="0" w:type="dxa"/>
            <w:right w:w="108" w:type="dxa"/>
          </w:tblCellMar>
        </w:tblPrEx>
        <w:trPr>
          <w:trHeight w:val="618" w:hRule="exact"/>
        </w:trPr>
        <w:tc>
          <w:tcPr>
            <w:tcW w:w="460" w:type="dxa"/>
            <w:tcBorders>
              <w:top w:val="single" w:color="000000" w:sz="0" w:space="0"/>
              <w:left w:val="single" w:color="000000" w:sz="0" w:space="0"/>
              <w:bottom w:val="single" w:color="000000" w:sz="0" w:space="0"/>
              <w:right w:val="single" w:color="000000" w:sz="0" w:space="0"/>
            </w:tcBorders>
            <w:tcMar>
              <w:left w:w="0" w:type="dxa"/>
              <w:right w:w="0" w:type="dxa"/>
            </w:tcMar>
          </w:tcPr>
          <w:p w14:paraId="2F0DA06F">
            <w:pPr>
              <w:widowControl/>
              <w:autoSpaceDE w:val="0"/>
              <w:autoSpaceDN w:val="0"/>
              <w:spacing w:before="8" w:after="0" w:line="38" w:lineRule="exact"/>
              <w:ind w:left="0" w:right="0" w:firstLine="0"/>
              <w:jc w:val="center"/>
            </w:pPr>
            <w:r>
              <w:rPr>
                <w:rFonts w:ascii="8tndJTag+SimSun" w:hAnsi="8tndJTag+SimSun" w:eastAsia="8tndJTag+SimSun"/>
                <w:color w:val="000000"/>
                <w:w w:val="95"/>
                <w:sz w:val="4"/>
              </w:rPr>
              <w:t>生育支持项目专用资金</w:t>
            </w:r>
          </w:p>
        </w:tc>
        <w:tc>
          <w:tcPr>
            <w:tcW w:w="674" w:type="dxa"/>
            <w:tcBorders>
              <w:top w:val="single" w:color="000000" w:sz="0" w:space="0"/>
              <w:left w:val="single" w:color="000000" w:sz="0" w:space="0"/>
              <w:bottom w:val="single" w:color="000000" w:sz="0" w:space="0"/>
              <w:right w:val="single" w:color="000000" w:sz="0" w:space="0"/>
            </w:tcBorders>
            <w:tcMar>
              <w:left w:w="0" w:type="dxa"/>
              <w:right w:w="0" w:type="dxa"/>
            </w:tcMar>
          </w:tcPr>
          <w:p w14:paraId="386C28EB">
            <w:pPr>
              <w:widowControl/>
              <w:autoSpaceDE w:val="0"/>
              <w:autoSpaceDN w:val="0"/>
              <w:spacing w:before="0" w:after="0" w:line="50" w:lineRule="exact"/>
              <w:ind w:left="0" w:right="0" w:firstLine="0"/>
              <w:jc w:val="center"/>
            </w:pPr>
            <w:r>
              <w:rPr>
                <w:rFonts w:ascii="8tndJTag+SimSun" w:hAnsi="8tndJTag+SimSun" w:eastAsia="8tndJTag+SimSun"/>
                <w:color w:val="000000"/>
                <w:w w:val="95"/>
                <w:sz w:val="4"/>
              </w:rPr>
              <w:t>生育支持项目分别为：一次性生育补贴；育儿补助；婴幼儿意外伤害险参保补贴各项内容均按照相关文件分时</w:t>
            </w:r>
            <w:r>
              <w:br w:type="textWrapping"/>
            </w:r>
            <w:r>
              <w:rPr>
                <w:rFonts w:ascii="8tndJTag+SimSun" w:hAnsi="8tndJTag+SimSun" w:eastAsia="8tndJTag+SimSun"/>
                <w:color w:val="000000"/>
                <w:w w:val="95"/>
                <w:sz w:val="4"/>
              </w:rPr>
              <w:t>段开展，每年按照国家、省、市、区工作要求保障资金全部兑付到位。</w:t>
            </w:r>
            <w:r>
              <w:br w:type="textWrapping"/>
            </w:r>
            <w:r>
              <w:rPr>
                <w:rFonts w:ascii="8tndJTag+SimSun" w:hAnsi="8tndJTag+SimSun" w:eastAsia="8tndJTag+SimSun"/>
                <w:color w:val="000000"/>
                <w:w w:val="95"/>
                <w:sz w:val="4"/>
              </w:rPr>
              <w:t>2025年预计一次性生育补贴人数2500户、育儿补助人数5674人、婴幼儿意外伤害险参保补贴人数19377人，符合条件的申报对象实现全覆盖，从而提高补贴对象满意度，逐步提升家庭发展能力，维护社会和谐稳定发展。</w:t>
            </w:r>
          </w:p>
        </w:tc>
        <w:tc>
          <w:tcPr>
            <w:tcW w:w="508" w:type="dxa"/>
            <w:tcBorders>
              <w:top w:val="single" w:color="000000" w:sz="0" w:space="0"/>
              <w:left w:val="single" w:color="000000" w:sz="0" w:space="0"/>
              <w:bottom w:val="single" w:color="000000" w:sz="0" w:space="0"/>
              <w:right w:val="single" w:color="000000" w:sz="0" w:space="0"/>
            </w:tcBorders>
            <w:tcMar>
              <w:left w:w="0" w:type="dxa"/>
              <w:right w:w="0" w:type="dxa"/>
            </w:tcMar>
          </w:tcPr>
          <w:p w14:paraId="6D83ABEE">
            <w:pPr>
              <w:widowControl/>
              <w:autoSpaceDE w:val="0"/>
              <w:autoSpaceDN w:val="0"/>
              <w:spacing w:before="8" w:after="0" w:line="38" w:lineRule="exact"/>
              <w:ind w:left="6" w:right="0" w:firstLine="0"/>
              <w:jc w:val="left"/>
            </w:pPr>
            <w:r>
              <w:rPr>
                <w:rFonts w:ascii="8tndJTag+SimSun" w:hAnsi="8tndJTag+SimSun" w:eastAsia="8tndJTag+SimSun"/>
                <w:color w:val="000000"/>
                <w:w w:val="95"/>
                <w:sz w:val="4"/>
              </w:rPr>
              <w:t>执行率92.74%</w:t>
            </w:r>
          </w:p>
        </w:tc>
        <w:tc>
          <w:tcPr>
            <w:tcW w:w="616" w:type="dxa"/>
            <w:tcBorders>
              <w:top w:val="single" w:color="000000" w:sz="0" w:space="0"/>
              <w:left w:val="single" w:color="000000" w:sz="0" w:space="0"/>
              <w:bottom w:val="single" w:color="000000" w:sz="0" w:space="0"/>
              <w:right w:val="single" w:color="000000" w:sz="0" w:space="0"/>
            </w:tcBorders>
            <w:tcMar>
              <w:left w:w="0" w:type="dxa"/>
              <w:right w:w="0" w:type="dxa"/>
            </w:tcMar>
          </w:tcPr>
          <w:p w14:paraId="3977B85C">
            <w:pPr>
              <w:widowControl/>
              <w:autoSpaceDE w:val="0"/>
              <w:autoSpaceDN w:val="0"/>
              <w:spacing w:before="8" w:after="0" w:line="38" w:lineRule="exact"/>
              <w:ind w:left="0" w:right="0" w:firstLine="0"/>
              <w:jc w:val="center"/>
            </w:pPr>
            <w:r>
              <w:rPr>
                <w:rFonts w:ascii="8tndJTag+SimSun" w:hAnsi="8tndJTag+SimSun" w:eastAsia="8tndJTag+SimSun"/>
                <w:color w:val="000000"/>
                <w:w w:val="95"/>
                <w:sz w:val="4"/>
              </w:rPr>
              <w:t>预算确认数248.85万元，实际执</w:t>
            </w:r>
          </w:p>
          <w:p w14:paraId="3566F225">
            <w:pPr>
              <w:widowControl/>
              <w:autoSpaceDE w:val="0"/>
              <w:autoSpaceDN w:val="0"/>
              <w:spacing w:before="12" w:after="0" w:line="38" w:lineRule="exact"/>
              <w:ind w:left="6" w:right="0" w:firstLine="0"/>
              <w:jc w:val="left"/>
            </w:pPr>
            <w:r>
              <w:rPr>
                <w:rFonts w:ascii="8tndJTag+SimSun" w:hAnsi="8tndJTag+SimSun" w:eastAsia="8tndJTag+SimSun"/>
                <w:color w:val="000000"/>
                <w:w w:val="95"/>
                <w:sz w:val="4"/>
              </w:rPr>
              <w:t>行230.79万元。</w:t>
            </w:r>
          </w:p>
        </w:tc>
        <w:tc>
          <w:tcPr>
            <w:tcW w:w="524" w:type="dxa"/>
            <w:tcBorders>
              <w:top w:val="single" w:color="000000" w:sz="0" w:space="0"/>
              <w:left w:val="single" w:color="000000" w:sz="0" w:space="0"/>
              <w:bottom w:val="single" w:color="000000" w:sz="0" w:space="0"/>
              <w:right w:val="single" w:color="000000" w:sz="0" w:space="0"/>
            </w:tcBorders>
            <w:tcMar>
              <w:left w:w="0" w:type="dxa"/>
              <w:right w:w="0" w:type="dxa"/>
            </w:tcMar>
          </w:tcPr>
          <w:p w14:paraId="6E3D3E78">
            <w:pPr>
              <w:widowControl/>
              <w:autoSpaceDE w:val="0"/>
              <w:autoSpaceDN w:val="0"/>
              <w:spacing w:before="8" w:after="0" w:line="38" w:lineRule="exact"/>
              <w:ind w:left="8" w:right="0" w:firstLine="0"/>
              <w:jc w:val="left"/>
            </w:pPr>
            <w:r>
              <w:rPr>
                <w:rFonts w:ascii="8tndJTag+SimSun" w:hAnsi="8tndJTag+SimSun" w:eastAsia="8tndJTag+SimSun"/>
                <w:color w:val="000000"/>
                <w:w w:val="95"/>
                <w:sz w:val="4"/>
              </w:rPr>
              <w:t>无</w:t>
            </w:r>
          </w:p>
        </w:tc>
      </w:tr>
      <w:tr w14:paraId="7A01E1A0">
        <w:tblPrEx>
          <w:tblCellMar>
            <w:top w:w="0" w:type="dxa"/>
            <w:left w:w="108" w:type="dxa"/>
            <w:bottom w:w="0" w:type="dxa"/>
            <w:right w:w="108" w:type="dxa"/>
          </w:tblCellMar>
        </w:tblPrEx>
        <w:trPr>
          <w:trHeight w:val="586" w:hRule="exact"/>
        </w:trPr>
        <w:tc>
          <w:tcPr>
            <w:tcW w:w="460" w:type="dxa"/>
            <w:tcBorders>
              <w:top w:val="single" w:color="000000" w:sz="0" w:space="0"/>
              <w:left w:val="single" w:color="000000" w:sz="0" w:space="0"/>
              <w:bottom w:val="single" w:color="000000" w:sz="0" w:space="0"/>
              <w:right w:val="single" w:color="000000" w:sz="0" w:space="0"/>
            </w:tcBorders>
            <w:tcMar>
              <w:left w:w="0" w:type="dxa"/>
              <w:right w:w="0" w:type="dxa"/>
            </w:tcMar>
          </w:tcPr>
          <w:p w14:paraId="755A3832">
            <w:pPr>
              <w:widowControl/>
              <w:autoSpaceDE w:val="0"/>
              <w:autoSpaceDN w:val="0"/>
              <w:spacing w:before="6" w:after="0" w:line="38" w:lineRule="exact"/>
              <w:ind w:left="0" w:right="0" w:firstLine="0"/>
              <w:jc w:val="center"/>
            </w:pPr>
            <w:r>
              <w:rPr>
                <w:rFonts w:ascii="8tndJTag+SimSun" w:hAnsi="8tndJTag+SimSun" w:eastAsia="8tndJTag+SimSun"/>
                <w:color w:val="000000"/>
                <w:w w:val="95"/>
                <w:sz w:val="4"/>
              </w:rPr>
              <w:t>卫生健康管理业务专项</w:t>
            </w:r>
          </w:p>
          <w:p w14:paraId="5EBDE43F">
            <w:pPr>
              <w:widowControl/>
              <w:autoSpaceDE w:val="0"/>
              <w:autoSpaceDN w:val="0"/>
              <w:spacing w:before="12" w:after="0" w:line="38" w:lineRule="exact"/>
              <w:ind w:left="4" w:right="0" w:firstLine="0"/>
              <w:jc w:val="left"/>
            </w:pPr>
            <w:r>
              <w:rPr>
                <w:rFonts w:ascii="8tndJTag+SimSun" w:hAnsi="8tndJTag+SimSun" w:eastAsia="8tndJTag+SimSun"/>
                <w:color w:val="000000"/>
                <w:w w:val="95"/>
                <w:sz w:val="4"/>
              </w:rPr>
              <w:t>经费</w:t>
            </w:r>
          </w:p>
        </w:tc>
        <w:tc>
          <w:tcPr>
            <w:tcW w:w="674" w:type="dxa"/>
            <w:tcBorders>
              <w:top w:val="single" w:color="000000" w:sz="0" w:space="0"/>
              <w:left w:val="single" w:color="000000" w:sz="0" w:space="0"/>
              <w:bottom w:val="single" w:color="000000" w:sz="0" w:space="0"/>
              <w:right w:val="single" w:color="000000" w:sz="0" w:space="0"/>
            </w:tcBorders>
            <w:tcMar>
              <w:left w:w="0" w:type="dxa"/>
              <w:right w:w="0" w:type="dxa"/>
            </w:tcMar>
          </w:tcPr>
          <w:p w14:paraId="206B116A">
            <w:pPr>
              <w:widowControl/>
              <w:autoSpaceDE w:val="0"/>
              <w:autoSpaceDN w:val="0"/>
              <w:spacing w:before="0" w:after="0" w:line="50" w:lineRule="exact"/>
              <w:ind w:left="0" w:right="0" w:firstLine="0"/>
              <w:jc w:val="center"/>
            </w:pPr>
            <w:r>
              <w:rPr>
                <w:rFonts w:ascii="8tndJTag+SimSun" w:hAnsi="8tndJTag+SimSun" w:eastAsia="8tndJTag+SimSun"/>
                <w:color w:val="000000"/>
                <w:w w:val="95"/>
                <w:sz w:val="4"/>
              </w:rPr>
              <w:t>一是预设置2025年卫生计生管理工作目标，完成三支一扶招募、计划宣传三孩政策印制、行政审批申请表印制工作、公立基层社区卫生服务机构电子票据系统租赁等工作，通过项目实施提高卫生计生管理服务水平。二是市级拟按照第七次人口普查数据下达</w:t>
            </w:r>
            <w:r>
              <w:br w:type="textWrapping"/>
            </w:r>
            <w:r>
              <w:rPr>
                <w:rFonts w:ascii="8tndJTag+SimSun" w:hAnsi="8tndJTag+SimSun" w:eastAsia="8tndJTag+SimSun"/>
                <w:color w:val="000000"/>
                <w:w w:val="95"/>
                <w:sz w:val="4"/>
              </w:rPr>
              <w:t>2024年度无偿献血任务数为22862人次，完成无偿献血工作任务，保证医疗基本用血，提高辖区医疗服务水</w:t>
            </w:r>
            <w:r>
              <w:br w:type="textWrapping"/>
            </w:r>
            <w:r>
              <w:rPr>
                <w:rFonts w:ascii="8tndJTag+SimSun" w:hAnsi="8tndJTag+SimSun" w:eastAsia="8tndJTag+SimSun"/>
                <w:color w:val="000000"/>
                <w:w w:val="95"/>
                <w:sz w:val="4"/>
              </w:rPr>
              <w:t>平，有效促进五华区卫生事业发展。</w:t>
            </w:r>
          </w:p>
        </w:tc>
        <w:tc>
          <w:tcPr>
            <w:tcW w:w="508" w:type="dxa"/>
            <w:tcBorders>
              <w:top w:val="single" w:color="000000" w:sz="0" w:space="0"/>
              <w:left w:val="single" w:color="000000" w:sz="0" w:space="0"/>
              <w:bottom w:val="single" w:color="000000" w:sz="0" w:space="0"/>
              <w:right w:val="single" w:color="000000" w:sz="0" w:space="0"/>
            </w:tcBorders>
            <w:tcMar>
              <w:left w:w="0" w:type="dxa"/>
              <w:right w:w="0" w:type="dxa"/>
            </w:tcMar>
          </w:tcPr>
          <w:p w14:paraId="7698340A">
            <w:pPr>
              <w:widowControl/>
              <w:autoSpaceDE w:val="0"/>
              <w:autoSpaceDN w:val="0"/>
              <w:spacing w:before="6" w:after="0" w:line="38" w:lineRule="exact"/>
              <w:ind w:left="6" w:right="0" w:firstLine="0"/>
              <w:jc w:val="left"/>
            </w:pPr>
            <w:r>
              <w:rPr>
                <w:rFonts w:ascii="8tndJTag+SimSun" w:hAnsi="8tndJTag+SimSun" w:eastAsia="8tndJTag+SimSun"/>
                <w:color w:val="000000"/>
                <w:w w:val="95"/>
                <w:sz w:val="4"/>
              </w:rPr>
              <w:t>执行率34.03%</w:t>
            </w:r>
          </w:p>
        </w:tc>
        <w:tc>
          <w:tcPr>
            <w:tcW w:w="616" w:type="dxa"/>
            <w:tcBorders>
              <w:top w:val="single" w:color="000000" w:sz="0" w:space="0"/>
              <w:left w:val="single" w:color="000000" w:sz="0" w:space="0"/>
              <w:bottom w:val="single" w:color="000000" w:sz="0" w:space="0"/>
              <w:right w:val="single" w:color="000000" w:sz="0" w:space="0"/>
            </w:tcBorders>
            <w:tcMar>
              <w:left w:w="0" w:type="dxa"/>
              <w:right w:w="0" w:type="dxa"/>
            </w:tcMar>
          </w:tcPr>
          <w:p w14:paraId="627F5BEA">
            <w:pPr>
              <w:widowControl/>
              <w:autoSpaceDE w:val="0"/>
              <w:autoSpaceDN w:val="0"/>
              <w:spacing w:before="6" w:after="0" w:line="38" w:lineRule="exact"/>
              <w:ind w:left="0" w:right="0" w:firstLine="0"/>
              <w:jc w:val="center"/>
            </w:pPr>
            <w:r>
              <w:rPr>
                <w:rFonts w:ascii="8tndJTag+SimSun" w:hAnsi="8tndJTag+SimSun" w:eastAsia="8tndJTag+SimSun"/>
                <w:color w:val="000000"/>
                <w:w w:val="95"/>
                <w:sz w:val="4"/>
              </w:rPr>
              <w:t>预算确认数11.94万元，实际执行</w:t>
            </w:r>
          </w:p>
          <w:p w14:paraId="6D7748D4">
            <w:pPr>
              <w:widowControl/>
              <w:autoSpaceDE w:val="0"/>
              <w:autoSpaceDN w:val="0"/>
              <w:spacing w:before="12" w:after="0" w:line="38" w:lineRule="exact"/>
              <w:ind w:left="6" w:right="0" w:firstLine="0"/>
              <w:jc w:val="left"/>
            </w:pPr>
            <w:r>
              <w:rPr>
                <w:rFonts w:ascii="8tndJTag+SimSun" w:hAnsi="8tndJTag+SimSun" w:eastAsia="8tndJTag+SimSun"/>
                <w:color w:val="000000"/>
                <w:w w:val="95"/>
                <w:sz w:val="4"/>
              </w:rPr>
              <w:t>4.06万元。</w:t>
            </w:r>
          </w:p>
        </w:tc>
        <w:tc>
          <w:tcPr>
            <w:tcW w:w="524" w:type="dxa"/>
            <w:tcBorders>
              <w:top w:val="single" w:color="000000" w:sz="0" w:space="0"/>
              <w:left w:val="single" w:color="000000" w:sz="0" w:space="0"/>
              <w:bottom w:val="single" w:color="000000" w:sz="0" w:space="0"/>
              <w:right w:val="single" w:color="000000" w:sz="0" w:space="0"/>
            </w:tcBorders>
            <w:tcMar>
              <w:left w:w="0" w:type="dxa"/>
              <w:right w:w="0" w:type="dxa"/>
            </w:tcMar>
          </w:tcPr>
          <w:p w14:paraId="285AE246">
            <w:pPr>
              <w:widowControl/>
              <w:autoSpaceDE w:val="0"/>
              <w:autoSpaceDN w:val="0"/>
              <w:spacing w:before="6" w:after="0" w:line="38" w:lineRule="exact"/>
              <w:ind w:left="8" w:right="0" w:firstLine="0"/>
              <w:jc w:val="left"/>
            </w:pPr>
            <w:r>
              <w:rPr>
                <w:rFonts w:ascii="8tndJTag+SimSun" w:hAnsi="8tndJTag+SimSun" w:eastAsia="8tndJTag+SimSun"/>
                <w:color w:val="000000"/>
                <w:w w:val="95"/>
                <w:sz w:val="4"/>
              </w:rPr>
              <w:t>无</w:t>
            </w:r>
          </w:p>
        </w:tc>
      </w:tr>
      <w:tr w14:paraId="5B6ADDD3">
        <w:tblPrEx>
          <w:tblCellMar>
            <w:top w:w="0" w:type="dxa"/>
            <w:left w:w="108" w:type="dxa"/>
            <w:bottom w:w="0" w:type="dxa"/>
            <w:right w:w="108" w:type="dxa"/>
          </w:tblCellMar>
        </w:tblPrEx>
        <w:trPr>
          <w:trHeight w:val="674" w:hRule="exact"/>
        </w:trPr>
        <w:tc>
          <w:tcPr>
            <w:tcW w:w="460" w:type="dxa"/>
            <w:tcBorders>
              <w:top w:val="single" w:color="000000" w:sz="0" w:space="0"/>
              <w:left w:val="single" w:color="000000" w:sz="0" w:space="0"/>
              <w:bottom w:val="single" w:color="000000" w:sz="0" w:space="0"/>
              <w:right w:val="single" w:color="000000" w:sz="0" w:space="0"/>
            </w:tcBorders>
            <w:tcMar>
              <w:left w:w="0" w:type="dxa"/>
              <w:right w:w="0" w:type="dxa"/>
            </w:tcMar>
          </w:tcPr>
          <w:p w14:paraId="7C8CA070">
            <w:pPr>
              <w:widowControl/>
              <w:autoSpaceDE w:val="0"/>
              <w:autoSpaceDN w:val="0"/>
              <w:spacing w:before="0" w:after="0" w:line="50" w:lineRule="exact"/>
              <w:ind w:left="4" w:right="50" w:firstLine="0"/>
              <w:jc w:val="both"/>
            </w:pPr>
            <w:r>
              <w:rPr>
                <w:rFonts w:ascii="8tndJTag+SimSun" w:hAnsi="8tndJTag+SimSun" w:eastAsia="8tndJTag+SimSun"/>
                <w:color w:val="000000"/>
                <w:w w:val="95"/>
                <w:sz w:val="4"/>
              </w:rPr>
              <w:t>严重精神障碍患者监护人“以奖代补”补助资金</w:t>
            </w:r>
          </w:p>
        </w:tc>
        <w:tc>
          <w:tcPr>
            <w:tcW w:w="674" w:type="dxa"/>
            <w:tcBorders>
              <w:top w:val="single" w:color="000000" w:sz="0" w:space="0"/>
              <w:left w:val="single" w:color="000000" w:sz="0" w:space="0"/>
              <w:bottom w:val="single" w:color="000000" w:sz="0" w:space="0"/>
              <w:right w:val="single" w:color="000000" w:sz="0" w:space="0"/>
            </w:tcBorders>
            <w:tcMar>
              <w:left w:w="0" w:type="dxa"/>
              <w:right w:w="0" w:type="dxa"/>
            </w:tcMar>
          </w:tcPr>
          <w:p w14:paraId="4A9E9622">
            <w:pPr>
              <w:widowControl/>
              <w:autoSpaceDE w:val="0"/>
              <w:autoSpaceDN w:val="0"/>
              <w:spacing w:before="0" w:after="0" w:line="50" w:lineRule="exact"/>
              <w:ind w:left="6" w:right="0" w:firstLine="0"/>
              <w:jc w:val="left"/>
            </w:pPr>
            <w:r>
              <w:rPr>
                <w:rFonts w:ascii="8tndJTag+SimSun" w:hAnsi="8tndJTag+SimSun" w:eastAsia="8tndJTag+SimSun"/>
                <w:color w:val="000000"/>
                <w:w w:val="95"/>
                <w:sz w:val="4"/>
              </w:rPr>
              <w:t>根据昆明市卫生健康委、市财政局等七部门《昆卫〔2019〕81号关于印发落实严重精神障碍患者监护人监护责任实施“以奖代补”工作的指导意见的通知》要求，按照区级承担比例对严重精神障碍患者人数进行补偿。通过“以奖代补”等方法促进落实严重精神障碍患者监护管理工作，确保严重精神障碍患者报告患病率≥45‰，严重精神障碍患者管理率达90%，严重精神障碍患者服药率在80%以上，依法加强患者救助救治工作，做好患者妥善看护工作。</w:t>
            </w:r>
          </w:p>
        </w:tc>
        <w:tc>
          <w:tcPr>
            <w:tcW w:w="508" w:type="dxa"/>
            <w:tcBorders>
              <w:top w:val="single" w:color="000000" w:sz="0" w:space="0"/>
              <w:left w:val="single" w:color="000000" w:sz="0" w:space="0"/>
              <w:bottom w:val="single" w:color="000000" w:sz="0" w:space="0"/>
              <w:right w:val="single" w:color="000000" w:sz="0" w:space="0"/>
            </w:tcBorders>
            <w:tcMar>
              <w:left w:w="0" w:type="dxa"/>
              <w:right w:w="0" w:type="dxa"/>
            </w:tcMar>
          </w:tcPr>
          <w:p w14:paraId="061ECB3C">
            <w:pPr>
              <w:widowControl/>
              <w:autoSpaceDE w:val="0"/>
              <w:autoSpaceDN w:val="0"/>
              <w:spacing w:before="8" w:after="0" w:line="38" w:lineRule="exact"/>
              <w:ind w:left="6" w:right="0" w:firstLine="0"/>
              <w:jc w:val="left"/>
            </w:pPr>
            <w:r>
              <w:rPr>
                <w:rFonts w:ascii="8tndJTag+SimSun" w:hAnsi="8tndJTag+SimSun" w:eastAsia="8tndJTag+SimSun"/>
                <w:color w:val="000000"/>
                <w:w w:val="95"/>
                <w:sz w:val="4"/>
              </w:rPr>
              <w:t>执行率100%</w:t>
            </w:r>
          </w:p>
        </w:tc>
        <w:tc>
          <w:tcPr>
            <w:tcW w:w="616" w:type="dxa"/>
            <w:tcBorders>
              <w:top w:val="single" w:color="000000" w:sz="0" w:space="0"/>
              <w:left w:val="single" w:color="000000" w:sz="0" w:space="0"/>
              <w:bottom w:val="single" w:color="000000" w:sz="0" w:space="0"/>
              <w:right w:val="single" w:color="000000" w:sz="0" w:space="0"/>
            </w:tcBorders>
            <w:tcMar>
              <w:left w:w="0" w:type="dxa"/>
              <w:right w:w="0" w:type="dxa"/>
            </w:tcMar>
          </w:tcPr>
          <w:p w14:paraId="4C3B39A0">
            <w:pPr>
              <w:widowControl/>
              <w:autoSpaceDE w:val="0"/>
              <w:autoSpaceDN w:val="0"/>
              <w:spacing w:before="8" w:after="0" w:line="38" w:lineRule="exact"/>
              <w:ind w:left="0" w:right="0" w:firstLine="0"/>
              <w:jc w:val="center"/>
            </w:pPr>
            <w:r>
              <w:rPr>
                <w:rFonts w:ascii="8tndJTag+SimSun" w:hAnsi="8tndJTag+SimSun" w:eastAsia="8tndJTag+SimSun"/>
                <w:color w:val="000000"/>
                <w:w w:val="95"/>
                <w:sz w:val="4"/>
              </w:rPr>
              <w:t>预算确认数56.74万元，实际执行</w:t>
            </w:r>
          </w:p>
          <w:p w14:paraId="7927FCF6">
            <w:pPr>
              <w:widowControl/>
              <w:autoSpaceDE w:val="0"/>
              <w:autoSpaceDN w:val="0"/>
              <w:spacing w:before="12" w:after="0" w:line="38" w:lineRule="exact"/>
              <w:ind w:left="6" w:right="0" w:firstLine="0"/>
              <w:jc w:val="left"/>
            </w:pPr>
            <w:r>
              <w:rPr>
                <w:rFonts w:ascii="8tndJTag+SimSun" w:hAnsi="8tndJTag+SimSun" w:eastAsia="8tndJTag+SimSun"/>
                <w:color w:val="000000"/>
                <w:w w:val="95"/>
                <w:sz w:val="4"/>
              </w:rPr>
              <w:t>56.74万元。</w:t>
            </w:r>
          </w:p>
        </w:tc>
        <w:tc>
          <w:tcPr>
            <w:tcW w:w="524" w:type="dxa"/>
            <w:tcBorders>
              <w:top w:val="single" w:color="000000" w:sz="0" w:space="0"/>
              <w:left w:val="single" w:color="000000" w:sz="0" w:space="0"/>
              <w:bottom w:val="single" w:color="000000" w:sz="0" w:space="0"/>
              <w:right w:val="single" w:color="000000" w:sz="0" w:space="0"/>
            </w:tcBorders>
            <w:tcMar>
              <w:left w:w="0" w:type="dxa"/>
              <w:right w:w="0" w:type="dxa"/>
            </w:tcMar>
          </w:tcPr>
          <w:p w14:paraId="626338F4">
            <w:pPr>
              <w:widowControl/>
              <w:autoSpaceDE w:val="0"/>
              <w:autoSpaceDN w:val="0"/>
              <w:spacing w:before="8" w:after="0" w:line="38" w:lineRule="exact"/>
              <w:ind w:left="8" w:right="0" w:firstLine="0"/>
              <w:jc w:val="left"/>
            </w:pPr>
            <w:r>
              <w:rPr>
                <w:rFonts w:ascii="8tndJTag+SimSun" w:hAnsi="8tndJTag+SimSun" w:eastAsia="8tndJTag+SimSun"/>
                <w:color w:val="000000"/>
                <w:w w:val="95"/>
                <w:sz w:val="4"/>
              </w:rPr>
              <w:t>无</w:t>
            </w:r>
          </w:p>
        </w:tc>
      </w:tr>
      <w:tr w14:paraId="5433AE0B">
        <w:tblPrEx>
          <w:tblCellMar>
            <w:top w:w="0" w:type="dxa"/>
            <w:left w:w="108" w:type="dxa"/>
            <w:bottom w:w="0" w:type="dxa"/>
            <w:right w:w="108" w:type="dxa"/>
          </w:tblCellMar>
        </w:tblPrEx>
        <w:trPr>
          <w:trHeight w:val="530" w:hRule="exact"/>
        </w:trPr>
        <w:tc>
          <w:tcPr>
            <w:tcW w:w="460" w:type="dxa"/>
            <w:tcBorders>
              <w:top w:val="single" w:color="000000" w:sz="0" w:space="0"/>
              <w:left w:val="single" w:color="000000" w:sz="0" w:space="0"/>
              <w:bottom w:val="single" w:color="000000" w:sz="0" w:space="0"/>
              <w:right w:val="single" w:color="000000" w:sz="0" w:space="0"/>
            </w:tcBorders>
            <w:tcMar>
              <w:left w:w="0" w:type="dxa"/>
              <w:right w:w="0" w:type="dxa"/>
            </w:tcMar>
          </w:tcPr>
          <w:p w14:paraId="75F809AE">
            <w:pPr>
              <w:widowControl/>
              <w:autoSpaceDE w:val="0"/>
              <w:autoSpaceDN w:val="0"/>
              <w:spacing w:before="8" w:after="0" w:line="38" w:lineRule="exact"/>
              <w:ind w:left="0" w:right="0" w:firstLine="0"/>
              <w:jc w:val="center"/>
            </w:pPr>
            <w:r>
              <w:rPr>
                <w:rFonts w:ascii="8tndJTag+SimSun" w:hAnsi="8tndJTag+SimSun" w:eastAsia="8tndJTag+SimSun"/>
                <w:color w:val="000000"/>
                <w:w w:val="95"/>
                <w:sz w:val="4"/>
              </w:rPr>
              <w:t>基本公共卫生服务项目</w:t>
            </w:r>
          </w:p>
        </w:tc>
        <w:tc>
          <w:tcPr>
            <w:tcW w:w="674" w:type="dxa"/>
            <w:tcBorders>
              <w:top w:val="single" w:color="000000" w:sz="0" w:space="0"/>
              <w:left w:val="single" w:color="000000" w:sz="0" w:space="0"/>
              <w:bottom w:val="single" w:color="000000" w:sz="0" w:space="0"/>
              <w:right w:val="single" w:color="000000" w:sz="0" w:space="0"/>
            </w:tcBorders>
            <w:tcMar>
              <w:left w:w="0" w:type="dxa"/>
              <w:right w:w="0" w:type="dxa"/>
            </w:tcMar>
          </w:tcPr>
          <w:p w14:paraId="0E0592BD">
            <w:pPr>
              <w:widowControl/>
              <w:autoSpaceDE w:val="0"/>
              <w:autoSpaceDN w:val="0"/>
              <w:spacing w:before="0" w:after="0" w:line="50" w:lineRule="exact"/>
              <w:ind w:left="6" w:right="0" w:firstLine="0"/>
              <w:jc w:val="left"/>
            </w:pPr>
            <w:r>
              <w:rPr>
                <w:rFonts w:ascii="8tndJTag+SimSun" w:hAnsi="8tndJTag+SimSun" w:eastAsia="8tndJTag+SimSun"/>
                <w:color w:val="000000"/>
                <w:w w:val="95"/>
                <w:sz w:val="4"/>
              </w:rPr>
              <w:t>免费向城乡居民提供基本公共卫生服务，促进基本公共卫生服务均等化。2.按照《国家基本公共卫生服务规范（第三版）》为城乡居民建立健康档案，开展健康教育、预防接种等服务，将0-6岁儿童、65岁以上老年人、孕产妇、原发性高血压和2型糖尿病患者、严重精神障碍患者、肺结核患者列为重点人群，提供针对性的健康管理服务。</w:t>
            </w:r>
          </w:p>
        </w:tc>
        <w:tc>
          <w:tcPr>
            <w:tcW w:w="508" w:type="dxa"/>
            <w:tcBorders>
              <w:top w:val="single" w:color="000000" w:sz="0" w:space="0"/>
              <w:left w:val="single" w:color="000000" w:sz="0" w:space="0"/>
              <w:bottom w:val="single" w:color="000000" w:sz="0" w:space="0"/>
              <w:right w:val="single" w:color="000000" w:sz="0" w:space="0"/>
            </w:tcBorders>
            <w:tcMar>
              <w:left w:w="0" w:type="dxa"/>
              <w:right w:w="0" w:type="dxa"/>
            </w:tcMar>
          </w:tcPr>
          <w:p w14:paraId="4B77749B">
            <w:pPr>
              <w:widowControl/>
              <w:autoSpaceDE w:val="0"/>
              <w:autoSpaceDN w:val="0"/>
              <w:spacing w:before="8" w:after="0" w:line="38" w:lineRule="exact"/>
              <w:ind w:left="6" w:right="0" w:firstLine="0"/>
              <w:jc w:val="left"/>
            </w:pPr>
            <w:r>
              <w:rPr>
                <w:rFonts w:ascii="8tndJTag+SimSun" w:hAnsi="8tndJTag+SimSun" w:eastAsia="8tndJTag+SimSun"/>
                <w:color w:val="000000"/>
                <w:w w:val="95"/>
                <w:sz w:val="4"/>
              </w:rPr>
              <w:t>执行率9.76%</w:t>
            </w:r>
          </w:p>
        </w:tc>
        <w:tc>
          <w:tcPr>
            <w:tcW w:w="616" w:type="dxa"/>
            <w:tcBorders>
              <w:top w:val="single" w:color="000000" w:sz="0" w:space="0"/>
              <w:left w:val="single" w:color="000000" w:sz="0" w:space="0"/>
              <w:bottom w:val="single" w:color="000000" w:sz="0" w:space="0"/>
              <w:right w:val="single" w:color="000000" w:sz="0" w:space="0"/>
            </w:tcBorders>
            <w:tcMar>
              <w:left w:w="0" w:type="dxa"/>
              <w:right w:w="0" w:type="dxa"/>
            </w:tcMar>
          </w:tcPr>
          <w:p w14:paraId="202F7902">
            <w:pPr>
              <w:widowControl/>
              <w:autoSpaceDE w:val="0"/>
              <w:autoSpaceDN w:val="0"/>
              <w:spacing w:before="8" w:after="0" w:line="38" w:lineRule="exact"/>
              <w:ind w:left="0" w:right="0" w:firstLine="0"/>
              <w:jc w:val="center"/>
            </w:pPr>
            <w:r>
              <w:rPr>
                <w:rFonts w:ascii="8tndJTag+SimSun" w:hAnsi="8tndJTag+SimSun" w:eastAsia="8tndJTag+SimSun"/>
                <w:color w:val="000000"/>
                <w:w w:val="95"/>
                <w:sz w:val="4"/>
              </w:rPr>
              <w:t>预算确认数4933.15万元，实际执</w:t>
            </w:r>
          </w:p>
          <w:p w14:paraId="1C977F26">
            <w:pPr>
              <w:widowControl/>
              <w:autoSpaceDE w:val="0"/>
              <w:autoSpaceDN w:val="0"/>
              <w:spacing w:before="12" w:after="0" w:line="40" w:lineRule="exact"/>
              <w:ind w:left="6" w:right="0" w:firstLine="0"/>
              <w:jc w:val="left"/>
            </w:pPr>
            <w:r>
              <w:rPr>
                <w:rFonts w:ascii="8tndJTag+SimSun" w:hAnsi="8tndJTag+SimSun" w:eastAsia="8tndJTag+SimSun"/>
                <w:color w:val="000000"/>
                <w:w w:val="95"/>
                <w:sz w:val="4"/>
              </w:rPr>
              <w:t>行481.63万元。</w:t>
            </w:r>
          </w:p>
        </w:tc>
        <w:tc>
          <w:tcPr>
            <w:tcW w:w="524" w:type="dxa"/>
            <w:tcBorders>
              <w:top w:val="single" w:color="000000" w:sz="0" w:space="0"/>
              <w:left w:val="single" w:color="000000" w:sz="0" w:space="0"/>
              <w:bottom w:val="single" w:color="000000" w:sz="0" w:space="0"/>
              <w:right w:val="single" w:color="000000" w:sz="0" w:space="0"/>
            </w:tcBorders>
            <w:tcMar>
              <w:left w:w="0" w:type="dxa"/>
              <w:right w:w="0" w:type="dxa"/>
            </w:tcMar>
          </w:tcPr>
          <w:p w14:paraId="62060CCE">
            <w:pPr>
              <w:widowControl/>
              <w:autoSpaceDE w:val="0"/>
              <w:autoSpaceDN w:val="0"/>
              <w:spacing w:before="8" w:after="0" w:line="38" w:lineRule="exact"/>
              <w:ind w:left="8" w:right="0" w:firstLine="0"/>
              <w:jc w:val="left"/>
            </w:pPr>
            <w:r>
              <w:rPr>
                <w:rFonts w:ascii="8tndJTag+SimSun" w:hAnsi="8tndJTag+SimSun" w:eastAsia="8tndJTag+SimSun"/>
                <w:color w:val="000000"/>
                <w:w w:val="95"/>
                <w:sz w:val="4"/>
              </w:rPr>
              <w:t>3个项目合并</w:t>
            </w:r>
          </w:p>
        </w:tc>
      </w:tr>
      <w:tr w14:paraId="56173F34">
        <w:tblPrEx>
          <w:tblCellMar>
            <w:top w:w="0" w:type="dxa"/>
            <w:left w:w="108" w:type="dxa"/>
            <w:bottom w:w="0" w:type="dxa"/>
            <w:right w:w="108" w:type="dxa"/>
          </w:tblCellMar>
        </w:tblPrEx>
        <w:trPr>
          <w:trHeight w:val="388" w:hRule="exact"/>
        </w:trPr>
        <w:tc>
          <w:tcPr>
            <w:tcW w:w="460" w:type="dxa"/>
            <w:tcBorders>
              <w:top w:val="single" w:color="000000" w:sz="0" w:space="0"/>
              <w:left w:val="single" w:color="000000" w:sz="0" w:space="0"/>
              <w:bottom w:val="single" w:color="000000" w:sz="0" w:space="0"/>
              <w:right w:val="single" w:color="000000" w:sz="0" w:space="0"/>
            </w:tcBorders>
            <w:tcMar>
              <w:left w:w="0" w:type="dxa"/>
              <w:right w:w="0" w:type="dxa"/>
            </w:tcMar>
          </w:tcPr>
          <w:p w14:paraId="1A589F6E">
            <w:pPr>
              <w:widowControl/>
              <w:autoSpaceDE w:val="0"/>
              <w:autoSpaceDN w:val="0"/>
              <w:spacing w:before="0" w:after="0" w:line="50" w:lineRule="exact"/>
              <w:ind w:left="4" w:right="0" w:firstLine="0"/>
              <w:jc w:val="left"/>
            </w:pPr>
            <w:r>
              <w:rPr>
                <w:rFonts w:ascii="8tndJTag+SimSun" w:hAnsi="8tndJTag+SimSun" w:eastAsia="8tndJTag+SimSun"/>
                <w:color w:val="000000"/>
                <w:w w:val="95"/>
                <w:sz w:val="4"/>
              </w:rPr>
              <w:t>昆财社〔2025〕92号2025年疾病预防控制专项市级补助资金</w:t>
            </w:r>
          </w:p>
        </w:tc>
        <w:tc>
          <w:tcPr>
            <w:tcW w:w="674" w:type="dxa"/>
            <w:tcBorders>
              <w:top w:val="single" w:color="000000" w:sz="0" w:space="0"/>
              <w:left w:val="single" w:color="000000" w:sz="0" w:space="0"/>
              <w:bottom w:val="single" w:color="000000" w:sz="0" w:space="0"/>
              <w:right w:val="single" w:color="000000" w:sz="0" w:space="0"/>
            </w:tcBorders>
            <w:tcMar>
              <w:left w:w="0" w:type="dxa"/>
              <w:right w:w="0" w:type="dxa"/>
            </w:tcMar>
          </w:tcPr>
          <w:p w14:paraId="51DFEF18">
            <w:pPr>
              <w:widowControl/>
              <w:autoSpaceDE w:val="0"/>
              <w:autoSpaceDN w:val="0"/>
              <w:spacing w:before="0" w:after="0" w:line="50" w:lineRule="exact"/>
              <w:ind w:left="0" w:right="0" w:firstLine="0"/>
              <w:jc w:val="center"/>
            </w:pPr>
            <w:r>
              <w:rPr>
                <w:rFonts w:ascii="8tndJTag+SimSun" w:hAnsi="8tndJTag+SimSun" w:eastAsia="8tndJTag+SimSun"/>
                <w:color w:val="000000"/>
                <w:w w:val="95"/>
                <w:sz w:val="4"/>
              </w:rPr>
              <w:t>对已录入全国重性精神病人信息管理系统危险性评级3级以上的患者的监护人按照每人每年2400元标准进行补助，督促严重精神障碍患者监护人落实监护责任，严防肇事肇祸事件。</w:t>
            </w:r>
          </w:p>
        </w:tc>
        <w:tc>
          <w:tcPr>
            <w:tcW w:w="508" w:type="dxa"/>
            <w:tcBorders>
              <w:top w:val="single" w:color="000000" w:sz="0" w:space="0"/>
              <w:left w:val="single" w:color="000000" w:sz="0" w:space="0"/>
              <w:bottom w:val="single" w:color="000000" w:sz="0" w:space="0"/>
              <w:right w:val="single" w:color="000000" w:sz="0" w:space="0"/>
            </w:tcBorders>
            <w:tcMar>
              <w:left w:w="0" w:type="dxa"/>
              <w:right w:w="0" w:type="dxa"/>
            </w:tcMar>
          </w:tcPr>
          <w:p w14:paraId="403FA6F2">
            <w:pPr>
              <w:widowControl/>
              <w:autoSpaceDE w:val="0"/>
              <w:autoSpaceDN w:val="0"/>
              <w:spacing w:before="8" w:after="0" w:line="40" w:lineRule="exact"/>
              <w:ind w:left="6" w:right="0" w:firstLine="0"/>
              <w:jc w:val="left"/>
            </w:pPr>
            <w:r>
              <w:rPr>
                <w:rFonts w:ascii="8tndJTag+SimSun" w:hAnsi="8tndJTag+SimSun" w:eastAsia="8tndJTag+SimSun"/>
                <w:color w:val="000000"/>
                <w:w w:val="95"/>
                <w:sz w:val="4"/>
              </w:rPr>
              <w:t>执行率100%。</w:t>
            </w:r>
          </w:p>
        </w:tc>
        <w:tc>
          <w:tcPr>
            <w:tcW w:w="616" w:type="dxa"/>
            <w:tcBorders>
              <w:top w:val="single" w:color="000000" w:sz="0" w:space="0"/>
              <w:left w:val="single" w:color="000000" w:sz="0" w:space="0"/>
              <w:bottom w:val="single" w:color="000000" w:sz="0" w:space="0"/>
              <w:right w:val="single" w:color="000000" w:sz="0" w:space="0"/>
            </w:tcBorders>
            <w:tcMar>
              <w:left w:w="0" w:type="dxa"/>
              <w:right w:w="0" w:type="dxa"/>
            </w:tcMar>
          </w:tcPr>
          <w:p w14:paraId="1CD9B3C1">
            <w:pPr>
              <w:widowControl/>
              <w:autoSpaceDE w:val="0"/>
              <w:autoSpaceDN w:val="0"/>
              <w:spacing w:before="8" w:after="0" w:line="40" w:lineRule="exact"/>
              <w:ind w:left="0" w:right="0" w:firstLine="0"/>
              <w:jc w:val="center"/>
            </w:pPr>
            <w:r>
              <w:rPr>
                <w:rFonts w:ascii="8tndJTag+SimSun" w:hAnsi="8tndJTag+SimSun" w:eastAsia="8tndJTag+SimSun"/>
                <w:color w:val="000000"/>
                <w:w w:val="95"/>
                <w:sz w:val="4"/>
              </w:rPr>
              <w:t>预算确认数19.2万元，实际执行</w:t>
            </w:r>
          </w:p>
          <w:p w14:paraId="2BC18F54">
            <w:pPr>
              <w:widowControl/>
              <w:autoSpaceDE w:val="0"/>
              <w:autoSpaceDN w:val="0"/>
              <w:spacing w:before="12" w:after="0" w:line="38" w:lineRule="exact"/>
              <w:ind w:left="6" w:right="0" w:firstLine="0"/>
              <w:jc w:val="left"/>
            </w:pPr>
            <w:r>
              <w:rPr>
                <w:rFonts w:ascii="8tndJTag+SimSun" w:hAnsi="8tndJTag+SimSun" w:eastAsia="8tndJTag+SimSun"/>
                <w:color w:val="000000"/>
                <w:w w:val="95"/>
                <w:sz w:val="4"/>
              </w:rPr>
              <w:t>19.2万元。</w:t>
            </w:r>
          </w:p>
        </w:tc>
        <w:tc>
          <w:tcPr>
            <w:tcW w:w="524" w:type="dxa"/>
            <w:tcBorders>
              <w:top w:val="single" w:color="000000" w:sz="0" w:space="0"/>
              <w:left w:val="single" w:color="000000" w:sz="0" w:space="0"/>
              <w:bottom w:val="single" w:color="000000" w:sz="0" w:space="0"/>
              <w:right w:val="single" w:color="000000" w:sz="0" w:space="0"/>
            </w:tcBorders>
            <w:tcMar>
              <w:left w:w="0" w:type="dxa"/>
              <w:right w:w="0" w:type="dxa"/>
            </w:tcMar>
          </w:tcPr>
          <w:p w14:paraId="511DBEBF">
            <w:pPr>
              <w:widowControl/>
              <w:autoSpaceDE w:val="0"/>
              <w:autoSpaceDN w:val="0"/>
              <w:spacing w:before="8" w:after="0" w:line="40" w:lineRule="exact"/>
              <w:ind w:left="8" w:right="0" w:firstLine="0"/>
              <w:jc w:val="left"/>
            </w:pPr>
            <w:r>
              <w:rPr>
                <w:rFonts w:ascii="8tndJTag+SimSun" w:hAnsi="8tndJTag+SimSun" w:eastAsia="8tndJTag+SimSun"/>
                <w:color w:val="000000"/>
                <w:w w:val="95"/>
                <w:sz w:val="4"/>
              </w:rPr>
              <w:t>无</w:t>
            </w:r>
          </w:p>
        </w:tc>
      </w:tr>
      <w:tr w14:paraId="0498EFDC">
        <w:tblPrEx>
          <w:tblCellMar>
            <w:top w:w="0" w:type="dxa"/>
            <w:left w:w="108" w:type="dxa"/>
            <w:bottom w:w="0" w:type="dxa"/>
            <w:right w:w="108" w:type="dxa"/>
          </w:tblCellMar>
        </w:tblPrEx>
        <w:trPr>
          <w:trHeight w:val="466" w:hRule="exact"/>
        </w:trPr>
        <w:tc>
          <w:tcPr>
            <w:tcW w:w="460" w:type="dxa"/>
            <w:tcBorders>
              <w:top w:val="single" w:color="000000" w:sz="0" w:space="0"/>
              <w:left w:val="single" w:color="000000" w:sz="0" w:space="0"/>
              <w:bottom w:val="single" w:color="000000" w:sz="0" w:space="0"/>
              <w:right w:val="single" w:color="000000" w:sz="0" w:space="0"/>
            </w:tcBorders>
            <w:tcMar>
              <w:left w:w="0" w:type="dxa"/>
              <w:right w:w="0" w:type="dxa"/>
            </w:tcMar>
          </w:tcPr>
          <w:p w14:paraId="0FDCA1E5">
            <w:pPr>
              <w:widowControl/>
              <w:autoSpaceDE w:val="0"/>
              <w:autoSpaceDN w:val="0"/>
              <w:spacing w:before="8" w:after="0" w:line="38" w:lineRule="exact"/>
              <w:ind w:left="0" w:right="0" w:firstLine="0"/>
              <w:jc w:val="center"/>
            </w:pPr>
            <w:r>
              <w:rPr>
                <w:rFonts w:ascii="8tndJTag+SimSun" w:hAnsi="8tndJTag+SimSun" w:eastAsia="8tndJTag+SimSun"/>
                <w:color w:val="000000"/>
                <w:w w:val="95"/>
                <w:sz w:val="4"/>
              </w:rPr>
              <w:t>医疗设备购置专项经费</w:t>
            </w:r>
          </w:p>
        </w:tc>
        <w:tc>
          <w:tcPr>
            <w:tcW w:w="674" w:type="dxa"/>
            <w:tcBorders>
              <w:top w:val="single" w:color="000000" w:sz="0" w:space="0"/>
              <w:left w:val="single" w:color="000000" w:sz="0" w:space="0"/>
              <w:bottom w:val="single" w:color="000000" w:sz="0" w:space="0"/>
              <w:right w:val="single" w:color="000000" w:sz="0" w:space="0"/>
            </w:tcBorders>
            <w:tcMar>
              <w:left w:w="0" w:type="dxa"/>
              <w:right w:w="0" w:type="dxa"/>
            </w:tcMar>
          </w:tcPr>
          <w:p w14:paraId="4B706A27">
            <w:pPr>
              <w:widowControl/>
              <w:autoSpaceDE w:val="0"/>
              <w:autoSpaceDN w:val="0"/>
              <w:spacing w:before="0" w:after="0" w:line="50" w:lineRule="exact"/>
              <w:ind w:left="6" w:right="0" w:firstLine="0"/>
              <w:jc w:val="left"/>
            </w:pPr>
            <w:r>
              <w:rPr>
                <w:rFonts w:ascii="8tndJTag+SimSun" w:hAnsi="8tndJTag+SimSun" w:eastAsia="8tndJTag+SimSun"/>
                <w:color w:val="000000"/>
                <w:w w:val="95"/>
                <w:sz w:val="4"/>
              </w:rPr>
              <w:t>根据《公立医院综合改革实施方案的通知》为区人民医院、区疾控中心、区妇幼健康服务中心、沙朗卫生院、黑林铺卫生院，公立社区卫生服务机构购置医疗设备提供资金支持，促进辖区医疗硬件设施水平的提升，提高辖区卫生机构的医疗水平，改善辖区居民就医环境，满足辖区内就医人群的医疗需求。</w:t>
            </w:r>
          </w:p>
        </w:tc>
        <w:tc>
          <w:tcPr>
            <w:tcW w:w="508" w:type="dxa"/>
            <w:tcBorders>
              <w:top w:val="single" w:color="000000" w:sz="0" w:space="0"/>
              <w:left w:val="single" w:color="000000" w:sz="0" w:space="0"/>
              <w:bottom w:val="single" w:color="000000" w:sz="0" w:space="0"/>
              <w:right w:val="single" w:color="000000" w:sz="0" w:space="0"/>
            </w:tcBorders>
            <w:tcMar>
              <w:left w:w="0" w:type="dxa"/>
              <w:right w:w="0" w:type="dxa"/>
            </w:tcMar>
          </w:tcPr>
          <w:p w14:paraId="4B9C081F">
            <w:pPr>
              <w:widowControl/>
              <w:autoSpaceDE w:val="0"/>
              <w:autoSpaceDN w:val="0"/>
              <w:spacing w:before="8" w:after="0" w:line="38" w:lineRule="exact"/>
              <w:ind w:left="6" w:right="0" w:firstLine="0"/>
              <w:jc w:val="left"/>
            </w:pPr>
            <w:r>
              <w:rPr>
                <w:rFonts w:ascii="8tndJTag+SimSun" w:hAnsi="8tndJTag+SimSun" w:eastAsia="8tndJTag+SimSun"/>
                <w:color w:val="000000"/>
                <w:w w:val="95"/>
                <w:sz w:val="4"/>
              </w:rPr>
              <w:t>执行率100%</w:t>
            </w:r>
          </w:p>
        </w:tc>
        <w:tc>
          <w:tcPr>
            <w:tcW w:w="616" w:type="dxa"/>
            <w:tcBorders>
              <w:top w:val="single" w:color="000000" w:sz="0" w:space="0"/>
              <w:left w:val="single" w:color="000000" w:sz="0" w:space="0"/>
              <w:bottom w:val="single" w:color="000000" w:sz="0" w:space="0"/>
              <w:right w:val="single" w:color="000000" w:sz="0" w:space="0"/>
            </w:tcBorders>
            <w:tcMar>
              <w:left w:w="0" w:type="dxa"/>
              <w:right w:w="0" w:type="dxa"/>
            </w:tcMar>
          </w:tcPr>
          <w:p w14:paraId="4DA445A3">
            <w:pPr>
              <w:widowControl/>
              <w:autoSpaceDE w:val="0"/>
              <w:autoSpaceDN w:val="0"/>
              <w:spacing w:before="8" w:after="0" w:line="38" w:lineRule="exact"/>
              <w:ind w:left="0" w:right="0" w:firstLine="0"/>
              <w:jc w:val="center"/>
            </w:pPr>
            <w:r>
              <w:rPr>
                <w:rFonts w:ascii="8tndJTag+SimSun" w:hAnsi="8tndJTag+SimSun" w:eastAsia="8tndJTag+SimSun"/>
                <w:color w:val="000000"/>
                <w:w w:val="95"/>
                <w:sz w:val="4"/>
              </w:rPr>
              <w:t>预算确认数9万元，实际执行9万</w:t>
            </w:r>
          </w:p>
          <w:p w14:paraId="6945F9C7">
            <w:pPr>
              <w:widowControl/>
              <w:autoSpaceDE w:val="0"/>
              <w:autoSpaceDN w:val="0"/>
              <w:spacing w:before="12" w:after="0" w:line="38" w:lineRule="exact"/>
              <w:ind w:left="6" w:right="0" w:firstLine="0"/>
              <w:jc w:val="left"/>
            </w:pPr>
            <w:r>
              <w:rPr>
                <w:rFonts w:ascii="8tndJTag+SimSun" w:hAnsi="8tndJTag+SimSun" w:eastAsia="8tndJTag+SimSun"/>
                <w:color w:val="000000"/>
                <w:w w:val="95"/>
                <w:sz w:val="4"/>
              </w:rPr>
              <w:t>元</w:t>
            </w:r>
          </w:p>
        </w:tc>
        <w:tc>
          <w:tcPr>
            <w:tcW w:w="524" w:type="dxa"/>
            <w:tcBorders>
              <w:top w:val="single" w:color="000000" w:sz="0" w:space="0"/>
              <w:left w:val="single" w:color="000000" w:sz="0" w:space="0"/>
              <w:bottom w:val="single" w:color="000000" w:sz="0" w:space="0"/>
              <w:right w:val="single" w:color="000000" w:sz="0" w:space="0"/>
            </w:tcBorders>
            <w:tcMar>
              <w:left w:w="0" w:type="dxa"/>
              <w:right w:w="0" w:type="dxa"/>
            </w:tcMar>
          </w:tcPr>
          <w:p w14:paraId="44BB9B47">
            <w:pPr>
              <w:widowControl/>
              <w:autoSpaceDE w:val="0"/>
              <w:autoSpaceDN w:val="0"/>
              <w:spacing w:before="8" w:after="0" w:line="38" w:lineRule="exact"/>
              <w:ind w:left="8" w:right="0" w:firstLine="0"/>
              <w:jc w:val="left"/>
            </w:pPr>
            <w:r>
              <w:rPr>
                <w:rFonts w:ascii="8tndJTag+SimSun" w:hAnsi="8tndJTag+SimSun" w:eastAsia="8tndJTag+SimSun"/>
                <w:color w:val="000000"/>
                <w:w w:val="95"/>
                <w:sz w:val="4"/>
              </w:rPr>
              <w:t>无</w:t>
            </w:r>
          </w:p>
        </w:tc>
      </w:tr>
      <w:tr w14:paraId="12516D02">
        <w:tblPrEx>
          <w:tblCellMar>
            <w:top w:w="0" w:type="dxa"/>
            <w:left w:w="108" w:type="dxa"/>
            <w:bottom w:w="0" w:type="dxa"/>
            <w:right w:w="108" w:type="dxa"/>
          </w:tblCellMar>
        </w:tblPrEx>
        <w:trPr>
          <w:trHeight w:val="904" w:hRule="exact"/>
        </w:trPr>
        <w:tc>
          <w:tcPr>
            <w:tcW w:w="460" w:type="dxa"/>
            <w:tcBorders>
              <w:top w:val="single" w:color="000000" w:sz="0" w:space="0"/>
              <w:left w:val="single" w:color="000000" w:sz="0" w:space="0"/>
              <w:bottom w:val="single" w:color="000000" w:sz="0" w:space="0"/>
              <w:right w:val="single" w:color="000000" w:sz="0" w:space="0"/>
            </w:tcBorders>
            <w:tcMar>
              <w:left w:w="0" w:type="dxa"/>
              <w:right w:w="0" w:type="dxa"/>
            </w:tcMar>
          </w:tcPr>
          <w:p w14:paraId="6D63BCDD">
            <w:pPr>
              <w:widowControl/>
              <w:autoSpaceDE w:val="0"/>
              <w:autoSpaceDN w:val="0"/>
              <w:spacing w:before="6" w:after="0" w:line="40" w:lineRule="exact"/>
              <w:ind w:left="0" w:right="0" w:firstLine="0"/>
              <w:jc w:val="center"/>
            </w:pPr>
            <w:r>
              <w:rPr>
                <w:rFonts w:ascii="8tndJTag+SimSun" w:hAnsi="8tndJTag+SimSun" w:eastAsia="8tndJTag+SimSun"/>
                <w:color w:val="000000"/>
                <w:w w:val="95"/>
                <w:sz w:val="4"/>
              </w:rPr>
              <w:t>计划生育专项补助经费</w:t>
            </w:r>
          </w:p>
        </w:tc>
        <w:tc>
          <w:tcPr>
            <w:tcW w:w="674" w:type="dxa"/>
            <w:tcBorders>
              <w:top w:val="single" w:color="000000" w:sz="0" w:space="0"/>
              <w:left w:val="single" w:color="000000" w:sz="0" w:space="0"/>
              <w:bottom w:val="single" w:color="000000" w:sz="0" w:space="0"/>
              <w:right w:val="single" w:color="000000" w:sz="0" w:space="0"/>
            </w:tcBorders>
            <w:tcMar>
              <w:left w:w="0" w:type="dxa"/>
              <w:right w:w="0" w:type="dxa"/>
            </w:tcMar>
          </w:tcPr>
          <w:p w14:paraId="6A29363D">
            <w:pPr>
              <w:widowControl/>
              <w:autoSpaceDE w:val="0"/>
              <w:autoSpaceDN w:val="0"/>
              <w:spacing w:before="0" w:after="0" w:line="50" w:lineRule="exact"/>
              <w:ind w:left="6" w:right="0" w:firstLine="0"/>
              <w:jc w:val="left"/>
            </w:pPr>
            <w:r>
              <w:rPr>
                <w:rFonts w:ascii="8tndJTag+SimSun" w:hAnsi="8tndJTag+SimSun" w:eastAsia="8tndJTag+SimSun"/>
                <w:color w:val="000000"/>
                <w:w w:val="95"/>
                <w:sz w:val="4"/>
              </w:rPr>
              <w:t>根据相关政策文件要求年度将完成:失独家庭一次性抚慰金；城乡部分独生子女全程教育奖学金；部分计划生育家庭城乡居民基本医疗保险个人参保费用补助；农村部分计划生育家庭奖励扶助金；计划生育特别扶助金（独生子女伤残、死亡）；低保独生子女家庭市级生活补助；独生子女保健费；计划生育特殊家庭市级补助</w:t>
            </w:r>
            <w:r>
              <w:br w:type="textWrapping"/>
            </w:r>
            <w:r>
              <w:rPr>
                <w:rFonts w:ascii="8tndJTag+SimSun" w:hAnsi="8tndJTag+SimSun" w:eastAsia="8tndJTag+SimSun"/>
                <w:color w:val="000000"/>
                <w:w w:val="95"/>
                <w:sz w:val="4"/>
              </w:rPr>
              <w:t>金；计划生育特殊家庭失独家庭区级补助金等补助资金的拨付与发放工</w:t>
            </w:r>
            <w:r>
              <w:br w:type="textWrapping"/>
            </w:r>
            <w:r>
              <w:rPr>
                <w:rFonts w:ascii="8tndJTag+SimSun" w:hAnsi="8tndJTag+SimSun" w:eastAsia="8tndJTag+SimSun"/>
                <w:color w:val="000000"/>
                <w:w w:val="95"/>
                <w:sz w:val="4"/>
              </w:rPr>
              <w:t>作，严格按照相关文件分时段开展，保证国家、省、市、区工作要求保障资金全部兑付到位，奖励扶助对象满意度达90%以上，提高辖区相关人群社会保障水平，确保政策目标有效落实。</w:t>
            </w:r>
          </w:p>
        </w:tc>
        <w:tc>
          <w:tcPr>
            <w:tcW w:w="508" w:type="dxa"/>
            <w:tcBorders>
              <w:top w:val="single" w:color="000000" w:sz="0" w:space="0"/>
              <w:left w:val="single" w:color="000000" w:sz="0" w:space="0"/>
              <w:bottom w:val="single" w:color="000000" w:sz="0" w:space="0"/>
              <w:right w:val="single" w:color="000000" w:sz="0" w:space="0"/>
            </w:tcBorders>
            <w:tcMar>
              <w:left w:w="0" w:type="dxa"/>
              <w:right w:w="0" w:type="dxa"/>
            </w:tcMar>
          </w:tcPr>
          <w:p w14:paraId="2CFFFF3C">
            <w:pPr>
              <w:widowControl/>
              <w:autoSpaceDE w:val="0"/>
              <w:autoSpaceDN w:val="0"/>
              <w:spacing w:before="6" w:after="0" w:line="40" w:lineRule="exact"/>
              <w:ind w:left="6" w:right="0" w:firstLine="0"/>
              <w:jc w:val="left"/>
            </w:pPr>
            <w:r>
              <w:rPr>
                <w:rFonts w:ascii="8tndJTag+SimSun" w:hAnsi="8tndJTag+SimSun" w:eastAsia="8tndJTag+SimSun"/>
                <w:color w:val="000000"/>
                <w:w w:val="95"/>
                <w:sz w:val="4"/>
              </w:rPr>
              <w:t>执行率97.17%</w:t>
            </w:r>
          </w:p>
        </w:tc>
        <w:tc>
          <w:tcPr>
            <w:tcW w:w="616" w:type="dxa"/>
            <w:tcBorders>
              <w:top w:val="single" w:color="000000" w:sz="0" w:space="0"/>
              <w:left w:val="single" w:color="000000" w:sz="0" w:space="0"/>
              <w:bottom w:val="single" w:color="000000" w:sz="0" w:space="0"/>
              <w:right w:val="single" w:color="000000" w:sz="0" w:space="0"/>
            </w:tcBorders>
            <w:tcMar>
              <w:left w:w="0" w:type="dxa"/>
              <w:right w:w="0" w:type="dxa"/>
            </w:tcMar>
          </w:tcPr>
          <w:p w14:paraId="35AD0A0D">
            <w:pPr>
              <w:widowControl/>
              <w:autoSpaceDE w:val="0"/>
              <w:autoSpaceDN w:val="0"/>
              <w:spacing w:before="6" w:after="0" w:line="40" w:lineRule="exact"/>
              <w:ind w:left="0" w:right="0" w:firstLine="0"/>
              <w:jc w:val="center"/>
            </w:pPr>
            <w:r>
              <w:rPr>
                <w:rFonts w:ascii="8tndJTag+SimSun" w:hAnsi="8tndJTag+SimSun" w:eastAsia="8tndJTag+SimSun"/>
                <w:color w:val="000000"/>
                <w:w w:val="95"/>
                <w:sz w:val="4"/>
              </w:rPr>
              <w:t>预算确定数2744.75万元，实际执</w:t>
            </w:r>
          </w:p>
          <w:p w14:paraId="1A38C5DF">
            <w:pPr>
              <w:widowControl/>
              <w:autoSpaceDE w:val="0"/>
              <w:autoSpaceDN w:val="0"/>
              <w:spacing w:before="12" w:after="0" w:line="38" w:lineRule="exact"/>
              <w:ind w:left="6" w:right="0" w:firstLine="0"/>
              <w:jc w:val="left"/>
            </w:pPr>
            <w:r>
              <w:rPr>
                <w:rFonts w:ascii="8tndJTag+SimSun" w:hAnsi="8tndJTag+SimSun" w:eastAsia="8tndJTag+SimSun"/>
                <w:color w:val="000000"/>
                <w:w w:val="95"/>
                <w:sz w:val="4"/>
              </w:rPr>
              <w:t>行数2667.11万元。</w:t>
            </w:r>
          </w:p>
        </w:tc>
        <w:tc>
          <w:tcPr>
            <w:tcW w:w="524" w:type="dxa"/>
            <w:tcBorders>
              <w:top w:val="single" w:color="000000" w:sz="0" w:space="0"/>
              <w:left w:val="single" w:color="000000" w:sz="0" w:space="0"/>
              <w:bottom w:val="single" w:color="000000" w:sz="0" w:space="0"/>
              <w:right w:val="single" w:color="000000" w:sz="0" w:space="0"/>
            </w:tcBorders>
            <w:tcMar>
              <w:left w:w="0" w:type="dxa"/>
              <w:right w:w="0" w:type="dxa"/>
            </w:tcMar>
          </w:tcPr>
          <w:p w14:paraId="74538B7A">
            <w:pPr>
              <w:widowControl/>
              <w:autoSpaceDE w:val="0"/>
              <w:autoSpaceDN w:val="0"/>
              <w:spacing w:before="6" w:after="0" w:line="40" w:lineRule="exact"/>
              <w:ind w:left="8" w:right="0" w:firstLine="0"/>
              <w:jc w:val="left"/>
            </w:pPr>
            <w:r>
              <w:rPr>
                <w:rFonts w:ascii="8tndJTag+SimSun" w:hAnsi="8tndJTag+SimSun" w:eastAsia="8tndJTag+SimSun"/>
                <w:color w:val="000000"/>
                <w:w w:val="95"/>
                <w:sz w:val="4"/>
              </w:rPr>
              <w:t>12个项目合并。</w:t>
            </w:r>
          </w:p>
        </w:tc>
      </w:tr>
    </w:tbl>
    <w:p w14:paraId="2AC6B6EF">
      <w:pPr>
        <w:widowControl/>
        <w:autoSpaceDE w:val="0"/>
        <w:autoSpaceDN w:val="0"/>
        <w:spacing w:before="0" w:after="0" w:line="14" w:lineRule="exact"/>
        <w:ind w:left="0" w:right="0"/>
      </w:pPr>
    </w:p>
    <w:sectPr>
      <w:pgSz w:w="16837" w:h="12305"/>
      <w:pgMar w:top="724" w:right="1440" w:bottom="772" w:left="1088" w:header="720" w:footer="720" w:gutter="0"/>
      <w:cols w:equalWidth="0" w:num="1">
        <w:col w:w="14308"/>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8tndJTag+SimSun">
    <w:panose1 w:val="02000503000000000000"/>
    <w:charset w:val="00"/>
    <w:family w:val="auto"/>
    <w:pitch w:val="default"/>
    <w:sig w:usb0="80000003" w:usb1="08010040" w:usb2="0000001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WPSEMBED1">
    <w:panose1 w:val="02000503000000000000"/>
    <w:charset w:val="00"/>
    <w:family w:val="auto"/>
    <w:pitch w:val="default"/>
    <w:sig w:usb0="80000003" w:usb1="08010040" w:usb2="00000010" w:usb3="00000000" w:csb0="00000001"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oNotDisplayPageBoundaries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A94034D"/>
    <w:rsid w:val="50594DE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5489</Words>
  <Characters>5785</Characters>
  <Lines>0</Lines>
  <Paragraphs>0</Paragraphs>
  <TotalTime>1</TotalTime>
  <ScaleCrop>false</ScaleCrop>
  <LinksUpToDate>false</LinksUpToDate>
  <CharactersWithSpaces>5796</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2026-08-31T02:49:48Z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576701397D874773A7234CA111BFBDFB_13</vt:lpwstr>
  </property>
  <property fmtid="{D5CDD505-2E9C-101B-9397-08002B2CF9AE}" pid="4" name="KSOTemplateDocerSaveRecord">
    <vt:lpwstr>eyJoZGlkIjoiOGQyZDRkZmFlNWM0MDliNWRhYTQ0Nzc4MzE5NmI0MjQiLCJ1c2VySWQiOiIzNjE2NjA5NTcifQ==</vt:lpwstr>
  </property>
</Properties>
</file>