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A2C42">
      <w:pPr>
        <w:rPr>
          <w:sz w:val="44"/>
          <w:szCs w:val="44"/>
        </w:rPr>
      </w:pPr>
      <w:r>
        <w:rPr>
          <w:sz w:val="44"/>
          <w:szCs w:val="44"/>
          <w:lang/>
        </w:rPr>
        <mc:AlternateContent>
          <mc:Choice Requires="wps">
            <w:drawing>
              <wp:anchor distT="0" distB="0" distL="114300" distR="114300" simplePos="0" relativeHeight="251664384" behindDoc="0" locked="0" layoutInCell="1" allowOverlap="1">
                <wp:simplePos x="0" y="0"/>
                <wp:positionH relativeFrom="column">
                  <wp:posOffset>3657600</wp:posOffset>
                </wp:positionH>
                <wp:positionV relativeFrom="paragraph">
                  <wp:posOffset>320040</wp:posOffset>
                </wp:positionV>
                <wp:extent cx="2120265" cy="472440"/>
                <wp:effectExtent l="0" t="0" r="13335" b="3810"/>
                <wp:wrapNone/>
                <wp:docPr id="2" name="文本框 3"/>
                <wp:cNvGraphicFramePr/>
                <a:graphic xmlns:a="http://schemas.openxmlformats.org/drawingml/2006/main">
                  <a:graphicData uri="http://schemas.microsoft.com/office/word/2010/wordprocessingShape">
                    <wps:wsp>
                      <wps:cNvSpPr txBox="1"/>
                      <wps:spPr>
                        <a:xfrm>
                          <a:off x="0" y="0"/>
                          <a:ext cx="2120265" cy="472440"/>
                        </a:xfrm>
                        <a:prstGeom prst="rect">
                          <a:avLst/>
                        </a:prstGeom>
                        <a:solidFill>
                          <a:srgbClr val="FFFFFF"/>
                        </a:solidFill>
                        <a:ln>
                          <a:noFill/>
                        </a:ln>
                      </wps:spPr>
                      <wps:txbx>
                        <w:txbxContent>
                          <w:p w14:paraId="7DB37323">
                            <w:pPr>
                              <w:rPr>
                                <w:rFonts w:hint="eastAsia"/>
                                <w:spacing w:val="-7"/>
                                <w:sz w:val="36"/>
                                <w:szCs w:val="36"/>
                              </w:rPr>
                            </w:pPr>
                            <w:r>
                              <w:rPr>
                                <w:spacing w:val="-7"/>
                                <w:sz w:val="36"/>
                                <w:szCs w:val="36"/>
                              </w:rPr>
                              <w:t>BSZN-</w:t>
                            </w:r>
                            <w:r>
                              <w:rPr>
                                <w:rFonts w:ascii="Times New Roman" w:hAnsi="Times New Roman" w:cs="Times New Roman"/>
                                <w:spacing w:val="-7"/>
                                <w:sz w:val="36"/>
                                <w:szCs w:val="36"/>
                              </w:rPr>
                              <w:t>1100464000</w:t>
                            </w:r>
                          </w:p>
                          <w:p w14:paraId="0C484EF0">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37.2pt;width:166.95pt;z-index:251664384;mso-width-relative:page;mso-height-relative:page;" fillcolor="#FFFFFF" filled="t" stroked="f" coordsize="21600,21600" o:gfxdata="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NIbeMnYAAAACgEAAA8AAAAAAAAAAQAgAAAAIgAAAGRy&#10;cy9kb3ducmV2LnhtbFBLAQIUABQAAAAIAIdO4kBfYVp9zAEAAIUDAAAOAAAAAAAAAAEAIAAAACcB&#10;AABkcnMvZTJvRG9jLnhtbFBLBQYAAAAABgAGAFkBAABlBQAAAAA=&#10;">
                <v:fill on="t" focussize="0,0"/>
                <v:stroke on="f"/>
                <v:imagedata o:title=""/>
                <o:lock v:ext="edit" aspectratio="f"/>
                <v:textbox>
                  <w:txbxContent>
                    <w:p w14:paraId="7DB37323">
                      <w:pPr>
                        <w:rPr>
                          <w:rFonts w:hint="eastAsia"/>
                          <w:spacing w:val="-7"/>
                          <w:sz w:val="36"/>
                          <w:szCs w:val="36"/>
                        </w:rPr>
                      </w:pPr>
                      <w:r>
                        <w:rPr>
                          <w:spacing w:val="-7"/>
                          <w:sz w:val="36"/>
                          <w:szCs w:val="36"/>
                        </w:rPr>
                        <w:t>BSZN-</w:t>
                      </w:r>
                      <w:r>
                        <w:rPr>
                          <w:rFonts w:ascii="Times New Roman" w:hAnsi="Times New Roman" w:cs="Times New Roman"/>
                          <w:spacing w:val="-7"/>
                          <w:sz w:val="36"/>
                          <w:szCs w:val="36"/>
                        </w:rPr>
                        <w:t>1100464000</w:t>
                      </w:r>
                    </w:p>
                    <w:p w14:paraId="0C484EF0">
                      <w:pPr>
                        <w:rPr>
                          <w:rFonts w:hint="eastAsia" w:ascii="黑体" w:eastAsia="黑体"/>
                          <w:color w:val="FF0000"/>
                          <w:spacing w:val="-6"/>
                          <w:szCs w:val="21"/>
                        </w:rPr>
                      </w:pPr>
                    </w:p>
                  </w:txbxContent>
                </v:textbox>
              </v:shape>
            </w:pict>
          </mc:Fallback>
        </mc:AlternateContent>
      </w:r>
      <w:r>
        <w:rPr>
          <w:sz w:val="44"/>
          <w:szCs w:val="44"/>
          <w:lang/>
        </w:rPr>
        <w:pict>
          <v:shape id="_x0000_s1582" o:spid="_x0000_s1582" o:spt="136" type="#_x0000_t136" style="position:absolute;left:0pt;margin-left:-0.65pt;margin-top:0.7pt;height:42.5pt;width:127.55pt;z-index:251665408;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602393FB">
      <w:pPr>
        <w:rPr>
          <w:sz w:val="44"/>
          <w:szCs w:val="44"/>
        </w:rPr>
      </w:pPr>
    </w:p>
    <w:p w14:paraId="0E7C3010">
      <w:pPr>
        <w:rPr>
          <w:sz w:val="44"/>
          <w:szCs w:val="44"/>
        </w:rPr>
      </w:pPr>
    </w:p>
    <w:p w14:paraId="2DCE1B9A">
      <w:pPr>
        <w:rPr>
          <w:sz w:val="44"/>
          <w:szCs w:val="44"/>
        </w:rPr>
      </w:pPr>
    </w:p>
    <w:p w14:paraId="1C6E8CBD">
      <w:pPr>
        <w:rPr>
          <w:sz w:val="44"/>
          <w:szCs w:val="44"/>
        </w:rPr>
      </w:pPr>
    </w:p>
    <w:p w14:paraId="18A590D9">
      <w:pPr>
        <w:rPr>
          <w:sz w:val="44"/>
          <w:szCs w:val="44"/>
        </w:rPr>
      </w:pPr>
    </w:p>
    <w:p w14:paraId="54BDC21F">
      <w:pPr>
        <w:rPr>
          <w:sz w:val="44"/>
          <w:szCs w:val="44"/>
        </w:rPr>
      </w:pPr>
      <w:r>
        <w:rPr>
          <w:sz w:val="44"/>
          <w:szCs w:val="44"/>
          <w:lang/>
        </w:rPr>
        <mc:AlternateContent>
          <mc:Choice Requires="wps">
            <w:drawing>
              <wp:anchor distT="0" distB="0" distL="114300" distR="114300" simplePos="0" relativeHeight="251659264" behindDoc="1" locked="0" layoutInCell="1" allowOverlap="1">
                <wp:simplePos x="0" y="0"/>
                <wp:positionH relativeFrom="margin">
                  <wp:posOffset>189865</wp:posOffset>
                </wp:positionH>
                <wp:positionV relativeFrom="margin">
                  <wp:posOffset>2445385</wp:posOffset>
                </wp:positionV>
                <wp:extent cx="5236210" cy="1219835"/>
                <wp:effectExtent l="4445" t="5080" r="17145" b="13335"/>
                <wp:wrapNone/>
                <wp:docPr id="1" name="文本框 560"/>
                <wp:cNvGraphicFramePr/>
                <a:graphic xmlns:a="http://schemas.openxmlformats.org/drawingml/2006/main">
                  <a:graphicData uri="http://schemas.microsoft.com/office/word/2010/wordprocessingShape">
                    <wps:wsp>
                      <wps:cNvSpPr txBox="1"/>
                      <wps:spPr>
                        <a:xfrm>
                          <a:off x="0" y="0"/>
                          <a:ext cx="5236210" cy="121983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8F8C776">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lang w:eastAsia="zh-CN"/>
                              </w:rPr>
                              <w:t>医疗广告审查</w:t>
                            </w:r>
                            <w:r>
                              <w:rPr>
                                <w:rFonts w:hint="eastAsia" w:ascii="方正小标宋简体" w:hAnsi="宋体" w:eastAsia="方正小标宋简体"/>
                                <w:sz w:val="52"/>
                                <w:szCs w:val="52"/>
                              </w:rPr>
                              <w:t>办事指南</w:t>
                            </w:r>
                          </w:p>
                          <w:p w14:paraId="6CD5A75A"/>
                        </w:txbxContent>
                      </wps:txbx>
                      <wps:bodyPr wrap="square" upright="1"/>
                    </wps:wsp>
                  </a:graphicData>
                </a:graphic>
              </wp:anchor>
            </w:drawing>
          </mc:Choice>
          <mc:Fallback>
            <w:pict>
              <v:shape id="文本框 560" o:spid="_x0000_s1026" o:spt="202" type="#_x0000_t202" style="position:absolute;left:0pt;margin-left:14.95pt;margin-top:192.55pt;height:96.05pt;width:412.3pt;mso-position-horizontal-relative:margin;mso-position-vertical-relative:margin;z-index:-251657216;mso-width-relative:margin;mso-height-relative:margin;" fillcolor="#FFFFFF" filled="t" stroked="t" coordsize="21600,21600" o:gfxdata="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0eGy2gAAAAoBAAAPAAAAAAAA&#10;AAEAIAAAACIAAABkcnMvZG93bnJldi54bWxQSwECFAAUAAAACACHTuJA85mATBACAABHBAAADgAA&#10;AAAAAAABACAAAAApAQAAZHJzL2Uyb0RvYy54bWxQSwUGAAAAAAYABgBZAQAAqwUAAAAA&#10;">
                <v:fill on="t" focussize="0,0"/>
                <v:stroke color="#FFFFFF" joinstyle="miter"/>
                <v:imagedata o:title=""/>
                <o:lock v:ext="edit" aspectratio="f"/>
                <v:textbox>
                  <w:txbxContent>
                    <w:p w14:paraId="38F8C776">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lang w:eastAsia="zh-CN"/>
                        </w:rPr>
                        <w:t>医疗广告审查</w:t>
                      </w:r>
                      <w:r>
                        <w:rPr>
                          <w:rFonts w:hint="eastAsia" w:ascii="方正小标宋简体" w:hAnsi="宋体" w:eastAsia="方正小标宋简体"/>
                          <w:sz w:val="52"/>
                          <w:szCs w:val="52"/>
                        </w:rPr>
                        <w:t>办事指南</w:t>
                      </w:r>
                    </w:p>
                    <w:p w14:paraId="6CD5A75A"/>
                  </w:txbxContent>
                </v:textbox>
              </v:shape>
            </w:pict>
          </mc:Fallback>
        </mc:AlternateContent>
      </w:r>
    </w:p>
    <w:p w14:paraId="075E04B6">
      <w:pPr>
        <w:jc w:val="center"/>
        <w:rPr>
          <w:rFonts w:hint="eastAsia" w:ascii="黑体" w:hAnsi="黑体" w:eastAsia="黑体"/>
          <w:sz w:val="32"/>
          <w:szCs w:val="32"/>
        </w:rPr>
      </w:pPr>
    </w:p>
    <w:p w14:paraId="0F9729C5">
      <w:pPr>
        <w:tabs>
          <w:tab w:val="left" w:pos="6210"/>
        </w:tabs>
        <w:jc w:val="left"/>
        <w:rPr>
          <w:rFonts w:hint="eastAsia" w:ascii="黑体" w:hAnsi="黑体" w:eastAsia="黑体"/>
          <w:sz w:val="32"/>
          <w:szCs w:val="32"/>
        </w:rPr>
      </w:pPr>
      <w:r>
        <w:rPr>
          <w:rFonts w:ascii="黑体" w:hAnsi="黑体" w:eastAsia="黑体"/>
          <w:sz w:val="32"/>
          <w:szCs w:val="32"/>
        </w:rPr>
        <w:tab/>
      </w:r>
    </w:p>
    <w:p w14:paraId="10788F00">
      <w:pPr>
        <w:rPr>
          <w:rFonts w:hint="eastAsia" w:ascii="黑体" w:hAnsi="黑体" w:eastAsia="黑体"/>
          <w:sz w:val="32"/>
          <w:szCs w:val="32"/>
        </w:rPr>
      </w:pPr>
    </w:p>
    <w:p w14:paraId="4C86ABFE">
      <w:pPr>
        <w:jc w:val="center"/>
        <w:rPr>
          <w:rFonts w:hint="eastAsia" w:ascii="黑体" w:hAnsi="黑体" w:eastAsia="黑体"/>
          <w:sz w:val="32"/>
          <w:szCs w:val="32"/>
        </w:rPr>
      </w:pPr>
    </w:p>
    <w:p w14:paraId="6B9E8670">
      <w:pPr>
        <w:jc w:val="center"/>
        <w:rPr>
          <w:rFonts w:hint="eastAsia" w:ascii="黑体" w:hAnsi="黑体" w:eastAsia="黑体"/>
          <w:sz w:val="32"/>
          <w:szCs w:val="32"/>
        </w:rPr>
      </w:pPr>
    </w:p>
    <w:p w14:paraId="3E214857">
      <w:pPr>
        <w:jc w:val="center"/>
        <w:rPr>
          <w:rFonts w:hint="eastAsia" w:ascii="黑体" w:hAnsi="黑体" w:eastAsia="黑体"/>
          <w:sz w:val="32"/>
          <w:szCs w:val="32"/>
        </w:rPr>
      </w:pPr>
    </w:p>
    <w:p w14:paraId="10830A19">
      <w:pPr>
        <w:jc w:val="center"/>
        <w:rPr>
          <w:rFonts w:hint="eastAsia" w:ascii="黑体" w:hAnsi="黑体" w:eastAsia="黑体"/>
          <w:sz w:val="32"/>
          <w:szCs w:val="32"/>
        </w:rPr>
      </w:pPr>
    </w:p>
    <w:p w14:paraId="74980DE9">
      <w:pPr>
        <w:jc w:val="center"/>
        <w:rPr>
          <w:rFonts w:hint="eastAsia" w:ascii="黑体" w:hAnsi="黑体" w:eastAsia="黑体"/>
          <w:sz w:val="32"/>
          <w:szCs w:val="32"/>
        </w:rPr>
      </w:pPr>
    </w:p>
    <w:p w14:paraId="10DF8E2A">
      <w:pPr>
        <w:jc w:val="center"/>
        <w:rPr>
          <w:rFonts w:hint="eastAsia" w:ascii="黑体" w:hAnsi="黑体" w:eastAsia="黑体"/>
          <w:sz w:val="32"/>
          <w:szCs w:val="32"/>
        </w:rPr>
      </w:pPr>
    </w:p>
    <w:p w14:paraId="399779DC">
      <w:pPr>
        <w:jc w:val="center"/>
        <w:rPr>
          <w:rFonts w:hint="eastAsia" w:ascii="黑体" w:hAnsi="黑体" w:eastAsia="黑体"/>
          <w:szCs w:val="21"/>
        </w:rPr>
      </w:pPr>
    </w:p>
    <w:p w14:paraId="2437EF3D">
      <w:pPr>
        <w:spacing w:line="240" w:lineRule="exact"/>
        <w:jc w:val="center"/>
        <w:rPr>
          <w:rFonts w:hint="eastAsia" w:ascii="黑体" w:hAnsi="黑体" w:eastAsia="黑体"/>
          <w:szCs w:val="21"/>
        </w:rPr>
      </w:pPr>
    </w:p>
    <w:p w14:paraId="7C0B22D4">
      <w:pPr>
        <w:spacing w:line="240" w:lineRule="exact"/>
        <w:jc w:val="center"/>
        <w:rPr>
          <w:rFonts w:hint="eastAsia" w:ascii="黑体" w:hAnsi="黑体" w:eastAsia="黑体"/>
          <w:szCs w:val="21"/>
        </w:rPr>
      </w:pPr>
    </w:p>
    <w:p w14:paraId="2EF7564B">
      <w:pPr>
        <w:jc w:val="center"/>
        <w:rPr>
          <w:rFonts w:hint="eastAsia" w:ascii="黑体" w:hAnsi="黑体" w:eastAsia="黑体" w:cs="黑体"/>
          <w:color w:val="000000"/>
          <w:sz w:val="32"/>
          <w:szCs w:val="32"/>
        </w:rPr>
      </w:pPr>
      <w:r>
        <w:rPr>
          <w:rFonts w:hint="eastAsia" w:ascii="黑体" w:hAnsi="黑体" w:eastAsia="黑体" w:cs="黑体"/>
          <w:color w:val="000000"/>
          <w:sz w:val="32"/>
          <w:szCs w:val="32"/>
        </w:rPr>
        <w:t>昆明市五华区卫生</w:t>
      </w:r>
      <w:r>
        <w:rPr>
          <w:rFonts w:hint="eastAsia" w:ascii="黑体" w:hAnsi="黑体" w:eastAsia="黑体" w:cs="黑体"/>
          <w:color w:val="000000"/>
          <w:sz w:val="32"/>
          <w:szCs w:val="32"/>
          <w:lang w:eastAsia="zh-CN"/>
        </w:rPr>
        <w:t>健康</w:t>
      </w:r>
      <w:r>
        <w:rPr>
          <w:rFonts w:hint="eastAsia" w:ascii="黑体" w:hAnsi="黑体" w:eastAsia="黑体" w:cs="黑体"/>
          <w:color w:val="000000"/>
          <w:sz w:val="32"/>
          <w:szCs w:val="32"/>
        </w:rPr>
        <w:t>局</w:t>
      </w:r>
    </w:p>
    <w:p w14:paraId="346FFB75">
      <w:pPr>
        <w:jc w:val="center"/>
        <w:rPr>
          <w:color w:val="000000"/>
          <w:sz w:val="44"/>
          <w:szCs w:val="44"/>
        </w:rPr>
      </w:pPr>
      <w:r>
        <w:rPr>
          <w:rFonts w:hint="eastAsia" w:ascii="黑体" w:hAnsi="黑体" w:eastAsia="黑体"/>
          <w:color w:val="000000"/>
          <w:sz w:val="32"/>
          <w:szCs w:val="32"/>
        </w:rPr>
        <w:t>20</w:t>
      </w:r>
      <w:r>
        <w:rPr>
          <w:rFonts w:hint="eastAsia" w:ascii="黑体" w:hAnsi="黑体" w:eastAsia="黑体"/>
          <w:color w:val="000000"/>
          <w:sz w:val="32"/>
          <w:szCs w:val="32"/>
          <w:lang w:val="en-US" w:eastAsia="zh-CN"/>
        </w:rPr>
        <w:t>21</w:t>
      </w:r>
      <w:r>
        <w:rPr>
          <w:rFonts w:hint="eastAsia" w:ascii="黑体" w:hAnsi="黑体" w:eastAsia="黑体"/>
          <w:color w:val="000000"/>
          <w:sz w:val="32"/>
          <w:szCs w:val="32"/>
        </w:rPr>
        <w:t>年</w:t>
      </w:r>
      <w:r>
        <w:rPr>
          <w:rFonts w:hint="eastAsia" w:ascii="黑体" w:hAnsi="黑体" w:eastAsia="黑体"/>
          <w:color w:val="000000"/>
          <w:sz w:val="32"/>
          <w:szCs w:val="32"/>
          <w:lang w:val="en-US" w:eastAsia="zh-CN"/>
        </w:rPr>
        <w:t>7</w:t>
      </w:r>
      <w:r>
        <w:rPr>
          <w:rFonts w:hint="eastAsia" w:ascii="黑体" w:hAnsi="黑体" w:eastAsia="黑体"/>
          <w:color w:val="000000"/>
          <w:sz w:val="32"/>
          <w:szCs w:val="32"/>
        </w:rPr>
        <w:t>月</w:t>
      </w:r>
      <w:r>
        <w:rPr>
          <w:rFonts w:hint="eastAsia" w:ascii="黑体" w:hAnsi="黑体" w:eastAsia="黑体"/>
          <w:color w:val="000000"/>
          <w:sz w:val="32"/>
          <w:szCs w:val="32"/>
          <w:lang w:val="en-US" w:eastAsia="zh-CN"/>
        </w:rPr>
        <w:t>21</w:t>
      </w:r>
      <w:r>
        <w:rPr>
          <w:rFonts w:hint="eastAsia" w:ascii="黑体" w:hAnsi="黑体" w:eastAsia="黑体"/>
          <w:color w:val="000000"/>
          <w:sz w:val="32"/>
          <w:szCs w:val="32"/>
        </w:rPr>
        <w:t>发布</w:t>
      </w:r>
    </w:p>
    <w:p w14:paraId="5DD5D188">
      <w:pPr>
        <w:spacing w:line="560" w:lineRule="exact"/>
        <w:jc w:val="center"/>
        <w:rPr>
          <w:rFonts w:hint="eastAsia" w:ascii="黑体" w:hAnsi="黑体" w:eastAsia="黑体"/>
          <w:sz w:val="32"/>
          <w:szCs w:val="32"/>
        </w:rPr>
      </w:pPr>
    </w:p>
    <w:p w14:paraId="6993FE81">
      <w:pPr>
        <w:spacing w:line="560" w:lineRule="exact"/>
        <w:jc w:val="center"/>
        <w:rPr>
          <w:sz w:val="44"/>
          <w:szCs w:val="44"/>
        </w:rPr>
        <w:sectPr>
          <w:footerReference r:id="rId3" w:type="default"/>
          <w:footerReference r:id="rId4" w:type="even"/>
          <w:pgSz w:w="11906" w:h="16838"/>
          <w:pgMar w:top="2098" w:right="1474" w:bottom="1985" w:left="1588" w:header="851" w:footer="992" w:gutter="0"/>
          <w:pgNumType w:fmt="numberInDash" w:start="1"/>
          <w:cols w:space="720" w:num="1"/>
          <w:titlePg/>
          <w:docGrid w:type="lines" w:linePitch="312" w:charSpace="0"/>
        </w:sectPr>
      </w:pPr>
    </w:p>
    <w:p w14:paraId="698AD06C">
      <w:pPr>
        <w:pStyle w:val="35"/>
        <w:kinsoku w:val="0"/>
        <w:overflowPunct w:val="0"/>
        <w:snapToGrid w:val="0"/>
        <w:spacing w:before="100" w:after="600"/>
        <w:jc w:val="center"/>
        <w:outlineLvl w:val="0"/>
        <w:rPr>
          <w:rFonts w:hAnsi="黑体"/>
          <w:sz w:val="36"/>
          <w:szCs w:val="36"/>
        </w:rPr>
      </w:pPr>
      <w:r>
        <w:rPr>
          <w:rFonts w:hint="eastAsia" w:hAnsi="黑体"/>
          <w:sz w:val="36"/>
          <w:szCs w:val="36"/>
        </w:rPr>
        <w:t>医疗</w:t>
      </w:r>
      <w:r>
        <w:rPr>
          <w:rFonts w:hint="eastAsia" w:hAnsi="黑体"/>
          <w:sz w:val="36"/>
          <w:szCs w:val="36"/>
          <w:lang w:eastAsia="zh-CN"/>
        </w:rPr>
        <w:t>广告审查</w:t>
      </w:r>
      <w:r>
        <w:rPr>
          <w:rFonts w:hint="eastAsia" w:hAnsi="黑体"/>
          <w:sz w:val="36"/>
          <w:szCs w:val="36"/>
        </w:rPr>
        <w:t>办事指南</w:t>
      </w:r>
    </w:p>
    <w:p w14:paraId="5268DD19">
      <w:pPr>
        <w:adjustRightInd w:val="0"/>
        <w:snapToGrid w:val="0"/>
        <w:spacing w:line="400" w:lineRule="exact"/>
        <w:ind w:firstLine="480" w:firstLineChars="200"/>
        <w:rPr>
          <w:rFonts w:hint="eastAsia" w:ascii="宋体" w:hAnsi="宋体"/>
          <w:color w:val="FF0000"/>
          <w:sz w:val="24"/>
        </w:rPr>
      </w:pPr>
      <w:r>
        <w:rPr>
          <w:rFonts w:hint="eastAsia" w:ascii="黑体" w:hAnsi="黑体" w:eastAsia="黑体"/>
          <w:sz w:val="24"/>
        </w:rPr>
        <w:t>一、受理范围</w:t>
      </w:r>
    </w:p>
    <w:p w14:paraId="7D3C675E">
      <w:pPr>
        <w:adjustRightInd w:val="0"/>
        <w:snapToGrid w:val="0"/>
        <w:spacing w:line="400" w:lineRule="exact"/>
        <w:ind w:firstLine="480" w:firstLineChars="200"/>
        <w:rPr>
          <w:rFonts w:hint="eastAsia" w:ascii="宋体" w:hAnsi="宋体"/>
          <w:color w:val="000000"/>
          <w:sz w:val="24"/>
        </w:rPr>
      </w:pPr>
      <w:r>
        <w:rPr>
          <w:rFonts w:hint="eastAsia" w:ascii="宋体" w:hAnsi="宋体"/>
          <w:color w:val="000000"/>
          <w:sz w:val="24"/>
        </w:rPr>
        <w:t>申请内容：</w:t>
      </w:r>
      <w:r>
        <w:rPr>
          <w:rFonts w:hint="eastAsia" w:ascii="宋体" w:hAnsi="宋体"/>
          <w:color w:val="000000"/>
          <w:sz w:val="24"/>
          <w:lang w:eastAsia="zh-CN"/>
        </w:rPr>
        <w:t>医疗广告审查</w:t>
      </w:r>
      <w:r>
        <w:rPr>
          <w:rFonts w:hint="eastAsia" w:ascii="宋体" w:hAnsi="宋体"/>
          <w:color w:val="000000"/>
          <w:sz w:val="24"/>
        </w:rPr>
        <w:t xml:space="preserve">。 </w:t>
      </w:r>
    </w:p>
    <w:p w14:paraId="018C790D">
      <w:pPr>
        <w:spacing w:line="400" w:lineRule="exact"/>
        <w:ind w:firstLine="480" w:firstLineChars="200"/>
        <w:rPr>
          <w:rFonts w:eastAsia="Times New Roman"/>
          <w:color w:val="000000"/>
          <w:sz w:val="24"/>
        </w:rPr>
      </w:pPr>
      <w:r>
        <w:rPr>
          <w:rFonts w:hint="eastAsia" w:ascii="宋体" w:hAnsi="宋体"/>
          <w:color w:val="000000"/>
          <w:sz w:val="24"/>
        </w:rPr>
        <w:t>申请人范围及申请条件：</w:t>
      </w:r>
      <w:r>
        <w:rPr>
          <w:rFonts w:hint="eastAsia" w:ascii="宋体" w:hAnsi="宋体"/>
          <w:color w:val="000000"/>
          <w:sz w:val="24"/>
          <w:lang w:eastAsia="zh-CN"/>
        </w:rPr>
        <w:t>五华辖区内除省级发证医疗机构外的所有医疗机构的医疗广告审查</w:t>
      </w:r>
      <w:r>
        <w:rPr>
          <w:rFonts w:hint="eastAsia" w:ascii="宋体" w:hAnsi="宋体"/>
          <w:color w:val="000000"/>
          <w:sz w:val="24"/>
        </w:rPr>
        <w:t>。</w:t>
      </w:r>
    </w:p>
    <w:p w14:paraId="17BD58F1">
      <w:pPr>
        <w:adjustRightInd w:val="0"/>
        <w:snapToGrid w:val="0"/>
        <w:spacing w:line="400" w:lineRule="exact"/>
        <w:ind w:firstLine="480" w:firstLineChars="200"/>
        <w:rPr>
          <w:rFonts w:hint="eastAsia" w:ascii="宋体" w:hAnsi="宋体"/>
          <w:color w:val="000000"/>
          <w:sz w:val="24"/>
        </w:rPr>
      </w:pPr>
      <w:r>
        <w:rPr>
          <w:rFonts w:hint="eastAsia" w:ascii="宋体" w:hAnsi="宋体"/>
          <w:color w:val="000000"/>
          <w:sz w:val="24"/>
        </w:rPr>
        <w:t>不予受理的法定情形：</w:t>
      </w:r>
    </w:p>
    <w:p w14:paraId="38F9CD46">
      <w:pPr>
        <w:adjustRightInd w:val="0"/>
        <w:snapToGrid w:val="0"/>
        <w:spacing w:line="400" w:lineRule="exact"/>
        <w:ind w:firstLine="480" w:firstLineChars="200"/>
        <w:rPr>
          <w:rFonts w:hint="eastAsia" w:ascii="宋体" w:hAnsi="宋体"/>
          <w:color w:val="000000"/>
          <w:sz w:val="24"/>
        </w:rPr>
      </w:pPr>
      <w:r>
        <w:rPr>
          <w:rFonts w:hint="eastAsia" w:ascii="宋体" w:hAnsi="宋体"/>
          <w:color w:val="000000"/>
          <w:sz w:val="24"/>
        </w:rPr>
        <w:t>1.该事项不需要取得卫生行政许可的；</w:t>
      </w:r>
    </w:p>
    <w:p w14:paraId="4ED9DC74">
      <w:pPr>
        <w:adjustRightInd w:val="0"/>
        <w:snapToGrid w:val="0"/>
        <w:spacing w:line="400" w:lineRule="exact"/>
        <w:ind w:firstLine="480" w:firstLineChars="200"/>
        <w:rPr>
          <w:rFonts w:hint="eastAsia" w:ascii="宋体" w:hAnsi="宋体"/>
          <w:color w:val="000000"/>
          <w:sz w:val="24"/>
        </w:rPr>
      </w:pPr>
      <w:r>
        <w:rPr>
          <w:rFonts w:hint="eastAsia" w:ascii="宋体" w:hAnsi="宋体"/>
          <w:color w:val="000000"/>
          <w:sz w:val="24"/>
        </w:rPr>
        <w:t>2.该事项依法不属于本级卫生行政部门职权范围的；</w:t>
      </w:r>
    </w:p>
    <w:p w14:paraId="31E320B5">
      <w:pPr>
        <w:adjustRightInd w:val="0"/>
        <w:snapToGrid w:val="0"/>
        <w:spacing w:line="400" w:lineRule="exact"/>
        <w:ind w:firstLine="480" w:firstLineChars="200"/>
        <w:rPr>
          <w:rFonts w:hint="eastAsia" w:ascii="宋体" w:hAnsi="宋体"/>
          <w:color w:val="000000"/>
          <w:sz w:val="24"/>
        </w:rPr>
      </w:pPr>
      <w:r>
        <w:rPr>
          <w:rFonts w:hint="eastAsia" w:ascii="宋体" w:hAnsi="宋体"/>
          <w:color w:val="000000"/>
          <w:sz w:val="24"/>
        </w:rPr>
        <w:t>3.法律、法规、规章规定其他不予受理的情形。</w:t>
      </w:r>
    </w:p>
    <w:p w14:paraId="215F7B23">
      <w:pPr>
        <w:adjustRightInd w:val="0"/>
        <w:snapToGrid w:val="0"/>
        <w:spacing w:line="400" w:lineRule="exact"/>
        <w:ind w:firstLine="480" w:firstLineChars="200"/>
        <w:rPr>
          <w:rFonts w:hint="eastAsia" w:ascii="宋体" w:hAnsi="宋体"/>
          <w:color w:val="000000"/>
          <w:sz w:val="24"/>
        </w:rPr>
      </w:pPr>
      <w:r>
        <w:rPr>
          <w:rFonts w:hint="eastAsia" w:ascii="黑体" w:hAnsi="黑体" w:eastAsia="黑体"/>
          <w:color w:val="000000"/>
          <w:sz w:val="24"/>
        </w:rPr>
        <w:t>二、办理依据</w:t>
      </w:r>
    </w:p>
    <w:p w14:paraId="0E366980">
      <w:pPr>
        <w:spacing w:line="400" w:lineRule="exact"/>
        <w:ind w:firstLine="480" w:firstLineChars="200"/>
        <w:rPr>
          <w:rFonts w:hint="default" w:eastAsia="Times New Roman"/>
          <w:color w:val="000000"/>
          <w:sz w:val="24"/>
        </w:rPr>
      </w:pPr>
      <w:r>
        <w:rPr>
          <w:rFonts w:hint="eastAsia" w:eastAsia="Times New Roman"/>
          <w:color w:val="000000"/>
          <w:sz w:val="24"/>
        </w:rPr>
        <w:t>1.《医疗广告管理办法》</w:t>
      </w:r>
      <w:r>
        <w:rPr>
          <w:rFonts w:hint="default" w:eastAsia="Times New Roman"/>
          <w:color w:val="000000"/>
          <w:sz w:val="24"/>
          <w:lang w:val="en-US" w:eastAsia="zh-CN"/>
        </w:rPr>
        <w:t>第三条</w:t>
      </w:r>
      <w:r>
        <w:rPr>
          <w:rFonts w:hint="eastAsia" w:eastAsia="Times New Roman"/>
          <w:color w:val="000000"/>
          <w:sz w:val="24"/>
          <w:lang w:val="en-US" w:eastAsia="zh-CN"/>
        </w:rPr>
        <w:t>：</w:t>
      </w:r>
      <w:r>
        <w:rPr>
          <w:rFonts w:hint="default" w:eastAsia="Times New Roman"/>
          <w:color w:val="000000"/>
          <w:sz w:val="24"/>
          <w:lang w:val="en-US" w:eastAsia="zh-CN"/>
        </w:rPr>
        <w:t>医疗机构发布医疗广告，应当在发布前申请医疗广告审查。未取得《医疗广告审查证明》，不得发布医疗广告。发布医疗广告的有效期为一年，并严格按照核定内容进行广告宣传。</w:t>
      </w:r>
    </w:p>
    <w:p w14:paraId="7C2C17E8">
      <w:pPr>
        <w:spacing w:line="400" w:lineRule="exact"/>
        <w:ind w:firstLine="480" w:firstLineChars="200"/>
        <w:rPr>
          <w:rFonts w:hint="default" w:eastAsia="Times New Roman"/>
          <w:color w:val="000000"/>
          <w:sz w:val="24"/>
        </w:rPr>
      </w:pPr>
      <w:r>
        <w:rPr>
          <w:rFonts w:hint="eastAsia" w:eastAsia="Times New Roman"/>
          <w:color w:val="000000"/>
          <w:sz w:val="24"/>
          <w:lang w:val="en-US" w:eastAsia="zh-CN"/>
        </w:rPr>
        <w:t>2.</w:t>
      </w:r>
      <w:r>
        <w:rPr>
          <w:rFonts w:hint="eastAsia" w:eastAsia="Times New Roman"/>
          <w:color w:val="000000"/>
          <w:sz w:val="24"/>
        </w:rPr>
        <w:t>《医疗广告管理办法》</w:t>
      </w:r>
      <w:r>
        <w:rPr>
          <w:rFonts w:hint="default" w:eastAsia="Times New Roman"/>
          <w:color w:val="000000"/>
          <w:sz w:val="24"/>
          <w:lang w:val="en-US" w:eastAsia="zh-CN"/>
        </w:rPr>
        <w:t>第四条</w:t>
      </w:r>
      <w:r>
        <w:rPr>
          <w:rFonts w:hint="eastAsia" w:eastAsia="Times New Roman"/>
          <w:color w:val="000000"/>
          <w:sz w:val="24"/>
          <w:lang w:val="en-US" w:eastAsia="zh-CN"/>
        </w:rPr>
        <w:t>：</w:t>
      </w:r>
      <w:r>
        <w:rPr>
          <w:rFonts w:hint="default" w:eastAsia="Times New Roman"/>
          <w:color w:val="000000"/>
          <w:sz w:val="24"/>
          <w:lang w:val="en-US" w:eastAsia="zh-CN"/>
        </w:rPr>
        <w:t>负责医疗广告的监督管理、中医药管理部门负责医疗广告的审查，并对医疗机构进行监督管理。</w:t>
      </w:r>
    </w:p>
    <w:p w14:paraId="3C14BCB4">
      <w:pPr>
        <w:spacing w:line="400" w:lineRule="exact"/>
        <w:ind w:firstLine="480" w:firstLineChars="200"/>
        <w:rPr>
          <w:rFonts w:hint="eastAsia" w:ascii="宋体" w:hAnsi="宋体"/>
          <w:sz w:val="24"/>
        </w:rPr>
      </w:pPr>
      <w:r>
        <w:rPr>
          <w:rFonts w:hint="eastAsia" w:eastAsia="Times New Roman"/>
          <w:color w:val="000000"/>
          <w:sz w:val="24"/>
        </w:rPr>
        <w:t>　这些法律、法规、规章具体内</w:t>
      </w:r>
      <w:r>
        <w:rPr>
          <w:rFonts w:hint="eastAsia" w:ascii="宋体" w:hAnsi="宋体"/>
          <w:color w:val="000000"/>
          <w:sz w:val="24"/>
        </w:rPr>
        <w:t>容可通过云南省卫生计生监督网网站下载。</w:t>
      </w:r>
    </w:p>
    <w:p w14:paraId="5A6B1227">
      <w:pPr>
        <w:adjustRightInd w:val="0"/>
        <w:snapToGrid w:val="0"/>
        <w:spacing w:line="400" w:lineRule="exact"/>
        <w:ind w:firstLine="480" w:firstLineChars="200"/>
        <w:rPr>
          <w:rFonts w:hint="eastAsia" w:ascii="宋体" w:hAnsi="宋体"/>
          <w:color w:val="FF0000"/>
          <w:sz w:val="24"/>
        </w:rPr>
      </w:pPr>
      <w:r>
        <w:rPr>
          <w:rFonts w:hint="eastAsia" w:ascii="黑体" w:hAnsi="黑体" w:eastAsia="黑体"/>
          <w:sz w:val="24"/>
        </w:rPr>
        <w:t>三、实施机关</w:t>
      </w:r>
    </w:p>
    <w:p w14:paraId="6FF14026">
      <w:pPr>
        <w:adjustRightInd w:val="0"/>
        <w:snapToGrid w:val="0"/>
        <w:spacing w:line="400" w:lineRule="exact"/>
        <w:ind w:firstLine="480" w:firstLineChars="200"/>
        <w:rPr>
          <w:rFonts w:ascii="宋体" w:hAnsi="宋体" w:cs="宋体"/>
          <w:color w:val="000000"/>
          <w:sz w:val="24"/>
        </w:rPr>
      </w:pPr>
      <w:r>
        <w:rPr>
          <w:rFonts w:hint="eastAsia" w:ascii="宋体" w:hAnsi="宋体" w:cs="宋体"/>
          <w:color w:val="000000"/>
          <w:sz w:val="24"/>
        </w:rPr>
        <w:t>昆明市五华区卫生</w:t>
      </w:r>
      <w:r>
        <w:rPr>
          <w:rFonts w:hint="eastAsia" w:ascii="宋体" w:hAnsi="宋体" w:cs="宋体"/>
          <w:color w:val="000000"/>
          <w:sz w:val="24"/>
          <w:lang w:eastAsia="zh-CN"/>
        </w:rPr>
        <w:t>健康</w:t>
      </w:r>
      <w:r>
        <w:rPr>
          <w:rFonts w:hint="eastAsia" w:ascii="宋体" w:hAnsi="宋体" w:cs="宋体"/>
          <w:color w:val="000000"/>
          <w:sz w:val="24"/>
        </w:rPr>
        <w:t>局，是办理该行政许可事项的法定机构</w:t>
      </w:r>
      <w:r>
        <w:rPr>
          <w:rFonts w:hint="eastAsia" w:ascii="宋体" w:hAnsi="宋体"/>
          <w:color w:val="000000"/>
          <w:sz w:val="24"/>
        </w:rPr>
        <w:t>。负责该行政事项的受理、审查并作出行政许可决定。</w:t>
      </w:r>
    </w:p>
    <w:p w14:paraId="32250389">
      <w:pPr>
        <w:adjustRightInd w:val="0"/>
        <w:snapToGrid w:val="0"/>
        <w:spacing w:line="400" w:lineRule="exact"/>
        <w:ind w:firstLine="480" w:firstLineChars="200"/>
        <w:rPr>
          <w:rFonts w:hint="eastAsia" w:ascii="宋体" w:hAnsi="宋体"/>
          <w:color w:val="FF0000"/>
          <w:sz w:val="24"/>
        </w:rPr>
      </w:pPr>
      <w:r>
        <w:rPr>
          <w:rFonts w:hint="eastAsia" w:ascii="黑体" w:hAnsi="黑体" w:eastAsia="黑体"/>
          <w:sz w:val="24"/>
        </w:rPr>
        <w:t>四、许可条件</w:t>
      </w:r>
    </w:p>
    <w:p w14:paraId="7E6AC774">
      <w:pPr>
        <w:pStyle w:val="11"/>
        <w:widowControl/>
        <w:shd w:val="clear" w:color="auto" w:fill="FFFFFF"/>
        <w:spacing w:line="400" w:lineRule="exact"/>
        <w:ind w:firstLine="602" w:firstLineChars="250"/>
        <w:rPr>
          <w:rFonts w:hint="default" w:ascii="宋体" w:hAnsi="宋体" w:eastAsia="宋体" w:cs="方正楷体_GBK"/>
          <w:b/>
        </w:rPr>
      </w:pPr>
      <w:r>
        <w:rPr>
          <w:rFonts w:ascii="宋体" w:hAnsi="宋体" w:eastAsia="宋体" w:cs="方正楷体_GBK"/>
          <w:b/>
          <w:shd w:val="clear" w:color="auto" w:fill="FFFFFF"/>
        </w:rPr>
        <w:t>(一)</w:t>
      </w:r>
      <w:r>
        <w:rPr>
          <w:rFonts w:ascii="宋体" w:hAnsi="宋体" w:eastAsia="宋体" w:cs="方正楷体_GBK"/>
          <w:b/>
        </w:rPr>
        <w:t>予以批准的条件：</w:t>
      </w:r>
    </w:p>
    <w:p w14:paraId="56ECE44B">
      <w:pPr>
        <w:pStyle w:val="11"/>
        <w:widowControl/>
        <w:shd w:val="clear" w:color="auto" w:fill="FFFFFF"/>
        <w:spacing w:line="400" w:lineRule="exact"/>
        <w:ind w:firstLine="600" w:firstLineChars="250"/>
        <w:rPr>
          <w:rFonts w:hint="default" w:cs="宋体"/>
          <w:shd w:val="clear" w:color="auto" w:fill="FFFFFF"/>
        </w:rPr>
      </w:pPr>
      <w:r>
        <w:rPr>
          <w:rFonts w:cs="宋体"/>
          <w:bCs/>
        </w:rPr>
        <w:t>符合《医疗广告管理办法》第六条规定。</w:t>
      </w:r>
      <w:r>
        <w:rPr>
          <w:rFonts w:cs="宋体"/>
          <w:shd w:val="clear" w:color="auto" w:fill="FFFFFF"/>
        </w:rPr>
        <w:t>医疗广告内容仅限于以下项目：1.医疗机构第一名称；2.医疗机构地址；3.所有制形式；4.医疗机构类别；5.诊疗科目；6.床位数；7.接诊时间；8.联系电话。（1）至（6）项发布的内容必须与卫生行政部门、中医药管理部门核发的《医疗机构执业许可证》或其副本载明的内容一致。</w:t>
      </w:r>
    </w:p>
    <w:p w14:paraId="222F1019">
      <w:pPr>
        <w:pStyle w:val="11"/>
        <w:widowControl/>
        <w:shd w:val="clear" w:color="auto" w:fill="FFFFFF"/>
        <w:spacing w:line="400" w:lineRule="exact"/>
        <w:ind w:firstLine="602" w:firstLineChars="250"/>
        <w:rPr>
          <w:rFonts w:hint="default" w:ascii="宋体" w:hAnsi="宋体" w:eastAsia="宋体" w:cs="方正楷体_GBK"/>
          <w:b/>
          <w:shd w:val="clear" w:color="auto" w:fill="FFFFFF"/>
        </w:rPr>
      </w:pPr>
      <w:r>
        <w:rPr>
          <w:rFonts w:ascii="宋体" w:hAnsi="宋体" w:eastAsia="宋体" w:cs="方正楷体_GBK"/>
          <w:b/>
          <w:shd w:val="clear" w:color="auto" w:fill="FFFFFF"/>
        </w:rPr>
        <w:t>（二）不予批准的情形：</w:t>
      </w:r>
    </w:p>
    <w:p w14:paraId="189807C7">
      <w:pPr>
        <w:adjustRightInd w:val="0"/>
        <w:snapToGrid w:val="0"/>
        <w:spacing w:line="400" w:lineRule="exact"/>
        <w:ind w:firstLine="420" w:firstLineChars="200"/>
        <w:outlineLvl w:val="0"/>
        <w:rPr>
          <w:rFonts w:cs="宋体"/>
          <w:shd w:val="clear" w:color="auto" w:fill="FFFFFF"/>
        </w:rPr>
      </w:pPr>
      <w:r>
        <w:rPr>
          <w:rFonts w:cs="宋体"/>
          <w:bCs/>
        </w:rPr>
        <w:t>不符合《医疗广告管理办法》第六条规定，或含有以下第七条内容。</w:t>
      </w:r>
      <w:r>
        <w:rPr>
          <w:rFonts w:cs="宋体"/>
          <w:shd w:val="clear" w:color="auto" w:fill="FFFFFF"/>
        </w:rPr>
        <w:t>医疗广告的表现形式不得含有以下情形：1.涉及医疗技术、诊疗方法、疾病名称、药物的；2.保证治愈或者隐含保证治愈的；3.宣传治愈率、有效率等诊疗效果的；4.淫秽、迷信、荒诞的；5贬低他人的；6.利用患者、卫生技术人员、医学教育科研机构及人员以及其他社会社团、组织的名义、形象作证明的；6使用解放军和武警部队名义的；7法律、规定禁止的其他情形。</w:t>
      </w:r>
    </w:p>
    <w:p w14:paraId="3C0DB6D9">
      <w:pPr>
        <w:adjustRightInd w:val="0"/>
        <w:snapToGrid w:val="0"/>
        <w:spacing w:line="400" w:lineRule="exact"/>
        <w:ind w:firstLine="480" w:firstLineChars="200"/>
        <w:outlineLvl w:val="0"/>
        <w:rPr>
          <w:rFonts w:ascii="黑体" w:hAnsi="黑体" w:eastAsia="黑体"/>
          <w:color w:val="000000"/>
          <w:sz w:val="24"/>
        </w:rPr>
      </w:pPr>
      <w:r>
        <w:rPr>
          <w:rFonts w:hint="eastAsia" w:ascii="黑体" w:hAnsi="黑体" w:eastAsia="黑体"/>
          <w:color w:val="000000"/>
          <w:sz w:val="24"/>
        </w:rPr>
        <w:t>五、许可数量</w:t>
      </w:r>
    </w:p>
    <w:p w14:paraId="4B22AB63">
      <w:pPr>
        <w:adjustRightInd w:val="0"/>
        <w:snapToGrid w:val="0"/>
        <w:spacing w:line="400" w:lineRule="exact"/>
        <w:ind w:firstLine="420" w:firstLineChars="200"/>
        <w:outlineLvl w:val="0"/>
        <w:rPr>
          <w:rFonts w:hint="eastAsia" w:cs="宋体"/>
          <w:shd w:val="clear" w:color="auto" w:fill="FFFFFF"/>
          <w:lang w:eastAsia="zh-CN"/>
        </w:rPr>
      </w:pPr>
      <w:r>
        <w:rPr>
          <w:rFonts w:hint="eastAsia" w:cs="宋体"/>
          <w:shd w:val="clear" w:color="auto" w:fill="FFFFFF"/>
          <w:lang w:eastAsia="zh-CN"/>
        </w:rPr>
        <w:t>无数量限制。</w:t>
      </w:r>
    </w:p>
    <w:p w14:paraId="42556140">
      <w:pPr>
        <w:adjustRightInd w:val="0"/>
        <w:snapToGrid w:val="0"/>
        <w:spacing w:line="400" w:lineRule="exact"/>
        <w:ind w:firstLine="480" w:firstLineChars="200"/>
        <w:outlineLvl w:val="0"/>
        <w:rPr>
          <w:rFonts w:hint="eastAsia" w:ascii="黑体" w:hAnsi="黑体" w:eastAsia="黑体"/>
          <w:color w:val="000000"/>
          <w:sz w:val="24"/>
        </w:rPr>
      </w:pPr>
      <w:r>
        <w:rPr>
          <w:rFonts w:hint="eastAsia" w:ascii="黑体" w:hAnsi="黑体" w:eastAsia="黑体"/>
          <w:color w:val="000000"/>
          <w:sz w:val="24"/>
        </w:rPr>
        <w:t>六、受理形式和地点</w:t>
      </w:r>
      <w:r>
        <w:rPr>
          <w:rFonts w:ascii="黑体" w:hAnsi="黑体" w:eastAsia="黑体"/>
          <w:color w:val="000000"/>
          <w:sz w:val="24"/>
        </w:rPr>
        <w:t xml:space="preserve"> </w:t>
      </w:r>
    </w:p>
    <w:p w14:paraId="69752DCC">
      <w:pPr>
        <w:adjustRightInd w:val="0"/>
        <w:snapToGrid w:val="0"/>
        <w:spacing w:line="400" w:lineRule="exact"/>
        <w:ind w:firstLine="480" w:firstLineChars="200"/>
        <w:rPr>
          <w:rFonts w:hint="eastAsia" w:ascii="宋体" w:hAnsi="宋体"/>
          <w:sz w:val="24"/>
        </w:rPr>
      </w:pPr>
      <w:r>
        <w:rPr>
          <w:rFonts w:hint="eastAsia" w:ascii="宋体" w:hAnsi="宋体"/>
          <w:sz w:val="24"/>
        </w:rPr>
        <w:t>受理形式：窗口和网上均可受理</w:t>
      </w:r>
    </w:p>
    <w:p w14:paraId="6F4AD353">
      <w:pPr>
        <w:adjustRightInd w:val="0"/>
        <w:snapToGrid w:val="0"/>
        <w:spacing w:line="400" w:lineRule="exact"/>
        <w:ind w:firstLine="480" w:firstLineChars="200"/>
        <w:rPr>
          <w:rFonts w:hint="eastAsia" w:ascii="宋体" w:hAnsi="宋体"/>
          <w:sz w:val="24"/>
        </w:rPr>
      </w:pPr>
      <w:r>
        <w:rPr>
          <w:rFonts w:hint="eastAsia" w:ascii="宋体" w:hAnsi="宋体"/>
          <w:sz w:val="24"/>
        </w:rPr>
        <w:t>受理地点：昆明市五华区政务服务中心综合窗口</w:t>
      </w:r>
    </w:p>
    <w:p w14:paraId="6E082D03">
      <w:pPr>
        <w:adjustRightInd w:val="0"/>
        <w:snapToGrid w:val="0"/>
        <w:spacing w:line="400" w:lineRule="exact"/>
        <w:ind w:firstLine="480" w:firstLineChars="200"/>
        <w:rPr>
          <w:rFonts w:hint="eastAsia" w:ascii="宋体" w:hAnsi="宋体"/>
          <w:sz w:val="24"/>
        </w:rPr>
      </w:pPr>
      <w:r>
        <w:rPr>
          <w:rFonts w:hint="eastAsia" w:ascii="宋体" w:hAnsi="宋体"/>
          <w:sz w:val="24"/>
        </w:rPr>
        <w:t>地    址：昆明市五华区万彩城市花园6栋2楼</w:t>
      </w:r>
    </w:p>
    <w:p w14:paraId="00BCFCC3">
      <w:pPr>
        <w:adjustRightInd w:val="0"/>
        <w:snapToGrid w:val="0"/>
        <w:spacing w:line="400" w:lineRule="exact"/>
        <w:ind w:firstLine="480" w:firstLineChars="200"/>
        <w:rPr>
          <w:rFonts w:hint="eastAsia" w:ascii="宋体" w:hAnsi="宋体"/>
          <w:sz w:val="24"/>
        </w:rPr>
      </w:pPr>
      <w:r>
        <w:rPr>
          <w:rFonts w:hint="eastAsia" w:ascii="宋体" w:hAnsi="宋体"/>
          <w:sz w:val="24"/>
        </w:rPr>
        <w:t>交通方式：前往</w:t>
      </w:r>
      <w:r>
        <w:rPr>
          <w:rFonts w:hint="eastAsia" w:ascii="宋体" w:hAnsi="宋体"/>
          <w:bCs/>
          <w:sz w:val="24"/>
        </w:rPr>
        <w:t>昆明市</w:t>
      </w:r>
      <w:r>
        <w:rPr>
          <w:rFonts w:hint="eastAsia" w:ascii="宋体" w:hAnsi="宋体"/>
          <w:sz w:val="24"/>
        </w:rPr>
        <w:t>五华区政务服务中心可乘坐105路、114路、129路、175路、241路、74路、84路、9路、z63路下马村(龙泉路)站</w:t>
      </w:r>
    </w:p>
    <w:p w14:paraId="25294D8E">
      <w:pPr>
        <w:adjustRightInd w:val="0"/>
        <w:snapToGrid w:val="0"/>
        <w:spacing w:line="400" w:lineRule="exact"/>
        <w:ind w:firstLine="480" w:firstLineChars="200"/>
        <w:outlineLvl w:val="0"/>
        <w:rPr>
          <w:rFonts w:hint="eastAsia" w:ascii="宋体" w:hAnsi="宋体"/>
          <w:sz w:val="24"/>
        </w:rPr>
      </w:pPr>
      <w:r>
        <w:rPr>
          <w:rFonts w:hint="eastAsia" w:ascii="宋体" w:hAnsi="宋体"/>
          <w:sz w:val="24"/>
        </w:rPr>
        <w:t>办理网址： “云南省政务服务网上服务大厅”。</w:t>
      </w:r>
    </w:p>
    <w:p w14:paraId="7354BB49">
      <w:pPr>
        <w:adjustRightInd w:val="0"/>
        <w:snapToGrid w:val="0"/>
        <w:spacing w:line="400" w:lineRule="exact"/>
        <w:ind w:firstLine="480" w:firstLineChars="200"/>
        <w:outlineLvl w:val="0"/>
        <w:rPr>
          <w:rFonts w:hint="eastAsia" w:ascii="黑体" w:hAnsi="黑体" w:eastAsia="黑体"/>
          <w:sz w:val="24"/>
        </w:rPr>
      </w:pPr>
      <w:r>
        <w:rPr>
          <w:rFonts w:hint="eastAsia" w:ascii="黑体" w:hAnsi="黑体" w:eastAsia="黑体"/>
          <w:sz w:val="24"/>
        </w:rPr>
        <w:t>七、申请材料</w:t>
      </w:r>
    </w:p>
    <w:p w14:paraId="3B3EBB1B">
      <w:pPr>
        <w:adjustRightInd w:val="0"/>
        <w:snapToGrid w:val="0"/>
        <w:spacing w:line="400" w:lineRule="exact"/>
        <w:jc w:val="center"/>
        <w:outlineLvl w:val="0"/>
        <w:rPr>
          <w:rFonts w:hint="eastAsia" w:ascii="宋体" w:cs="宋体"/>
          <w:sz w:val="18"/>
          <w:szCs w:val="18"/>
        </w:rPr>
      </w:pPr>
      <w:r>
        <w:rPr>
          <w:rFonts w:hint="eastAsia" w:ascii="宋体" w:cs="宋体"/>
          <w:sz w:val="18"/>
          <w:szCs w:val="18"/>
        </w:rPr>
        <w:t>医疗</w:t>
      </w:r>
      <w:r>
        <w:rPr>
          <w:rFonts w:hint="eastAsia" w:ascii="宋体" w:cs="宋体"/>
          <w:sz w:val="18"/>
          <w:szCs w:val="18"/>
          <w:lang w:eastAsia="zh-CN"/>
        </w:rPr>
        <w:t>广告审查</w:t>
      </w:r>
      <w:r>
        <w:rPr>
          <w:rFonts w:hint="eastAsia" w:ascii="宋体" w:cs="宋体"/>
          <w:sz w:val="18"/>
          <w:szCs w:val="18"/>
        </w:rPr>
        <w:t>申请材料目录</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3335"/>
        <w:gridCol w:w="1348"/>
        <w:gridCol w:w="1095"/>
        <w:gridCol w:w="1002"/>
        <w:gridCol w:w="1692"/>
      </w:tblGrid>
      <w:tr w14:paraId="1ABA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457" w:type="dxa"/>
            <w:noWrap w:val="0"/>
            <w:vAlign w:val="center"/>
          </w:tcPr>
          <w:p w14:paraId="0E6F30F8">
            <w:pPr>
              <w:pStyle w:val="32"/>
              <w:spacing w:line="220" w:lineRule="exact"/>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序号</w:t>
            </w:r>
          </w:p>
        </w:tc>
        <w:tc>
          <w:tcPr>
            <w:tcW w:w="3335" w:type="dxa"/>
            <w:noWrap w:val="0"/>
            <w:vAlign w:val="center"/>
          </w:tcPr>
          <w:p w14:paraId="60A7FC3E">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材料名称</w:t>
            </w:r>
          </w:p>
        </w:tc>
        <w:tc>
          <w:tcPr>
            <w:tcW w:w="1348" w:type="dxa"/>
            <w:noWrap w:val="0"/>
            <w:vAlign w:val="center"/>
          </w:tcPr>
          <w:p w14:paraId="5F3D6774">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材料形式</w:t>
            </w:r>
          </w:p>
        </w:tc>
        <w:tc>
          <w:tcPr>
            <w:tcW w:w="1095" w:type="dxa"/>
            <w:noWrap w:val="0"/>
            <w:vAlign w:val="center"/>
          </w:tcPr>
          <w:p w14:paraId="332EE608">
            <w:pPr>
              <w:spacing w:line="22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纸质/电子文件</w:t>
            </w:r>
          </w:p>
        </w:tc>
        <w:tc>
          <w:tcPr>
            <w:tcW w:w="1002" w:type="dxa"/>
            <w:noWrap w:val="0"/>
            <w:vAlign w:val="center"/>
          </w:tcPr>
          <w:p w14:paraId="71BE2E8A">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份数</w:t>
            </w:r>
          </w:p>
        </w:tc>
        <w:tc>
          <w:tcPr>
            <w:tcW w:w="1692" w:type="dxa"/>
            <w:noWrap w:val="0"/>
            <w:vAlign w:val="center"/>
          </w:tcPr>
          <w:p w14:paraId="20F37F73">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备注</w:t>
            </w:r>
          </w:p>
        </w:tc>
      </w:tr>
      <w:tr w14:paraId="536E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57" w:type="dxa"/>
            <w:noWrap w:val="0"/>
            <w:vAlign w:val="center"/>
          </w:tcPr>
          <w:p w14:paraId="00C7195E">
            <w:pPr>
              <w:pStyle w:val="28"/>
              <w:spacing w:line="220" w:lineRule="exact"/>
              <w:ind w:left="-109" w:leftChars="-52" w:firstLine="1"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w:t>
            </w:r>
          </w:p>
        </w:tc>
        <w:tc>
          <w:tcPr>
            <w:tcW w:w="3335" w:type="dxa"/>
            <w:noWrap w:val="0"/>
            <w:vAlign w:val="center"/>
          </w:tcPr>
          <w:p w14:paraId="59791F7E">
            <w:pPr>
              <w:widowControl/>
              <w:jc w:val="left"/>
              <w:rPr>
                <w:rFonts w:hint="eastAsia" w:ascii="宋体" w:hAnsi="宋体" w:eastAsia="宋体" w:cs="宋体"/>
                <w:color w:val="000000"/>
                <w:kern w:val="0"/>
                <w:sz w:val="18"/>
                <w:szCs w:val="18"/>
              </w:rPr>
            </w:pPr>
            <w:r>
              <w:rPr>
                <w:rFonts w:hint="eastAsia" w:ascii="宋体" w:hAnsi="宋体" w:eastAsia="宋体" w:cs="宋体"/>
                <w:bCs/>
                <w:kern w:val="0"/>
                <w:sz w:val="18"/>
                <w:szCs w:val="18"/>
              </w:rPr>
              <w:t>医疗广告审查申请表</w:t>
            </w:r>
          </w:p>
        </w:tc>
        <w:tc>
          <w:tcPr>
            <w:tcW w:w="1348" w:type="dxa"/>
            <w:noWrap w:val="0"/>
            <w:vAlign w:val="center"/>
          </w:tcPr>
          <w:p w14:paraId="746388FD">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原件</w:t>
            </w:r>
          </w:p>
          <w:p w14:paraId="621ECCB1">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t>□复印件</w:t>
            </w:r>
          </w:p>
        </w:tc>
        <w:tc>
          <w:tcPr>
            <w:tcW w:w="1095" w:type="dxa"/>
            <w:noWrap w:val="0"/>
            <w:vAlign w:val="center"/>
          </w:tcPr>
          <w:p w14:paraId="0ED09F8D">
            <w:pPr>
              <w:pStyle w:val="28"/>
              <w:spacing w:line="220" w:lineRule="exact"/>
              <w:ind w:firstLine="270" w:firstLineChars="150"/>
              <w:rPr>
                <w:rFonts w:hint="eastAsia" w:ascii="宋体" w:hAnsi="宋体" w:eastAsia="宋体" w:cs="宋体"/>
                <w:color w:val="000000"/>
                <w:sz w:val="18"/>
                <w:szCs w:val="18"/>
              </w:rPr>
            </w:pPr>
            <w:r>
              <w:rPr>
                <w:rFonts w:hint="eastAsia" w:ascii="宋体" w:hAnsi="宋体" w:eastAsia="宋体" w:cs="宋体"/>
                <w:color w:val="000000"/>
                <w:sz w:val="18"/>
                <w:szCs w:val="18"/>
              </w:rPr>
              <w:t>纸质</w:t>
            </w:r>
          </w:p>
        </w:tc>
        <w:tc>
          <w:tcPr>
            <w:tcW w:w="1002" w:type="dxa"/>
            <w:noWrap w:val="0"/>
            <w:vAlign w:val="center"/>
          </w:tcPr>
          <w:p w14:paraId="708C4C07">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1份</w:t>
            </w:r>
          </w:p>
        </w:tc>
        <w:tc>
          <w:tcPr>
            <w:tcW w:w="1692" w:type="dxa"/>
            <w:noWrap w:val="0"/>
            <w:vAlign w:val="center"/>
          </w:tcPr>
          <w:p w14:paraId="175E7027">
            <w:pPr>
              <w:pStyle w:val="28"/>
              <w:spacing w:line="220" w:lineRule="exact"/>
              <w:ind w:firstLine="0" w:firstLineChars="0"/>
              <w:rPr>
                <w:rFonts w:hint="eastAsia" w:ascii="宋体" w:hAnsi="宋体" w:eastAsia="宋体" w:cs="宋体"/>
                <w:color w:val="000000"/>
                <w:sz w:val="18"/>
                <w:szCs w:val="18"/>
              </w:rPr>
            </w:pPr>
          </w:p>
        </w:tc>
      </w:tr>
      <w:tr w14:paraId="0726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457" w:type="dxa"/>
            <w:noWrap w:val="0"/>
            <w:vAlign w:val="center"/>
          </w:tcPr>
          <w:p w14:paraId="740B6342">
            <w:pPr>
              <w:pStyle w:val="28"/>
              <w:spacing w:line="220" w:lineRule="exact"/>
              <w:ind w:left="-109" w:leftChars="-52" w:firstLine="1" w:firstLineChars="0"/>
              <w:jc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2</w:t>
            </w:r>
          </w:p>
        </w:tc>
        <w:tc>
          <w:tcPr>
            <w:tcW w:w="3335" w:type="dxa"/>
            <w:noWrap w:val="0"/>
            <w:vAlign w:val="center"/>
          </w:tcPr>
          <w:p w14:paraId="12EEDA8B">
            <w:pPr>
              <w:widowControl/>
              <w:jc w:val="left"/>
              <w:rPr>
                <w:rFonts w:hint="eastAsia" w:ascii="宋体" w:hAnsi="宋体" w:eastAsia="宋体" w:cs="宋体"/>
                <w:bCs/>
                <w:kern w:val="0"/>
                <w:sz w:val="18"/>
                <w:szCs w:val="18"/>
              </w:rPr>
            </w:pPr>
            <w:r>
              <w:rPr>
                <w:rFonts w:hint="eastAsia" w:ascii="宋体" w:hAnsi="宋体" w:eastAsia="宋体" w:cs="宋体"/>
                <w:bCs/>
                <w:kern w:val="0"/>
                <w:sz w:val="18"/>
                <w:szCs w:val="18"/>
              </w:rPr>
              <w:t>医疗广告成品样件表</w:t>
            </w:r>
          </w:p>
        </w:tc>
        <w:tc>
          <w:tcPr>
            <w:tcW w:w="1348" w:type="dxa"/>
            <w:noWrap w:val="0"/>
            <w:vAlign w:val="center"/>
          </w:tcPr>
          <w:p w14:paraId="481AB46B">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原件</w:t>
            </w:r>
          </w:p>
          <w:p w14:paraId="789A215C">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t>□复印件</w:t>
            </w:r>
          </w:p>
        </w:tc>
        <w:tc>
          <w:tcPr>
            <w:tcW w:w="1095" w:type="dxa"/>
            <w:noWrap w:val="0"/>
            <w:vAlign w:val="center"/>
          </w:tcPr>
          <w:p w14:paraId="0EBEDDFF">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纸质</w:t>
            </w:r>
          </w:p>
        </w:tc>
        <w:tc>
          <w:tcPr>
            <w:tcW w:w="1002" w:type="dxa"/>
            <w:noWrap w:val="0"/>
            <w:vAlign w:val="center"/>
          </w:tcPr>
          <w:p w14:paraId="2B43C7A6">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sz w:val="18"/>
                <w:szCs w:val="18"/>
              </w:rPr>
              <w:t>一式八份</w:t>
            </w:r>
          </w:p>
        </w:tc>
        <w:tc>
          <w:tcPr>
            <w:tcW w:w="1692" w:type="dxa"/>
            <w:noWrap w:val="0"/>
            <w:vAlign w:val="center"/>
          </w:tcPr>
          <w:p w14:paraId="55A78115">
            <w:pPr>
              <w:pStyle w:val="28"/>
              <w:spacing w:line="220" w:lineRule="exact"/>
              <w:ind w:firstLine="0" w:firstLineChars="0"/>
              <w:rPr>
                <w:rFonts w:hint="eastAsia" w:ascii="宋体" w:hAnsi="宋体" w:eastAsia="宋体" w:cs="宋体"/>
                <w:color w:val="000000"/>
                <w:sz w:val="18"/>
                <w:szCs w:val="18"/>
              </w:rPr>
            </w:pPr>
          </w:p>
        </w:tc>
      </w:tr>
      <w:tr w14:paraId="417A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57" w:type="dxa"/>
            <w:noWrap w:val="0"/>
            <w:vAlign w:val="center"/>
          </w:tcPr>
          <w:p w14:paraId="44775AC3">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3</w:t>
            </w:r>
          </w:p>
        </w:tc>
        <w:tc>
          <w:tcPr>
            <w:tcW w:w="3335" w:type="dxa"/>
            <w:noWrap w:val="0"/>
            <w:vAlign w:val="center"/>
          </w:tcPr>
          <w:p w14:paraId="3A0B1103">
            <w:pPr>
              <w:pStyle w:val="33"/>
              <w:kinsoku w:val="0"/>
              <w:overflowPunct w:val="0"/>
              <w:spacing w:line="260" w:lineRule="exact"/>
              <w:ind w:left="80"/>
              <w:rPr>
                <w:rFonts w:hint="eastAsia" w:ascii="宋体" w:hAnsi="宋体" w:eastAsia="宋体" w:cs="宋体"/>
                <w:color w:val="000000"/>
                <w:sz w:val="18"/>
                <w:szCs w:val="18"/>
              </w:rPr>
            </w:pPr>
            <w:r>
              <w:rPr>
                <w:rFonts w:hint="eastAsia" w:ascii="宋体" w:hAnsi="宋体" w:eastAsia="宋体" w:cs="宋体"/>
                <w:bCs/>
                <w:sz w:val="18"/>
                <w:szCs w:val="18"/>
              </w:rPr>
              <w:t>法定代表人承诺书</w:t>
            </w:r>
          </w:p>
        </w:tc>
        <w:tc>
          <w:tcPr>
            <w:tcW w:w="1348" w:type="dxa"/>
            <w:noWrap w:val="0"/>
            <w:vAlign w:val="center"/>
          </w:tcPr>
          <w:p w14:paraId="79E6722F">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原件</w:t>
            </w:r>
          </w:p>
          <w:p w14:paraId="25062AA1">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t>□复印件</w:t>
            </w:r>
          </w:p>
        </w:tc>
        <w:tc>
          <w:tcPr>
            <w:tcW w:w="1095" w:type="dxa"/>
            <w:noWrap w:val="0"/>
            <w:vAlign w:val="center"/>
          </w:tcPr>
          <w:p w14:paraId="0F605D28">
            <w:pPr>
              <w:pStyle w:val="28"/>
              <w:spacing w:line="220" w:lineRule="exact"/>
              <w:ind w:firstLine="270" w:firstLineChars="150"/>
              <w:rPr>
                <w:rFonts w:hint="eastAsia" w:ascii="宋体" w:hAnsi="宋体" w:eastAsia="宋体" w:cs="宋体"/>
                <w:color w:val="000000"/>
                <w:sz w:val="18"/>
                <w:szCs w:val="18"/>
              </w:rPr>
            </w:pPr>
            <w:r>
              <w:rPr>
                <w:rFonts w:hint="eastAsia" w:ascii="宋体" w:hAnsi="宋体" w:eastAsia="宋体" w:cs="宋体"/>
                <w:color w:val="000000"/>
                <w:sz w:val="18"/>
                <w:szCs w:val="18"/>
              </w:rPr>
              <w:t>纸质</w:t>
            </w:r>
          </w:p>
        </w:tc>
        <w:tc>
          <w:tcPr>
            <w:tcW w:w="1002" w:type="dxa"/>
            <w:noWrap w:val="0"/>
            <w:vAlign w:val="center"/>
          </w:tcPr>
          <w:p w14:paraId="05AAA742">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1份</w:t>
            </w:r>
          </w:p>
        </w:tc>
        <w:tc>
          <w:tcPr>
            <w:tcW w:w="1692" w:type="dxa"/>
            <w:noWrap w:val="0"/>
            <w:vAlign w:val="center"/>
          </w:tcPr>
          <w:p w14:paraId="454F973F">
            <w:pPr>
              <w:pStyle w:val="28"/>
              <w:spacing w:line="220" w:lineRule="exact"/>
              <w:ind w:firstLine="0" w:firstLineChars="0"/>
              <w:rPr>
                <w:rFonts w:hint="eastAsia" w:ascii="宋体" w:hAnsi="宋体" w:eastAsia="宋体" w:cs="宋体"/>
                <w:color w:val="000000"/>
                <w:sz w:val="18"/>
                <w:szCs w:val="18"/>
              </w:rPr>
            </w:pPr>
          </w:p>
        </w:tc>
      </w:tr>
      <w:tr w14:paraId="2162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57" w:type="dxa"/>
            <w:noWrap w:val="0"/>
            <w:vAlign w:val="center"/>
          </w:tcPr>
          <w:p w14:paraId="75C481F5">
            <w:pPr>
              <w:pStyle w:val="28"/>
              <w:spacing w:line="220" w:lineRule="exact"/>
              <w:ind w:left="-109" w:leftChars="-52" w:firstLine="1" w:firstLineChars="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4</w:t>
            </w:r>
          </w:p>
        </w:tc>
        <w:tc>
          <w:tcPr>
            <w:tcW w:w="3335" w:type="dxa"/>
            <w:noWrap w:val="0"/>
            <w:vAlign w:val="center"/>
          </w:tcPr>
          <w:p w14:paraId="2250C9B4">
            <w:pPr>
              <w:widowControl/>
              <w:jc w:val="left"/>
              <w:rPr>
                <w:rFonts w:hint="eastAsia" w:ascii="宋体" w:hAnsi="宋体" w:eastAsia="宋体" w:cs="宋体"/>
                <w:color w:val="000000"/>
                <w:kern w:val="0"/>
                <w:sz w:val="18"/>
                <w:szCs w:val="18"/>
              </w:rPr>
            </w:pPr>
            <w:r>
              <w:rPr>
                <w:rFonts w:hint="eastAsia" w:ascii="宋体" w:hAnsi="宋体" w:eastAsia="宋体" w:cs="宋体"/>
                <w:sz w:val="18"/>
                <w:szCs w:val="18"/>
              </w:rPr>
              <w:t>《医疗机构执业许可证》副本原件及复印件</w:t>
            </w:r>
          </w:p>
        </w:tc>
        <w:tc>
          <w:tcPr>
            <w:tcW w:w="1348" w:type="dxa"/>
            <w:noWrap w:val="0"/>
            <w:vAlign w:val="center"/>
          </w:tcPr>
          <w:p w14:paraId="6A4B12F7">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原件</w:t>
            </w:r>
          </w:p>
          <w:p w14:paraId="0C4B7BB2">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复印件</w:t>
            </w:r>
          </w:p>
        </w:tc>
        <w:tc>
          <w:tcPr>
            <w:tcW w:w="1095" w:type="dxa"/>
            <w:noWrap w:val="0"/>
            <w:vAlign w:val="center"/>
          </w:tcPr>
          <w:p w14:paraId="174626F4">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纸质</w:t>
            </w:r>
          </w:p>
        </w:tc>
        <w:tc>
          <w:tcPr>
            <w:tcW w:w="1002" w:type="dxa"/>
            <w:noWrap w:val="0"/>
            <w:vAlign w:val="center"/>
          </w:tcPr>
          <w:p w14:paraId="6BC3B98E">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1份</w:t>
            </w:r>
          </w:p>
        </w:tc>
        <w:tc>
          <w:tcPr>
            <w:tcW w:w="1692" w:type="dxa"/>
            <w:noWrap w:val="0"/>
            <w:vAlign w:val="center"/>
          </w:tcPr>
          <w:p w14:paraId="7119CF8B">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sz w:val="18"/>
                <w:szCs w:val="18"/>
              </w:rPr>
              <w:tab/>
            </w:r>
          </w:p>
        </w:tc>
      </w:tr>
      <w:tr w14:paraId="5C50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57" w:type="dxa"/>
            <w:noWrap w:val="0"/>
            <w:vAlign w:val="center"/>
          </w:tcPr>
          <w:p w14:paraId="4A8409A3">
            <w:pPr>
              <w:pStyle w:val="28"/>
              <w:spacing w:line="220" w:lineRule="exact"/>
              <w:ind w:left="-109" w:leftChars="-52" w:firstLine="1" w:firstLineChars="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5</w:t>
            </w:r>
          </w:p>
        </w:tc>
        <w:tc>
          <w:tcPr>
            <w:tcW w:w="3335" w:type="dxa"/>
            <w:noWrap w:val="0"/>
            <w:vAlign w:val="center"/>
          </w:tcPr>
          <w:p w14:paraId="46B0D620">
            <w:pPr>
              <w:widowControl/>
              <w:jc w:val="left"/>
              <w:rPr>
                <w:rFonts w:hint="eastAsia" w:ascii="宋体" w:hAnsi="宋体" w:eastAsia="宋体" w:cs="宋体"/>
                <w:color w:val="000000"/>
                <w:kern w:val="0"/>
                <w:sz w:val="18"/>
                <w:szCs w:val="18"/>
              </w:rPr>
            </w:pPr>
            <w:r>
              <w:rPr>
                <w:rFonts w:hint="eastAsia" w:ascii="宋体" w:hAnsi="宋体" w:eastAsia="宋体" w:cs="宋体"/>
                <w:sz w:val="18"/>
                <w:szCs w:val="18"/>
              </w:rPr>
              <w:t>如申请影视、广播需提供视音频资料</w:t>
            </w:r>
          </w:p>
        </w:tc>
        <w:tc>
          <w:tcPr>
            <w:tcW w:w="1348" w:type="dxa"/>
            <w:noWrap w:val="0"/>
            <w:vAlign w:val="center"/>
          </w:tcPr>
          <w:p w14:paraId="111C8E54">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fldChar w:fldCharType="begin"/>
            </w:r>
            <w:r>
              <w:rPr>
                <w:rFonts w:hint="eastAsia" w:ascii="宋体" w:hAnsi="宋体" w:eastAsia="宋体" w:cs="宋体"/>
                <w:color w:val="000000"/>
                <w:sz w:val="18"/>
                <w:szCs w:val="18"/>
              </w:rPr>
              <w:instrText xml:space="preserve"> eq \o\ac(</w:instrText>
            </w:r>
            <w:r>
              <w:rPr>
                <w:rFonts w:hint="eastAsia" w:ascii="宋体" w:hAnsi="宋体" w:eastAsia="宋体" w:cs="宋体"/>
                <w:color w:val="000000"/>
                <w:position w:val="-3"/>
                <w:sz w:val="27"/>
                <w:szCs w:val="18"/>
              </w:rPr>
              <w:instrText xml:space="preserve">□</w:instrText>
            </w:r>
            <w:r>
              <w:rPr>
                <w:rFonts w:hint="eastAsia" w:ascii="宋体" w:hAnsi="宋体" w:eastAsia="宋体" w:cs="宋体"/>
                <w:color w:val="000000"/>
                <w:position w:val="0"/>
                <w:sz w:val="18"/>
                <w:szCs w:val="18"/>
              </w:rPr>
              <w:instrText xml:space="preserve">,√)</w:instrText>
            </w:r>
            <w:r>
              <w:rPr>
                <w:rFonts w:hint="eastAsia" w:ascii="宋体" w:hAnsi="宋体" w:eastAsia="宋体" w:cs="宋体"/>
                <w:color w:val="000000"/>
                <w:sz w:val="18"/>
                <w:szCs w:val="18"/>
              </w:rPr>
              <w:fldChar w:fldCharType="end"/>
            </w:r>
            <w:r>
              <w:rPr>
                <w:rFonts w:hint="eastAsia" w:ascii="宋体" w:hAnsi="宋体" w:eastAsia="宋体" w:cs="宋体"/>
                <w:color w:val="000000"/>
                <w:sz w:val="18"/>
                <w:szCs w:val="18"/>
              </w:rPr>
              <w:t>原件</w:t>
            </w:r>
          </w:p>
          <w:p w14:paraId="07919345">
            <w:pPr>
              <w:pStyle w:val="28"/>
              <w:spacing w:line="220" w:lineRule="exact"/>
              <w:ind w:firstLine="0" w:firstLineChars="0"/>
              <w:jc w:val="both"/>
              <w:rPr>
                <w:rFonts w:hint="eastAsia" w:ascii="宋体" w:hAnsi="宋体" w:eastAsia="宋体" w:cs="宋体"/>
                <w:color w:val="000000"/>
                <w:sz w:val="18"/>
                <w:szCs w:val="18"/>
              </w:rPr>
            </w:pPr>
            <w:r>
              <w:rPr>
                <w:rFonts w:hint="eastAsia" w:ascii="宋体" w:hAnsi="宋体" w:eastAsia="宋体" w:cs="宋体"/>
                <w:color w:val="000000"/>
                <w:sz w:val="18"/>
                <w:szCs w:val="18"/>
              </w:rPr>
              <w:t>□复印件</w:t>
            </w:r>
          </w:p>
        </w:tc>
        <w:tc>
          <w:tcPr>
            <w:tcW w:w="1095" w:type="dxa"/>
            <w:noWrap w:val="0"/>
            <w:vAlign w:val="center"/>
          </w:tcPr>
          <w:p w14:paraId="3CA50ED2">
            <w:pPr>
              <w:pStyle w:val="28"/>
              <w:spacing w:line="220" w:lineRule="exact"/>
              <w:ind w:firstLine="0" w:firstLineChars="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eastAsia="zh-CN"/>
              </w:rPr>
              <w:t>电子版本</w:t>
            </w:r>
          </w:p>
          <w:p w14:paraId="6736F697">
            <w:pPr>
              <w:pStyle w:val="28"/>
              <w:spacing w:line="220" w:lineRule="exact"/>
              <w:ind w:firstLine="0" w:firstLineChars="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eastAsia="zh-CN"/>
              </w:rPr>
              <w:t>mp4格式</w:t>
            </w:r>
          </w:p>
        </w:tc>
        <w:tc>
          <w:tcPr>
            <w:tcW w:w="1002" w:type="dxa"/>
            <w:noWrap w:val="0"/>
            <w:vAlign w:val="center"/>
          </w:tcPr>
          <w:p w14:paraId="7B2B36D7">
            <w:pPr>
              <w:pStyle w:val="28"/>
              <w:spacing w:line="220" w:lineRule="exact"/>
              <w:ind w:firstLine="0" w:firstLineChars="0"/>
              <w:jc w:val="center"/>
              <w:rPr>
                <w:rFonts w:hint="eastAsia" w:ascii="宋体" w:hAnsi="宋体" w:eastAsia="宋体" w:cs="宋体"/>
                <w:color w:val="000000"/>
                <w:sz w:val="18"/>
                <w:szCs w:val="18"/>
              </w:rPr>
            </w:pPr>
            <w:r>
              <w:rPr>
                <w:rFonts w:hint="eastAsia" w:ascii="宋体" w:hAnsi="宋体" w:eastAsia="宋体" w:cs="宋体"/>
                <w:sz w:val="18"/>
                <w:szCs w:val="18"/>
              </w:rPr>
              <w:t>一式三份</w:t>
            </w:r>
          </w:p>
        </w:tc>
        <w:tc>
          <w:tcPr>
            <w:tcW w:w="1692" w:type="dxa"/>
            <w:noWrap w:val="0"/>
            <w:vAlign w:val="center"/>
          </w:tcPr>
          <w:p w14:paraId="1195E98C">
            <w:pPr>
              <w:adjustRightInd w:val="0"/>
              <w:snapToGrid w:val="0"/>
              <w:spacing w:line="400" w:lineRule="exact"/>
              <w:ind w:firstLine="360" w:firstLineChars="200"/>
              <w:rPr>
                <w:rFonts w:hint="eastAsia" w:ascii="宋体" w:hAnsi="宋体" w:eastAsia="宋体" w:cs="宋体"/>
                <w:sz w:val="18"/>
                <w:szCs w:val="18"/>
              </w:rPr>
            </w:pPr>
            <w:r>
              <w:rPr>
                <w:rFonts w:hint="eastAsia" w:ascii="宋体" w:hAnsi="宋体" w:eastAsia="宋体" w:cs="宋体"/>
                <w:sz w:val="18"/>
                <w:szCs w:val="18"/>
              </w:rPr>
              <w:tab/>
            </w:r>
            <w:r>
              <w:rPr>
                <w:rFonts w:hint="eastAsia" w:ascii="宋体" w:hAnsi="宋体" w:eastAsia="宋体" w:cs="宋体"/>
                <w:sz w:val="18"/>
                <w:szCs w:val="18"/>
              </w:rPr>
              <w:t xml:space="preserve"> </w:t>
            </w:r>
          </w:p>
          <w:p w14:paraId="07A223A0">
            <w:pPr>
              <w:pStyle w:val="28"/>
              <w:spacing w:line="220" w:lineRule="exact"/>
              <w:ind w:firstLine="0" w:firstLineChars="0"/>
              <w:jc w:val="center"/>
              <w:rPr>
                <w:rFonts w:hint="eastAsia" w:ascii="宋体" w:hAnsi="宋体" w:eastAsia="宋体" w:cs="宋体"/>
                <w:color w:val="000000"/>
                <w:sz w:val="18"/>
                <w:szCs w:val="18"/>
              </w:rPr>
            </w:pPr>
          </w:p>
        </w:tc>
      </w:tr>
    </w:tbl>
    <w:p w14:paraId="77223DE0">
      <w:pPr>
        <w:kinsoku w:val="0"/>
        <w:overflowPunct w:val="0"/>
        <w:spacing w:before="5" w:line="60" w:lineRule="exact"/>
        <w:jc w:val="center"/>
        <w:rPr>
          <w:sz w:val="6"/>
          <w:szCs w:val="6"/>
        </w:rPr>
      </w:pPr>
    </w:p>
    <w:p w14:paraId="67C928B2">
      <w:pPr>
        <w:spacing w:line="400" w:lineRule="exact"/>
        <w:ind w:firstLine="480" w:firstLineChars="200"/>
        <w:rPr>
          <w:rFonts w:hint="eastAsia" w:ascii="宋体" w:hAnsi="宋体"/>
          <w:color w:val="FF0000"/>
          <w:sz w:val="24"/>
        </w:rPr>
      </w:pPr>
      <w:r>
        <w:rPr>
          <w:rFonts w:hint="eastAsia" w:ascii="黑体" w:hAnsi="黑体" w:eastAsia="黑体"/>
          <w:sz w:val="24"/>
        </w:rPr>
        <w:t>八、办结时限</w:t>
      </w:r>
      <w:r>
        <w:rPr>
          <w:rFonts w:ascii="黑体" w:hAnsi="黑体" w:eastAsia="黑体"/>
          <w:sz w:val="24"/>
        </w:rPr>
        <w:t xml:space="preserve"> </w:t>
      </w:r>
    </w:p>
    <w:p w14:paraId="53EDB8D6">
      <w:pPr>
        <w:spacing w:line="400" w:lineRule="exact"/>
        <w:ind w:firstLine="480" w:firstLineChars="200"/>
        <w:rPr>
          <w:rFonts w:hint="eastAsia" w:ascii="宋体" w:hAnsi="宋体"/>
          <w:sz w:val="24"/>
        </w:rPr>
      </w:pPr>
      <w:r>
        <w:rPr>
          <w:rFonts w:hint="eastAsia" w:ascii="宋体" w:hAnsi="宋体"/>
          <w:sz w:val="24"/>
        </w:rPr>
        <w:t>申请时限：无。</w:t>
      </w:r>
      <w:r>
        <w:rPr>
          <w:rFonts w:ascii="宋体" w:hAnsi="宋体"/>
          <w:sz w:val="24"/>
        </w:rPr>
        <w:t xml:space="preserve"> </w:t>
      </w:r>
    </w:p>
    <w:p w14:paraId="150F2F2A">
      <w:pPr>
        <w:spacing w:line="400" w:lineRule="exact"/>
        <w:ind w:firstLine="480" w:firstLineChars="200"/>
        <w:rPr>
          <w:rFonts w:ascii="宋体" w:hAnsi="宋体"/>
          <w:sz w:val="24"/>
        </w:rPr>
      </w:pPr>
      <w:r>
        <w:rPr>
          <w:rFonts w:hint="eastAsia" w:ascii="宋体" w:hAnsi="宋体"/>
          <w:sz w:val="24"/>
        </w:rPr>
        <w:t>受理时限：申请人通过窗口递交纸质材料，由接收人进行接受审查，核对无误的，受理期限为5个工作日。</w:t>
      </w:r>
    </w:p>
    <w:p w14:paraId="553F8B8B">
      <w:pPr>
        <w:spacing w:line="400" w:lineRule="exact"/>
        <w:ind w:firstLine="480" w:firstLineChars="200"/>
        <w:rPr>
          <w:rFonts w:hint="eastAsia" w:ascii="宋体" w:hAnsi="宋体"/>
          <w:sz w:val="24"/>
        </w:rPr>
      </w:pPr>
      <w:r>
        <w:rPr>
          <w:rFonts w:hint="eastAsia" w:ascii="宋体" w:hAnsi="宋体"/>
          <w:sz w:val="24"/>
        </w:rPr>
        <w:t>法定办理时限</w:t>
      </w:r>
      <w:r>
        <w:rPr>
          <w:rFonts w:ascii="宋体" w:hAnsi="宋体"/>
          <w:sz w:val="24"/>
        </w:rPr>
        <w:t xml:space="preserve">: </w:t>
      </w:r>
      <w:r>
        <w:rPr>
          <w:rFonts w:hint="eastAsia" w:ascii="宋体" w:hAnsi="宋体"/>
          <w:sz w:val="24"/>
        </w:rPr>
        <w:t>20个工作日</w:t>
      </w:r>
      <w:r>
        <w:rPr>
          <w:rFonts w:hint="eastAsia" w:ascii="宋体" w:hAnsi="宋体"/>
          <w:sz w:val="24"/>
          <w:lang w:eastAsia="zh-CN"/>
        </w:rPr>
        <w:t>，不含资料补正时间</w:t>
      </w:r>
      <w:r>
        <w:rPr>
          <w:rFonts w:hint="eastAsia" w:ascii="宋体" w:hAnsi="宋体"/>
          <w:sz w:val="24"/>
        </w:rPr>
        <w:t>。</w:t>
      </w:r>
      <w:r>
        <w:rPr>
          <w:rFonts w:ascii="宋体" w:hAnsi="宋体"/>
          <w:sz w:val="24"/>
        </w:rPr>
        <w:t xml:space="preserve"> </w:t>
      </w:r>
    </w:p>
    <w:p w14:paraId="10EE7125">
      <w:pPr>
        <w:spacing w:line="400" w:lineRule="exact"/>
        <w:ind w:firstLine="480" w:firstLineChars="200"/>
        <w:rPr>
          <w:rFonts w:hint="eastAsia" w:ascii="宋体" w:hAnsi="宋体"/>
          <w:sz w:val="24"/>
        </w:rPr>
      </w:pPr>
      <w:r>
        <w:rPr>
          <w:rFonts w:hint="eastAsia" w:ascii="宋体" w:hAnsi="宋体"/>
          <w:sz w:val="24"/>
        </w:rPr>
        <w:t>承诺办理时限：3个工作日</w:t>
      </w:r>
      <w:r>
        <w:rPr>
          <w:rFonts w:hint="eastAsia" w:ascii="宋体" w:hAnsi="宋体"/>
          <w:sz w:val="24"/>
          <w:lang w:eastAsia="zh-CN"/>
        </w:rPr>
        <w:t>，不含资料补正时间</w:t>
      </w:r>
      <w:r>
        <w:rPr>
          <w:rFonts w:hint="eastAsia" w:ascii="宋体" w:hAnsi="宋体"/>
          <w:sz w:val="24"/>
        </w:rPr>
        <w:t>。</w:t>
      </w:r>
      <w:r>
        <w:rPr>
          <w:rFonts w:ascii="宋体" w:hAnsi="宋体"/>
          <w:sz w:val="24"/>
        </w:rPr>
        <w:t xml:space="preserve"> </w:t>
      </w:r>
    </w:p>
    <w:p w14:paraId="4AC5BF06">
      <w:pPr>
        <w:spacing w:line="400" w:lineRule="exact"/>
        <w:ind w:firstLine="480" w:firstLineChars="200"/>
        <w:outlineLvl w:val="0"/>
        <w:rPr>
          <w:rFonts w:hint="eastAsia" w:ascii="黑体" w:hAnsi="黑体" w:eastAsia="黑体"/>
          <w:color w:val="FF0000"/>
          <w:sz w:val="24"/>
        </w:rPr>
      </w:pPr>
      <w:r>
        <w:rPr>
          <w:rFonts w:hint="eastAsia" w:ascii="黑体" w:hAnsi="黑体" w:eastAsia="黑体"/>
          <w:sz w:val="24"/>
        </w:rPr>
        <w:t>九、许可收费及依据</w:t>
      </w:r>
    </w:p>
    <w:p w14:paraId="461C0C00">
      <w:pPr>
        <w:spacing w:line="400" w:lineRule="exact"/>
        <w:ind w:firstLine="480" w:firstLineChars="200"/>
        <w:rPr>
          <w:rFonts w:hint="eastAsia" w:ascii="宋体" w:hAnsi="宋体"/>
          <w:sz w:val="24"/>
        </w:rPr>
      </w:pPr>
      <w:r>
        <w:rPr>
          <w:rFonts w:hint="eastAsia" w:ascii="宋体" w:hAnsi="宋体"/>
          <w:sz w:val="24"/>
        </w:rPr>
        <w:t>本许可事项不收费。</w:t>
      </w:r>
    </w:p>
    <w:p w14:paraId="08D283F2">
      <w:pPr>
        <w:spacing w:line="400" w:lineRule="exact"/>
        <w:ind w:firstLine="480" w:firstLineChars="200"/>
        <w:outlineLvl w:val="0"/>
        <w:rPr>
          <w:rFonts w:ascii="黑体" w:hAnsi="黑体" w:eastAsia="黑体"/>
          <w:sz w:val="24"/>
        </w:rPr>
      </w:pPr>
      <w:r>
        <w:rPr>
          <w:rFonts w:hint="eastAsia" w:ascii="黑体" w:hAnsi="黑体" w:eastAsia="黑体"/>
          <w:sz w:val="24"/>
        </w:rPr>
        <w:t>十、办理流程</w:t>
      </w:r>
    </w:p>
    <w:p w14:paraId="1BC425C6">
      <w:pPr>
        <w:spacing w:line="400" w:lineRule="exact"/>
        <w:ind w:firstLine="482" w:firstLineChars="200"/>
        <w:outlineLvl w:val="0"/>
        <w:rPr>
          <w:rFonts w:hint="eastAsia" w:ascii="宋体" w:hAnsi="宋体"/>
          <w:b/>
          <w:color w:val="FF0000"/>
          <w:sz w:val="24"/>
        </w:rPr>
      </w:pPr>
      <w:r>
        <w:rPr>
          <w:rFonts w:hint="eastAsia" w:ascii="宋体" w:hAnsi="宋体"/>
          <w:b/>
          <w:sz w:val="24"/>
        </w:rPr>
        <w:t>（一）申请</w:t>
      </w:r>
      <w:r>
        <w:rPr>
          <w:rFonts w:ascii="宋体" w:hAnsi="宋体"/>
          <w:b/>
          <w:sz w:val="24"/>
        </w:rPr>
        <w:t xml:space="preserve"> </w:t>
      </w:r>
    </w:p>
    <w:p w14:paraId="2A1B7A8B">
      <w:pPr>
        <w:spacing w:line="4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提交方式</w:t>
      </w:r>
    </w:p>
    <w:p w14:paraId="45AE4DC3">
      <w:pPr>
        <w:spacing w:line="400" w:lineRule="exact"/>
        <w:ind w:firstLine="480" w:firstLineChars="200"/>
        <w:rPr>
          <w:rFonts w:hint="eastAsia" w:ascii="宋体" w:hAnsi="宋体"/>
          <w:sz w:val="24"/>
        </w:rPr>
      </w:pPr>
      <w:r>
        <w:rPr>
          <w:rFonts w:hint="eastAsia" w:ascii="宋体" w:hAnsi="宋体"/>
          <w:sz w:val="24"/>
        </w:rPr>
        <w:t>（1）窗口提交</w:t>
      </w:r>
      <w:r>
        <w:rPr>
          <w:rFonts w:ascii="宋体" w:hAnsi="宋体"/>
          <w:sz w:val="24"/>
        </w:rPr>
        <w:t xml:space="preserve"> </w:t>
      </w:r>
    </w:p>
    <w:p w14:paraId="0F7A323D">
      <w:pPr>
        <w:spacing w:line="400" w:lineRule="exact"/>
        <w:ind w:firstLine="480" w:firstLineChars="200"/>
        <w:rPr>
          <w:rFonts w:hint="eastAsia" w:ascii="宋体" w:hAnsi="宋体" w:cs="宋体"/>
          <w:color w:val="000000"/>
          <w:sz w:val="24"/>
          <w:lang w:bidi="ar"/>
        </w:rPr>
      </w:pPr>
      <w:r>
        <w:rPr>
          <w:rFonts w:hint="eastAsia" w:ascii="宋体" w:hAnsi="宋体"/>
          <w:sz w:val="24"/>
        </w:rPr>
        <w:t>接收申请的实施机关：昆明市</w:t>
      </w:r>
      <w:r>
        <w:rPr>
          <w:rFonts w:hint="eastAsia" w:ascii="宋体" w:hAnsi="宋体" w:cs="宋体"/>
          <w:color w:val="000000"/>
          <w:sz w:val="24"/>
          <w:lang w:bidi="ar"/>
        </w:rPr>
        <w:t>五华区</w:t>
      </w:r>
      <w:r>
        <w:rPr>
          <w:rFonts w:hint="eastAsia" w:ascii="宋体" w:hAnsi="宋体"/>
          <w:sz w:val="24"/>
          <w:lang w:eastAsia="zh-CN"/>
        </w:rPr>
        <w:t>健康</w:t>
      </w:r>
      <w:r>
        <w:rPr>
          <w:rFonts w:hint="eastAsia" w:ascii="宋体" w:hAnsi="宋体"/>
          <w:sz w:val="24"/>
        </w:rPr>
        <w:t>局；接收地址：昆明市五华区万彩城市花园6栋2楼综合窗口。</w:t>
      </w:r>
    </w:p>
    <w:p w14:paraId="1C28769B">
      <w:pPr>
        <w:spacing w:line="400" w:lineRule="exact"/>
        <w:ind w:firstLine="480" w:firstLineChars="200"/>
        <w:rPr>
          <w:rFonts w:hint="eastAsia" w:ascii="宋体" w:hAnsi="宋体" w:eastAsia="宋体"/>
          <w:sz w:val="24"/>
          <w:lang w:eastAsia="zh-CN"/>
        </w:rPr>
      </w:pPr>
      <w:r>
        <w:rPr>
          <w:rFonts w:hint="eastAsia" w:ascii="宋体" w:hAnsi="宋体"/>
          <w:sz w:val="24"/>
        </w:rPr>
        <w:t>（2）网络</w:t>
      </w:r>
      <w:r>
        <w:rPr>
          <w:rFonts w:ascii="宋体" w:hAnsi="宋体"/>
          <w:sz w:val="24"/>
        </w:rPr>
        <w:t>提交：“</w:t>
      </w:r>
      <w:r>
        <w:rPr>
          <w:rFonts w:hint="eastAsia" w:ascii="宋体" w:hAnsi="宋体"/>
          <w:sz w:val="24"/>
        </w:rPr>
        <w:t>云南省政务服务</w:t>
      </w:r>
      <w:r>
        <w:rPr>
          <w:rFonts w:ascii="宋体" w:hAnsi="宋体"/>
          <w:sz w:val="24"/>
        </w:rPr>
        <w:t>网上大厅”</w:t>
      </w:r>
      <w:r>
        <w:rPr>
          <w:rFonts w:hint="eastAsia" w:ascii="宋体" w:hAnsi="宋体"/>
          <w:sz w:val="24"/>
          <w:lang w:eastAsia="zh-CN"/>
        </w:rPr>
        <w:t>。</w:t>
      </w:r>
    </w:p>
    <w:p w14:paraId="33553419">
      <w:pPr>
        <w:spacing w:line="400" w:lineRule="exact"/>
        <w:ind w:firstLine="480" w:firstLineChars="200"/>
        <w:rPr>
          <w:rFonts w:ascii="宋体" w:hAnsi="宋体"/>
          <w:sz w:val="24"/>
        </w:rPr>
      </w:pPr>
      <w:r>
        <w:rPr>
          <w:rFonts w:hint="eastAsia" w:ascii="宋体" w:hAnsi="宋体"/>
          <w:sz w:val="24"/>
        </w:rPr>
        <w:t>2.提交时间</w:t>
      </w:r>
    </w:p>
    <w:p w14:paraId="5598B8E7">
      <w:pPr>
        <w:spacing w:line="400" w:lineRule="exact"/>
        <w:ind w:firstLine="480" w:firstLineChars="200"/>
        <w:rPr>
          <w:rFonts w:hint="eastAsia" w:ascii="宋体" w:hAnsi="宋体"/>
          <w:sz w:val="24"/>
        </w:rPr>
      </w:pPr>
      <w:r>
        <w:rPr>
          <w:rFonts w:hint="eastAsia" w:ascii="宋体" w:hAnsi="宋体"/>
          <w:sz w:val="24"/>
        </w:rPr>
        <w:t>窗口提交：星期一至星期五上午9:00～12:00，下午13:00～17:00。（法定节假日除外）</w:t>
      </w:r>
    </w:p>
    <w:p w14:paraId="00EF7F9E">
      <w:pPr>
        <w:adjustRightInd w:val="0"/>
        <w:snapToGrid w:val="0"/>
        <w:spacing w:line="400" w:lineRule="exact"/>
        <w:ind w:firstLine="480" w:firstLineChars="200"/>
        <w:rPr>
          <w:rFonts w:hint="eastAsia" w:ascii="宋体" w:hAnsi="宋体"/>
          <w:color w:val="000000"/>
          <w:sz w:val="24"/>
        </w:rPr>
      </w:pPr>
      <w:r>
        <w:rPr>
          <w:rFonts w:hint="eastAsia" w:ascii="宋体" w:hAnsi="宋体"/>
          <w:sz w:val="24"/>
        </w:rPr>
        <w:t>网络提交：时间不限。</w:t>
      </w:r>
    </w:p>
    <w:p w14:paraId="73E3CD55">
      <w:pPr>
        <w:spacing w:line="400" w:lineRule="exact"/>
        <w:ind w:left="480"/>
        <w:rPr>
          <w:rFonts w:hint="eastAsia" w:ascii="宋体" w:hAnsi="宋体" w:cs="方正楷体_GBK"/>
          <w:b/>
          <w:color w:val="000000"/>
          <w:sz w:val="24"/>
        </w:rPr>
      </w:pPr>
      <w:r>
        <w:rPr>
          <w:rFonts w:hint="eastAsia" w:ascii="宋体" w:hAnsi="宋体" w:cs="宋体"/>
          <w:b/>
          <w:bCs/>
          <w:color w:val="000000"/>
          <w:sz w:val="24"/>
        </w:rPr>
        <w:t>（二）</w:t>
      </w:r>
      <w:r>
        <w:rPr>
          <w:rFonts w:hint="eastAsia" w:ascii="宋体" w:hAnsi="宋体" w:cs="方正楷体_GBK"/>
          <w:b/>
          <w:color w:val="000000"/>
          <w:sz w:val="24"/>
        </w:rPr>
        <w:t>受理</w:t>
      </w:r>
    </w:p>
    <w:p w14:paraId="605CD479">
      <w:pPr>
        <w:spacing w:line="400" w:lineRule="exact"/>
        <w:ind w:firstLine="480" w:firstLineChars="200"/>
        <w:rPr>
          <w:rFonts w:hint="eastAsia" w:ascii="宋体" w:hAnsi="宋体" w:cs="宋体"/>
          <w:color w:val="000000"/>
          <w:sz w:val="24"/>
          <w:shd w:val="clear" w:color="auto" w:fill="FFFFFF"/>
        </w:rPr>
      </w:pPr>
      <w:r>
        <w:rPr>
          <w:rFonts w:hint="eastAsia" w:ascii="宋体" w:hAnsi="宋体"/>
          <w:color w:val="000000"/>
          <w:sz w:val="24"/>
        </w:rPr>
        <w:t>现场受理时，对申请人提交的书面申请材料进行完整性审查，符合申请材料法定要求的，予以受理；申请不被受理的，五华区卫生健康局出具不予受理通知书给申请人；已提交申请但申请材料不齐全或者不符合法定形式的，五华区卫生健康局出具补正材料通知书给申请人。</w:t>
      </w:r>
    </w:p>
    <w:p w14:paraId="7492D1B4">
      <w:pPr>
        <w:spacing w:line="400" w:lineRule="exact"/>
        <w:ind w:firstLine="482" w:firstLineChars="200"/>
        <w:rPr>
          <w:rFonts w:hint="eastAsia" w:ascii="宋体" w:hAnsi="宋体"/>
          <w:color w:val="FF0000"/>
          <w:sz w:val="24"/>
        </w:rPr>
      </w:pPr>
      <w:r>
        <w:rPr>
          <w:rFonts w:hint="eastAsia" w:ascii="宋体" w:hAnsi="宋体"/>
          <w:b/>
          <w:sz w:val="24"/>
        </w:rPr>
        <w:t xml:space="preserve">（三）审核                                                                                                                      </w:t>
      </w:r>
    </w:p>
    <w:p w14:paraId="130460A5">
      <w:pPr>
        <w:spacing w:line="400" w:lineRule="exact"/>
        <w:ind w:firstLine="480" w:firstLineChars="200"/>
        <w:rPr>
          <w:rFonts w:hint="eastAsia" w:ascii="宋体" w:hAnsi="宋体"/>
          <w:color w:val="000000"/>
          <w:sz w:val="24"/>
        </w:rPr>
      </w:pPr>
      <w:r>
        <w:rPr>
          <w:rFonts w:hint="eastAsia" w:ascii="宋体" w:hAnsi="宋体" w:cs="宋体"/>
          <w:color w:val="000000"/>
          <w:sz w:val="24"/>
          <w:shd w:val="clear" w:color="auto" w:fill="FFFFFF"/>
        </w:rPr>
        <w:t>经书面审查材料齐全符合要求的，自作出受理决定之日起1个工作日内</w:t>
      </w:r>
      <w:r>
        <w:rPr>
          <w:rFonts w:hint="eastAsia" w:ascii="宋体" w:hAnsi="宋体"/>
          <w:color w:val="000000"/>
          <w:sz w:val="24"/>
        </w:rPr>
        <w:t>由审批科室进行审核。</w:t>
      </w:r>
    </w:p>
    <w:p w14:paraId="431D3F1E">
      <w:pPr>
        <w:spacing w:line="400" w:lineRule="exact"/>
        <w:ind w:firstLine="482" w:firstLineChars="200"/>
        <w:rPr>
          <w:rFonts w:hint="eastAsia" w:ascii="宋体" w:hAnsi="宋体"/>
          <w:b/>
          <w:color w:val="FF0000"/>
          <w:sz w:val="24"/>
        </w:rPr>
      </w:pPr>
      <w:r>
        <w:rPr>
          <w:rFonts w:hint="eastAsia" w:ascii="宋体" w:hAnsi="宋体"/>
          <w:b/>
          <w:sz w:val="24"/>
        </w:rPr>
        <w:t>（四）许可决定及送达方式</w:t>
      </w:r>
    </w:p>
    <w:p w14:paraId="6AA13554">
      <w:pPr>
        <w:spacing w:line="400" w:lineRule="exact"/>
        <w:ind w:firstLine="480" w:firstLineChars="200"/>
        <w:rPr>
          <w:rFonts w:hint="eastAsia" w:ascii="宋体" w:hAnsi="宋体"/>
          <w:color w:val="000000"/>
          <w:sz w:val="24"/>
        </w:rPr>
      </w:pPr>
      <w:r>
        <w:rPr>
          <w:rFonts w:hint="eastAsia" w:ascii="宋体" w:hAnsi="宋体"/>
          <w:color w:val="000000"/>
          <w:sz w:val="24"/>
        </w:rPr>
        <w:t>自作出决定之日起 5 日内，许可结果将在行政审批信息平台上公开。</w:t>
      </w:r>
    </w:p>
    <w:p w14:paraId="46D414A6">
      <w:pPr>
        <w:spacing w:line="400" w:lineRule="exact"/>
        <w:ind w:firstLine="480" w:firstLineChars="200"/>
        <w:rPr>
          <w:rFonts w:ascii="宋体" w:hAnsi="宋体" w:cs="宋体"/>
          <w:color w:val="000000"/>
          <w:sz w:val="24"/>
        </w:rPr>
      </w:pPr>
      <w:r>
        <w:rPr>
          <w:rFonts w:hint="eastAsia" w:ascii="宋体" w:hAnsi="宋体" w:cs="宋体"/>
          <w:color w:val="000000"/>
          <w:sz w:val="24"/>
        </w:rPr>
        <w:t>办理结果：</w:t>
      </w:r>
      <w:r>
        <w:rPr>
          <w:rFonts w:hint="eastAsia" w:ascii="宋体" w:hAnsi="宋体" w:cs="宋体"/>
          <w:color w:val="000000"/>
          <w:sz w:val="24"/>
          <w:shd w:val="clear" w:color="auto" w:fill="FFFFFF"/>
        </w:rPr>
        <w:t>审核合格的，</w:t>
      </w:r>
      <w:r>
        <w:rPr>
          <w:rFonts w:hint="eastAsia" w:ascii="宋体" w:hAnsi="宋体" w:cs="宋体"/>
          <w:color w:val="000000"/>
          <w:sz w:val="24"/>
          <w:shd w:val="clear" w:color="auto" w:fill="FFFFFF"/>
          <w:lang w:eastAsia="zh-CN"/>
        </w:rPr>
        <w:t>核发</w:t>
      </w:r>
      <w:r>
        <w:rPr>
          <w:rFonts w:hint="default" w:eastAsia="Times New Roman"/>
          <w:color w:val="000000"/>
          <w:sz w:val="24"/>
          <w:lang w:val="en-US" w:eastAsia="zh-CN"/>
        </w:rPr>
        <w:t>《医疗广告审查证明》</w:t>
      </w:r>
      <w:r>
        <w:rPr>
          <w:rFonts w:hint="eastAsia" w:ascii="宋体" w:hAnsi="宋体" w:cs="宋体"/>
          <w:color w:val="000000"/>
          <w:sz w:val="24"/>
          <w:shd w:val="clear" w:color="auto" w:fill="FFFFFF"/>
        </w:rPr>
        <w:t>；审核不合格的，不予</w:t>
      </w:r>
      <w:r>
        <w:rPr>
          <w:rFonts w:hint="eastAsia" w:ascii="宋体" w:hAnsi="宋体" w:cs="宋体"/>
          <w:color w:val="000000"/>
          <w:sz w:val="24"/>
          <w:shd w:val="clear" w:color="auto" w:fill="FFFFFF"/>
          <w:lang w:eastAsia="zh-CN"/>
        </w:rPr>
        <w:t>核发</w:t>
      </w:r>
      <w:r>
        <w:rPr>
          <w:rFonts w:hint="eastAsia" w:ascii="宋体" w:hAnsi="宋体" w:cs="宋体"/>
          <w:color w:val="000000"/>
          <w:sz w:val="24"/>
          <w:shd w:val="clear" w:color="auto" w:fill="FFFFFF"/>
        </w:rPr>
        <w:t>。</w:t>
      </w:r>
    </w:p>
    <w:p w14:paraId="66DC57E0">
      <w:pPr>
        <w:spacing w:line="400" w:lineRule="exact"/>
        <w:ind w:left="461"/>
        <w:rPr>
          <w:rFonts w:hint="eastAsia" w:ascii="宋体" w:hAnsi="宋体"/>
          <w:sz w:val="24"/>
        </w:rPr>
      </w:pPr>
      <w:r>
        <w:rPr>
          <w:rFonts w:hint="eastAsia" w:ascii="宋体" w:hAnsi="宋体" w:cs="宋体"/>
          <w:color w:val="000000"/>
          <w:sz w:val="24"/>
        </w:rPr>
        <w:t>送达方式：</w:t>
      </w:r>
      <w:r>
        <w:rPr>
          <w:rFonts w:hint="eastAsia" w:ascii="宋体" w:hAnsi="宋体"/>
          <w:color w:val="000000"/>
          <w:sz w:val="24"/>
        </w:rPr>
        <w:t>申请人可到</w:t>
      </w:r>
      <w:r>
        <w:rPr>
          <w:rFonts w:hint="eastAsia" w:ascii="宋体" w:hAnsi="宋体"/>
          <w:sz w:val="24"/>
        </w:rPr>
        <w:t>昆明市五华区龙泉路191号万彩城市花园6栋2楼综合窗</w:t>
      </w:r>
    </w:p>
    <w:p w14:paraId="2A53B5E2">
      <w:pPr>
        <w:spacing w:line="400" w:lineRule="exact"/>
        <w:rPr>
          <w:rFonts w:ascii="宋体" w:hAnsi="宋体" w:cs="宋体"/>
          <w:color w:val="000000"/>
          <w:sz w:val="24"/>
          <w:shd w:val="clear" w:color="auto" w:fill="FFFFFF"/>
        </w:rPr>
      </w:pPr>
      <w:r>
        <w:rPr>
          <w:rFonts w:hint="eastAsia" w:ascii="宋体" w:hAnsi="宋体"/>
          <w:sz w:val="24"/>
        </w:rPr>
        <w:t>口</w:t>
      </w:r>
      <w:r>
        <w:rPr>
          <w:rFonts w:hint="eastAsia" w:ascii="宋体" w:hAnsi="宋体" w:cs="宋体"/>
          <w:sz w:val="24"/>
        </w:rPr>
        <w:t>直接领取</w:t>
      </w:r>
      <w:r>
        <w:rPr>
          <w:rFonts w:hint="eastAsia" w:ascii="宋体" w:hAnsi="宋体"/>
          <w:color w:val="000000"/>
          <w:sz w:val="24"/>
        </w:rPr>
        <w:t>。</w:t>
      </w:r>
    </w:p>
    <w:p w14:paraId="3B493DBA">
      <w:pPr>
        <w:spacing w:line="400" w:lineRule="exact"/>
        <w:ind w:firstLine="480" w:firstLineChars="200"/>
        <w:outlineLvl w:val="0"/>
        <w:rPr>
          <w:rFonts w:hint="eastAsia" w:ascii="黑体" w:hAnsi="黑体" w:eastAsia="黑体"/>
          <w:color w:val="FF0000"/>
          <w:sz w:val="24"/>
        </w:rPr>
      </w:pPr>
      <w:r>
        <w:rPr>
          <w:rFonts w:hint="eastAsia" w:ascii="黑体" w:hAnsi="黑体" w:eastAsia="黑体"/>
          <w:sz w:val="24"/>
        </w:rPr>
        <w:t>十一、许可服务</w:t>
      </w:r>
    </w:p>
    <w:p w14:paraId="4E292BD8">
      <w:pPr>
        <w:spacing w:line="400" w:lineRule="exact"/>
        <w:ind w:firstLine="482" w:firstLineChars="200"/>
        <w:rPr>
          <w:rFonts w:hint="eastAsia" w:ascii="宋体" w:hAnsi="宋体"/>
          <w:color w:val="FF0000"/>
          <w:sz w:val="24"/>
        </w:rPr>
      </w:pPr>
      <w:r>
        <w:rPr>
          <w:rFonts w:hint="eastAsia" w:ascii="宋体" w:hAnsi="宋体"/>
          <w:b/>
          <w:sz w:val="24"/>
        </w:rPr>
        <w:t xml:space="preserve">（一）咨询 </w:t>
      </w:r>
    </w:p>
    <w:p w14:paraId="2899FED3">
      <w:pPr>
        <w:spacing w:line="400" w:lineRule="exact"/>
        <w:ind w:firstLine="480" w:firstLineChars="200"/>
        <w:outlineLvl w:val="0"/>
        <w:rPr>
          <w:rFonts w:hint="eastAsia" w:ascii="黑体" w:hAnsi="黑体" w:eastAsia="黑体"/>
          <w:color w:val="000000"/>
          <w:sz w:val="24"/>
        </w:rPr>
      </w:pPr>
      <w:r>
        <w:rPr>
          <w:rFonts w:hint="eastAsia" w:ascii="宋体" w:hAnsi="宋体"/>
          <w:color w:val="000000"/>
          <w:sz w:val="24"/>
        </w:rPr>
        <w:t>1.咨询方式</w:t>
      </w:r>
    </w:p>
    <w:p w14:paraId="6089D952">
      <w:pPr>
        <w:spacing w:line="400" w:lineRule="exact"/>
        <w:ind w:firstLine="360" w:firstLineChars="150"/>
        <w:rPr>
          <w:rFonts w:hint="eastAsia" w:ascii="宋体" w:hAnsi="宋体"/>
          <w:sz w:val="24"/>
        </w:rPr>
      </w:pPr>
      <w:r>
        <w:rPr>
          <w:rFonts w:hint="eastAsia" w:ascii="宋体" w:hAnsi="宋体"/>
          <w:sz w:val="24"/>
        </w:rPr>
        <w:t>（1）窗口咨询。地址：昆明市五华区龙泉路191号万彩城市花园6栋五华区人民政府政务服务中心2楼综合窗口。</w:t>
      </w:r>
      <w:bookmarkStart w:id="0" w:name="_GoBack"/>
      <w:bookmarkEnd w:id="0"/>
    </w:p>
    <w:p w14:paraId="794E485B">
      <w:pPr>
        <w:spacing w:line="400" w:lineRule="exact"/>
        <w:ind w:firstLine="360" w:firstLineChars="150"/>
        <w:outlineLvl w:val="0"/>
        <w:rPr>
          <w:rFonts w:hint="eastAsia" w:ascii="宋体" w:hAnsi="宋体" w:cs="宋体"/>
          <w:color w:val="000000"/>
          <w:sz w:val="24"/>
        </w:rPr>
      </w:pPr>
      <w:r>
        <w:rPr>
          <w:rFonts w:hint="eastAsia" w:ascii="宋体" w:hAnsi="宋体"/>
          <w:sz w:val="24"/>
        </w:rPr>
        <w:t>（2）电话咨询。联系电话：0871-</w:t>
      </w:r>
      <w:r>
        <w:rPr>
          <w:rFonts w:hint="eastAsia" w:ascii="宋体" w:hAnsi="宋体"/>
          <w:color w:val="000000"/>
          <w:sz w:val="24"/>
        </w:rPr>
        <w:t>64153264</w:t>
      </w:r>
      <w:r>
        <w:rPr>
          <w:rFonts w:hint="eastAsia" w:ascii="宋体" w:hAnsi="宋体"/>
          <w:sz w:val="24"/>
        </w:rPr>
        <w:t>或五华区卫生健康局政策法规科，联系电话：0871-63610090。</w:t>
      </w:r>
      <w:r>
        <w:rPr>
          <w:rFonts w:hint="eastAsia" w:ascii="宋体" w:hAnsi="宋体" w:cs="宋体"/>
          <w:color w:val="000000"/>
          <w:sz w:val="24"/>
        </w:rPr>
        <w:t xml:space="preserve"> </w:t>
      </w:r>
    </w:p>
    <w:p w14:paraId="57946C8C">
      <w:pPr>
        <w:spacing w:line="400" w:lineRule="exact"/>
        <w:ind w:firstLine="360" w:firstLineChars="150"/>
        <w:rPr>
          <w:rFonts w:hint="eastAsia" w:ascii="宋体" w:hAnsi="宋体"/>
          <w:sz w:val="24"/>
        </w:rPr>
      </w:pPr>
      <w:r>
        <w:rPr>
          <w:rFonts w:hint="eastAsia" w:ascii="宋体" w:hAnsi="宋体"/>
          <w:sz w:val="24"/>
        </w:rPr>
        <w:t>（3）网络咨询。云南省政务服务网上服务大厅、</w:t>
      </w:r>
      <w:r>
        <w:rPr>
          <w:rFonts w:hint="eastAsia" w:ascii="宋体" w:hAnsi="宋体"/>
          <w:color w:val="000000"/>
          <w:sz w:val="24"/>
        </w:rPr>
        <w:t>电子邮箱</w:t>
      </w:r>
      <w:r>
        <w:rPr>
          <w:rFonts w:ascii="宋体" w:hAnsi="宋体"/>
          <w:color w:val="000000"/>
          <w:sz w:val="24"/>
        </w:rPr>
        <w:t>1079575497@qq.com</w:t>
      </w:r>
      <w:r>
        <w:rPr>
          <w:rFonts w:hint="eastAsia" w:ascii="宋体" w:hAnsi="宋体"/>
          <w:color w:val="000000"/>
          <w:sz w:val="24"/>
        </w:rPr>
        <w:t>。</w:t>
      </w:r>
    </w:p>
    <w:p w14:paraId="1CF0AD14">
      <w:pPr>
        <w:spacing w:line="400" w:lineRule="exact"/>
        <w:ind w:firstLine="480" w:firstLineChars="200"/>
        <w:outlineLvl w:val="0"/>
        <w:rPr>
          <w:rFonts w:hint="eastAsia" w:ascii="宋体" w:hAnsi="宋体"/>
          <w:sz w:val="24"/>
        </w:rPr>
      </w:pPr>
      <w:r>
        <w:rPr>
          <w:rFonts w:hint="eastAsia" w:ascii="宋体" w:hAnsi="宋体"/>
          <w:sz w:val="24"/>
        </w:rPr>
        <w:t>2.咨询回复</w:t>
      </w:r>
    </w:p>
    <w:p w14:paraId="69F96FDA">
      <w:pPr>
        <w:spacing w:line="400" w:lineRule="exact"/>
        <w:ind w:firstLine="480" w:firstLineChars="200"/>
        <w:rPr>
          <w:rFonts w:hint="eastAsia" w:ascii="宋体" w:hAnsi="宋体"/>
          <w:sz w:val="24"/>
        </w:rPr>
      </w:pPr>
      <w:r>
        <w:rPr>
          <w:rFonts w:hint="eastAsia" w:ascii="宋体" w:hAnsi="宋体"/>
          <w:sz w:val="24"/>
        </w:rPr>
        <w:t>回复方式：窗口回复、电话回复、</w:t>
      </w:r>
      <w:r>
        <w:rPr>
          <w:rFonts w:ascii="宋体" w:hAnsi="宋体"/>
          <w:sz w:val="24"/>
        </w:rPr>
        <w:t>网络回复</w:t>
      </w:r>
      <w:r>
        <w:rPr>
          <w:rFonts w:hint="eastAsia" w:ascii="宋体" w:hAnsi="宋体"/>
          <w:sz w:val="24"/>
        </w:rPr>
        <w:t>。</w:t>
      </w:r>
    </w:p>
    <w:p w14:paraId="20EA9EA9">
      <w:pPr>
        <w:spacing w:line="400" w:lineRule="exact"/>
        <w:ind w:firstLine="480" w:firstLineChars="200"/>
        <w:rPr>
          <w:rFonts w:hint="eastAsia" w:ascii="宋体" w:hAnsi="宋体"/>
          <w:sz w:val="24"/>
        </w:rPr>
      </w:pPr>
      <w:r>
        <w:rPr>
          <w:rFonts w:hint="eastAsia" w:ascii="宋体" w:hAnsi="宋体"/>
          <w:sz w:val="24"/>
        </w:rPr>
        <w:t>回复机构：昆明市五华区</w:t>
      </w:r>
      <w:r>
        <w:rPr>
          <w:rFonts w:hint="eastAsia" w:ascii="宋体" w:hAnsi="宋体"/>
          <w:color w:val="000000"/>
          <w:sz w:val="24"/>
        </w:rPr>
        <w:t>卫生健康局</w:t>
      </w:r>
      <w:r>
        <w:rPr>
          <w:rFonts w:hint="eastAsia" w:ascii="宋体" w:hAnsi="宋体"/>
          <w:sz w:val="24"/>
        </w:rPr>
        <w:t>。</w:t>
      </w:r>
    </w:p>
    <w:p w14:paraId="4AB6B462">
      <w:pPr>
        <w:spacing w:line="400" w:lineRule="exact"/>
        <w:ind w:firstLine="480" w:firstLineChars="200"/>
        <w:rPr>
          <w:rFonts w:hint="eastAsia" w:ascii="宋体" w:hAnsi="宋体"/>
          <w:color w:val="000000"/>
          <w:sz w:val="24"/>
        </w:rPr>
      </w:pPr>
      <w:r>
        <w:rPr>
          <w:rFonts w:hint="eastAsia" w:ascii="宋体" w:hAnsi="宋体"/>
          <w:sz w:val="24"/>
        </w:rPr>
        <w:t>回复时限：窗口咨询和电话咨询当场回复；网络</w:t>
      </w:r>
      <w:r>
        <w:rPr>
          <w:rFonts w:ascii="宋体" w:hAnsi="宋体"/>
          <w:sz w:val="24"/>
        </w:rPr>
        <w:t>咨询</w:t>
      </w:r>
      <w:r>
        <w:rPr>
          <w:rFonts w:hint="eastAsia" w:ascii="宋体" w:hAnsi="宋体"/>
          <w:sz w:val="24"/>
        </w:rPr>
        <w:t>自收到</w:t>
      </w:r>
      <w:r>
        <w:rPr>
          <w:rFonts w:ascii="宋体" w:hAnsi="宋体"/>
          <w:sz w:val="24"/>
        </w:rPr>
        <w:t>咨询件</w:t>
      </w:r>
      <w:r>
        <w:rPr>
          <w:rFonts w:hint="eastAsia" w:ascii="宋体" w:hAnsi="宋体"/>
          <w:sz w:val="24"/>
        </w:rPr>
        <w:t>后</w:t>
      </w:r>
      <w:r>
        <w:rPr>
          <w:rFonts w:ascii="宋体" w:hAnsi="宋体"/>
          <w:sz w:val="24"/>
        </w:rPr>
        <w:t>3</w:t>
      </w:r>
      <w:r>
        <w:rPr>
          <w:rFonts w:hint="eastAsia" w:ascii="宋体" w:hAnsi="宋体"/>
          <w:sz w:val="24"/>
        </w:rPr>
        <w:t>个工作日</w:t>
      </w:r>
      <w:r>
        <w:rPr>
          <w:rFonts w:ascii="宋体" w:hAnsi="宋体"/>
          <w:sz w:val="24"/>
        </w:rPr>
        <w:t>内回复</w:t>
      </w:r>
      <w:r>
        <w:rPr>
          <w:rFonts w:hint="eastAsia" w:ascii="宋体" w:hAnsi="宋体"/>
          <w:sz w:val="24"/>
        </w:rPr>
        <w:t>。</w:t>
      </w:r>
    </w:p>
    <w:p w14:paraId="10C7914E">
      <w:pPr>
        <w:spacing w:line="400" w:lineRule="exact"/>
        <w:ind w:firstLine="482" w:firstLineChars="200"/>
        <w:rPr>
          <w:rFonts w:hint="eastAsia" w:ascii="宋体" w:hAnsi="宋体" w:cs="方正楷体_GBK"/>
          <w:b/>
          <w:bCs/>
          <w:color w:val="000000"/>
          <w:sz w:val="24"/>
        </w:rPr>
      </w:pPr>
      <w:r>
        <w:rPr>
          <w:rFonts w:hint="eastAsia" w:ascii="宋体" w:hAnsi="宋体" w:cs="方正楷体_GBK"/>
          <w:b/>
          <w:bCs/>
          <w:color w:val="000000"/>
          <w:sz w:val="24"/>
        </w:rPr>
        <w:t>（二）办理进程查询</w:t>
      </w:r>
    </w:p>
    <w:p w14:paraId="7A23ED84">
      <w:pPr>
        <w:spacing w:line="400" w:lineRule="exact"/>
        <w:ind w:firstLine="480" w:firstLineChars="200"/>
        <w:rPr>
          <w:rFonts w:hint="eastAsia" w:ascii="宋体" w:hAnsi="宋体"/>
          <w:sz w:val="24"/>
        </w:rPr>
      </w:pPr>
      <w:r>
        <w:rPr>
          <w:rFonts w:hint="eastAsia" w:ascii="宋体" w:hAnsi="宋体"/>
          <w:sz w:val="24"/>
        </w:rPr>
        <w:t>申请人可通过电话0871-</w:t>
      </w:r>
      <w:r>
        <w:rPr>
          <w:rFonts w:hint="eastAsia" w:ascii="宋体" w:hAnsi="宋体"/>
          <w:color w:val="000000"/>
          <w:sz w:val="24"/>
        </w:rPr>
        <w:t>64153264</w:t>
      </w:r>
      <w:r>
        <w:rPr>
          <w:rFonts w:hint="eastAsia" w:ascii="宋体" w:hAnsi="宋体"/>
          <w:sz w:val="24"/>
        </w:rPr>
        <w:t>查询审批事项办理进程。</w:t>
      </w:r>
    </w:p>
    <w:p w14:paraId="6E27E006">
      <w:pPr>
        <w:spacing w:line="400" w:lineRule="exact"/>
        <w:ind w:firstLine="480" w:firstLineChars="200"/>
        <w:rPr>
          <w:rFonts w:hint="eastAsia" w:ascii="宋体" w:hAnsi="宋体" w:cs="宋体"/>
          <w:bCs/>
          <w:color w:val="000000"/>
          <w:sz w:val="24"/>
        </w:rPr>
      </w:pPr>
      <w:r>
        <w:rPr>
          <w:rFonts w:hint="eastAsia" w:ascii="宋体" w:hAnsi="宋体"/>
          <w:sz w:val="24"/>
        </w:rPr>
        <w:t>网络</w:t>
      </w:r>
      <w:r>
        <w:rPr>
          <w:rFonts w:ascii="宋体" w:hAnsi="宋体"/>
          <w:sz w:val="24"/>
        </w:rPr>
        <w:t>查询办理进程：</w:t>
      </w:r>
      <w:r>
        <w:rPr>
          <w:rFonts w:hint="eastAsia" w:ascii="宋体" w:hAnsi="宋体"/>
          <w:sz w:val="24"/>
        </w:rPr>
        <w:t>可</w:t>
      </w:r>
      <w:r>
        <w:rPr>
          <w:rFonts w:ascii="宋体" w:hAnsi="宋体"/>
          <w:sz w:val="24"/>
        </w:rPr>
        <w:t>登陆“</w:t>
      </w:r>
      <w:r>
        <w:rPr>
          <w:rFonts w:hint="eastAsia" w:ascii="宋体" w:hAnsi="宋体"/>
          <w:sz w:val="24"/>
        </w:rPr>
        <w:t>云南省政务服务</w:t>
      </w:r>
      <w:r>
        <w:rPr>
          <w:rFonts w:ascii="宋体" w:hAnsi="宋体"/>
          <w:sz w:val="24"/>
        </w:rPr>
        <w:t>网上大厅”</w:t>
      </w:r>
      <w:r>
        <w:rPr>
          <w:rFonts w:hint="eastAsia" w:ascii="宋体" w:hAnsi="宋体"/>
          <w:sz w:val="24"/>
        </w:rPr>
        <w:t>进行</w:t>
      </w:r>
      <w:r>
        <w:rPr>
          <w:rFonts w:ascii="宋体" w:hAnsi="宋体"/>
          <w:sz w:val="24"/>
        </w:rPr>
        <w:t>查询。</w:t>
      </w:r>
    </w:p>
    <w:p w14:paraId="017BBF73">
      <w:pPr>
        <w:spacing w:line="400" w:lineRule="exact"/>
        <w:ind w:firstLine="482" w:firstLineChars="200"/>
        <w:rPr>
          <w:rFonts w:hint="eastAsia" w:ascii="宋体" w:hAnsi="宋体" w:cs="方正楷体_GBK"/>
          <w:b/>
          <w:bCs/>
          <w:color w:val="000000"/>
          <w:sz w:val="24"/>
        </w:rPr>
      </w:pPr>
      <w:r>
        <w:rPr>
          <w:rFonts w:hint="eastAsia" w:ascii="宋体" w:hAnsi="宋体" w:cs="方正楷体_GBK"/>
          <w:b/>
          <w:bCs/>
          <w:color w:val="000000"/>
          <w:sz w:val="24"/>
        </w:rPr>
        <w:t>（三）监督投诉</w:t>
      </w:r>
    </w:p>
    <w:p w14:paraId="1422B0FF">
      <w:pPr>
        <w:spacing w:line="400" w:lineRule="exact"/>
        <w:ind w:firstLine="480" w:firstLineChars="200"/>
        <w:rPr>
          <w:rFonts w:hint="eastAsia" w:ascii="宋体" w:hAnsi="宋体"/>
          <w:sz w:val="24"/>
        </w:rPr>
      </w:pPr>
      <w:r>
        <w:rPr>
          <w:rFonts w:hint="eastAsia" w:ascii="宋体" w:hAnsi="宋体"/>
          <w:sz w:val="24"/>
        </w:rPr>
        <w:t>窗口投诉：昆明市五华区</w:t>
      </w:r>
      <w:r>
        <w:rPr>
          <w:rFonts w:hint="eastAsia" w:ascii="宋体" w:hAnsi="宋体"/>
          <w:color w:val="000000"/>
          <w:sz w:val="24"/>
        </w:rPr>
        <w:t>卫生健康局</w:t>
      </w:r>
    </w:p>
    <w:p w14:paraId="40D2326C">
      <w:pPr>
        <w:spacing w:line="400" w:lineRule="exact"/>
        <w:ind w:firstLine="1680" w:firstLineChars="700"/>
        <w:rPr>
          <w:rFonts w:hint="eastAsia" w:ascii="宋体" w:hAnsi="宋体"/>
          <w:sz w:val="24"/>
        </w:rPr>
      </w:pPr>
      <w:r>
        <w:rPr>
          <w:rFonts w:hint="eastAsia" w:ascii="宋体" w:hAnsi="宋体"/>
          <w:sz w:val="24"/>
        </w:rPr>
        <w:t>昆明市五华区龙泉路191号万彩城市花园6栋五华区人民政府政务服务中心2楼总服务台</w:t>
      </w:r>
    </w:p>
    <w:p w14:paraId="658ADCB2">
      <w:pPr>
        <w:spacing w:line="400" w:lineRule="exact"/>
        <w:ind w:firstLine="480" w:firstLineChars="200"/>
        <w:rPr>
          <w:rFonts w:hint="eastAsia" w:ascii="宋体" w:hAnsi="宋体"/>
          <w:sz w:val="24"/>
        </w:rPr>
      </w:pPr>
      <w:r>
        <w:rPr>
          <w:rFonts w:hint="eastAsia" w:ascii="宋体" w:hAnsi="宋体"/>
          <w:sz w:val="24"/>
        </w:rPr>
        <w:t>电话投诉：0871-63632191。</w:t>
      </w:r>
    </w:p>
    <w:p w14:paraId="08122CD8">
      <w:pPr>
        <w:spacing w:line="400" w:lineRule="exact"/>
        <w:ind w:firstLine="480" w:firstLineChars="200"/>
        <w:rPr>
          <w:rFonts w:ascii="宋体" w:hAnsi="宋体" w:cs="宋体"/>
          <w:color w:val="000000"/>
          <w:sz w:val="24"/>
          <w:shd w:val="clear" w:color="auto" w:fill="FFFFFF"/>
        </w:rPr>
      </w:pPr>
      <w:r>
        <w:rPr>
          <w:rFonts w:hint="eastAsia" w:ascii="宋体" w:hAnsi="宋体"/>
          <w:sz w:val="24"/>
        </w:rPr>
        <w:t>网络投诉：</w:t>
      </w:r>
      <w:r>
        <w:rPr>
          <w:rFonts w:ascii="宋体" w:hAnsi="宋体"/>
          <w:sz w:val="24"/>
        </w:rPr>
        <w:t>“</w:t>
      </w:r>
      <w:r>
        <w:rPr>
          <w:rFonts w:hint="eastAsia" w:ascii="宋体" w:hAnsi="宋体"/>
          <w:sz w:val="24"/>
        </w:rPr>
        <w:t>云南省政务服务</w:t>
      </w:r>
      <w:r>
        <w:rPr>
          <w:rFonts w:ascii="宋体" w:hAnsi="宋体"/>
          <w:sz w:val="24"/>
        </w:rPr>
        <w:t>网上大厅”</w:t>
      </w:r>
    </w:p>
    <w:p w14:paraId="1DCC70AE">
      <w:pPr>
        <w:adjustRightInd w:val="0"/>
        <w:snapToGrid w:val="0"/>
        <w:spacing w:line="400" w:lineRule="exact"/>
        <w:ind w:firstLine="482" w:firstLineChars="200"/>
        <w:rPr>
          <w:rFonts w:hint="eastAsia" w:ascii="宋体" w:hAnsi="宋体" w:cs="方正楷体_GBK"/>
          <w:b/>
          <w:color w:val="000000"/>
          <w:sz w:val="24"/>
        </w:rPr>
      </w:pPr>
      <w:r>
        <w:rPr>
          <w:rFonts w:hint="eastAsia" w:ascii="宋体" w:hAnsi="宋体" w:cs="方正楷体_GBK"/>
          <w:b/>
          <w:bCs/>
          <w:color w:val="000000"/>
          <w:sz w:val="24"/>
        </w:rPr>
        <w:t>（四）</w:t>
      </w:r>
      <w:r>
        <w:rPr>
          <w:rFonts w:hint="eastAsia" w:ascii="宋体" w:hAnsi="宋体" w:cs="方正楷体_GBK"/>
          <w:b/>
          <w:color w:val="000000"/>
          <w:sz w:val="24"/>
        </w:rPr>
        <w:t>行政复议或行政诉讼</w:t>
      </w:r>
    </w:p>
    <w:p w14:paraId="654A5EED">
      <w:pPr>
        <w:spacing w:line="400" w:lineRule="exact"/>
        <w:ind w:firstLine="480" w:firstLineChars="200"/>
        <w:rPr>
          <w:rFonts w:hint="eastAsia" w:ascii="宋体" w:hAnsi="宋体"/>
          <w:sz w:val="24"/>
        </w:rPr>
      </w:pPr>
      <w:r>
        <w:rPr>
          <w:rFonts w:hint="eastAsia" w:ascii="宋体" w:hAnsi="宋体"/>
          <w:sz w:val="24"/>
        </w:rPr>
        <w:t>自知道该具体行政行为之日起六十日内向昆明市五华区人民政府或昆明市</w:t>
      </w:r>
      <w:r>
        <w:rPr>
          <w:rFonts w:hint="eastAsia" w:ascii="宋体" w:hAnsi="宋体" w:cs="宋体"/>
          <w:color w:val="000000"/>
          <w:sz w:val="24"/>
        </w:rPr>
        <w:t>卫生健康委员会</w:t>
      </w:r>
      <w:r>
        <w:rPr>
          <w:rFonts w:hint="eastAsia" w:ascii="宋体" w:hAnsi="宋体"/>
          <w:sz w:val="24"/>
        </w:rPr>
        <w:t>提出行政复议，或应当自知道或应当知道作出行政行为之日起六个月内依法向人民法院提起行政诉讼。</w:t>
      </w:r>
    </w:p>
    <w:p w14:paraId="2541BF96">
      <w:pPr>
        <w:spacing w:line="400" w:lineRule="exact"/>
        <w:ind w:firstLine="480" w:firstLineChars="200"/>
        <w:rPr>
          <w:rFonts w:hint="eastAsia" w:ascii="宋体" w:hAnsi="宋体"/>
          <w:sz w:val="24"/>
        </w:rPr>
      </w:pPr>
      <w:r>
        <w:rPr>
          <w:rFonts w:hint="eastAsia" w:ascii="宋体" w:hAnsi="宋体"/>
          <w:sz w:val="24"/>
        </w:rPr>
        <w:t>行政复议机关一：昆明市</w:t>
      </w:r>
      <w:r>
        <w:rPr>
          <w:rFonts w:hint="eastAsia" w:ascii="宋体" w:hAnsi="宋体" w:cs="宋体"/>
          <w:color w:val="000000"/>
          <w:sz w:val="24"/>
        </w:rPr>
        <w:t>卫生健康委员会</w:t>
      </w:r>
    </w:p>
    <w:p w14:paraId="5B906564">
      <w:pPr>
        <w:spacing w:line="400" w:lineRule="exact"/>
        <w:ind w:firstLine="480" w:firstLineChars="200"/>
        <w:rPr>
          <w:rFonts w:hint="eastAsia" w:ascii="宋体" w:hAnsi="宋体"/>
          <w:sz w:val="24"/>
        </w:rPr>
      </w:pPr>
      <w:r>
        <w:rPr>
          <w:rFonts w:hint="eastAsia" w:ascii="宋体" w:hAnsi="宋体"/>
          <w:sz w:val="24"/>
        </w:rPr>
        <w:t>地    点：昆明市呈贡区锦绣大街1号市级行政中心8号楼462号</w:t>
      </w:r>
    </w:p>
    <w:p w14:paraId="0CDD063B">
      <w:pPr>
        <w:spacing w:line="400" w:lineRule="exact"/>
        <w:ind w:firstLine="480" w:firstLineChars="200"/>
        <w:rPr>
          <w:rFonts w:hint="eastAsia" w:ascii="宋体" w:hAnsi="宋体"/>
          <w:sz w:val="24"/>
        </w:rPr>
      </w:pPr>
      <w:r>
        <w:rPr>
          <w:rFonts w:hint="eastAsia" w:ascii="宋体" w:hAnsi="宋体"/>
          <w:sz w:val="24"/>
        </w:rPr>
        <w:t>联系方式：0871-</w:t>
      </w:r>
      <w:r>
        <w:t xml:space="preserve"> </w:t>
      </w:r>
      <w:r>
        <w:rPr>
          <w:rFonts w:ascii="宋体" w:hAnsi="宋体"/>
          <w:sz w:val="24"/>
        </w:rPr>
        <w:t>63151158</w:t>
      </w:r>
    </w:p>
    <w:p w14:paraId="5758213F">
      <w:pPr>
        <w:spacing w:line="400" w:lineRule="exact"/>
        <w:ind w:firstLine="480" w:firstLineChars="200"/>
        <w:rPr>
          <w:rFonts w:hint="eastAsia" w:ascii="宋体" w:hAnsi="宋体"/>
          <w:sz w:val="24"/>
        </w:rPr>
      </w:pPr>
      <w:r>
        <w:rPr>
          <w:rFonts w:hint="eastAsia" w:ascii="宋体" w:hAnsi="宋体"/>
          <w:sz w:val="24"/>
        </w:rPr>
        <w:t>行政复议机关二：昆明市五华区人民政府（五华区政府法制办公室）</w:t>
      </w:r>
    </w:p>
    <w:p w14:paraId="3D2DA4C8">
      <w:pPr>
        <w:spacing w:line="400" w:lineRule="exact"/>
        <w:ind w:firstLine="480" w:firstLineChars="200"/>
        <w:rPr>
          <w:rFonts w:hint="eastAsia" w:ascii="宋体" w:hAnsi="宋体"/>
          <w:sz w:val="24"/>
        </w:rPr>
      </w:pPr>
      <w:r>
        <w:rPr>
          <w:rFonts w:hint="eastAsia" w:ascii="宋体" w:hAnsi="宋体"/>
          <w:sz w:val="24"/>
        </w:rPr>
        <w:t>地    点：昆明市五华区华山西路1号</w:t>
      </w:r>
    </w:p>
    <w:p w14:paraId="49B9A745">
      <w:pPr>
        <w:adjustRightInd w:val="0"/>
        <w:snapToGrid w:val="0"/>
        <w:spacing w:line="400" w:lineRule="exact"/>
        <w:ind w:firstLine="480" w:firstLineChars="200"/>
        <w:rPr>
          <w:rFonts w:hint="eastAsia" w:ascii="宋体" w:hAnsi="宋体" w:cs="宋体"/>
          <w:color w:val="000000"/>
          <w:sz w:val="24"/>
        </w:rPr>
      </w:pPr>
      <w:r>
        <w:rPr>
          <w:rFonts w:hint="eastAsia" w:ascii="宋体" w:hAnsi="宋体"/>
          <w:sz w:val="24"/>
        </w:rPr>
        <w:t>联系方式：0871-63624278</w:t>
      </w:r>
    </w:p>
    <w:p w14:paraId="064D7D24">
      <w:pPr>
        <w:spacing w:line="400" w:lineRule="exact"/>
        <w:ind w:firstLine="480" w:firstLineChars="200"/>
        <w:rPr>
          <w:rFonts w:hint="eastAsia" w:ascii="宋体" w:hAnsi="宋体"/>
          <w:sz w:val="24"/>
        </w:rPr>
      </w:pPr>
    </w:p>
    <w:p w14:paraId="6FC83BE1">
      <w:pPr>
        <w:spacing w:line="400" w:lineRule="exact"/>
        <w:ind w:firstLine="480" w:firstLineChars="200"/>
        <w:rPr>
          <w:rFonts w:hint="eastAsia" w:ascii="宋体" w:hAnsi="宋体"/>
          <w:sz w:val="24"/>
        </w:rPr>
      </w:pPr>
    </w:p>
    <w:p w14:paraId="61B46404">
      <w:pPr>
        <w:spacing w:line="400" w:lineRule="exact"/>
        <w:ind w:firstLine="480" w:firstLineChars="200"/>
        <w:rPr>
          <w:rFonts w:hint="eastAsia" w:ascii="宋体" w:hAnsi="宋体"/>
          <w:sz w:val="24"/>
        </w:rPr>
      </w:pPr>
    </w:p>
    <w:p w14:paraId="3BC1F6E5">
      <w:pPr>
        <w:spacing w:line="400" w:lineRule="exact"/>
        <w:ind w:firstLine="480" w:firstLineChars="200"/>
        <w:rPr>
          <w:rFonts w:hint="eastAsia" w:ascii="宋体" w:hAnsi="宋体"/>
          <w:sz w:val="24"/>
        </w:rPr>
      </w:pPr>
    </w:p>
    <w:p w14:paraId="2A514D1E">
      <w:pPr>
        <w:spacing w:line="400" w:lineRule="exact"/>
        <w:ind w:firstLine="480" w:firstLineChars="200"/>
        <w:rPr>
          <w:rFonts w:hint="eastAsia" w:ascii="宋体" w:hAnsi="宋体"/>
          <w:sz w:val="24"/>
        </w:rPr>
      </w:pPr>
    </w:p>
    <w:p w14:paraId="2C24D829">
      <w:pPr>
        <w:spacing w:line="400" w:lineRule="exact"/>
        <w:ind w:firstLine="480" w:firstLineChars="200"/>
        <w:rPr>
          <w:rFonts w:hint="eastAsia" w:ascii="宋体" w:hAnsi="宋体"/>
          <w:sz w:val="24"/>
        </w:rPr>
      </w:pPr>
    </w:p>
    <w:p w14:paraId="10011E0A">
      <w:pPr>
        <w:spacing w:line="400" w:lineRule="exact"/>
        <w:ind w:firstLine="480" w:firstLineChars="200"/>
        <w:rPr>
          <w:rFonts w:hint="eastAsia" w:ascii="宋体" w:hAnsi="宋体"/>
          <w:sz w:val="24"/>
        </w:rPr>
      </w:pPr>
    </w:p>
    <w:p w14:paraId="7FAFB4A0">
      <w:pPr>
        <w:spacing w:line="400" w:lineRule="exact"/>
        <w:ind w:firstLine="480" w:firstLineChars="200"/>
        <w:rPr>
          <w:rFonts w:hint="eastAsia" w:ascii="宋体" w:hAnsi="宋体"/>
          <w:sz w:val="24"/>
        </w:rPr>
      </w:pPr>
    </w:p>
    <w:p w14:paraId="385F3629">
      <w:pPr>
        <w:spacing w:line="400" w:lineRule="exact"/>
        <w:ind w:firstLine="480" w:firstLineChars="200"/>
        <w:rPr>
          <w:rFonts w:hint="eastAsia" w:ascii="宋体" w:hAnsi="宋体"/>
          <w:sz w:val="24"/>
        </w:rPr>
      </w:pPr>
    </w:p>
    <w:p w14:paraId="3003772F">
      <w:pPr>
        <w:spacing w:line="400" w:lineRule="exact"/>
        <w:ind w:firstLine="480" w:firstLineChars="200"/>
        <w:rPr>
          <w:rFonts w:hint="eastAsia" w:ascii="宋体" w:hAnsi="宋体"/>
          <w:sz w:val="24"/>
        </w:rPr>
      </w:pPr>
    </w:p>
    <w:p w14:paraId="54308A01">
      <w:pPr>
        <w:spacing w:line="400" w:lineRule="exact"/>
        <w:ind w:firstLine="480" w:firstLineChars="200"/>
        <w:rPr>
          <w:rFonts w:hint="eastAsia" w:ascii="宋体" w:hAnsi="宋体"/>
          <w:sz w:val="24"/>
        </w:rPr>
      </w:pPr>
    </w:p>
    <w:p w14:paraId="57F01085">
      <w:pPr>
        <w:spacing w:line="400" w:lineRule="exact"/>
        <w:ind w:firstLine="480" w:firstLineChars="200"/>
        <w:rPr>
          <w:rFonts w:hint="eastAsia" w:ascii="宋体" w:hAnsi="宋体"/>
          <w:sz w:val="24"/>
        </w:rPr>
      </w:pPr>
    </w:p>
    <w:p w14:paraId="4569FFE9">
      <w:pPr>
        <w:spacing w:line="400" w:lineRule="exact"/>
        <w:ind w:firstLine="480" w:firstLineChars="200"/>
        <w:rPr>
          <w:rFonts w:hint="eastAsia" w:ascii="宋体" w:hAnsi="宋体"/>
          <w:sz w:val="24"/>
        </w:rPr>
      </w:pPr>
    </w:p>
    <w:p w14:paraId="0AB5F0A3">
      <w:pPr>
        <w:spacing w:line="400" w:lineRule="exact"/>
        <w:ind w:firstLine="480" w:firstLineChars="200"/>
        <w:rPr>
          <w:rFonts w:hint="eastAsia" w:ascii="宋体" w:hAnsi="宋体"/>
          <w:sz w:val="24"/>
        </w:rPr>
      </w:pPr>
    </w:p>
    <w:p w14:paraId="6E8FC957">
      <w:pPr>
        <w:spacing w:line="400" w:lineRule="exact"/>
        <w:ind w:firstLine="480" w:firstLineChars="200"/>
        <w:rPr>
          <w:rFonts w:hint="eastAsia" w:ascii="宋体" w:hAnsi="宋体"/>
          <w:sz w:val="24"/>
        </w:rPr>
      </w:pPr>
    </w:p>
    <w:p w14:paraId="3967AD3B">
      <w:pPr>
        <w:spacing w:line="400" w:lineRule="exact"/>
        <w:ind w:firstLine="480" w:firstLineChars="200"/>
        <w:rPr>
          <w:rFonts w:hint="eastAsia" w:ascii="宋体" w:hAnsi="宋体"/>
          <w:sz w:val="24"/>
        </w:rPr>
      </w:pPr>
    </w:p>
    <w:p w14:paraId="2106C8AD">
      <w:pPr>
        <w:spacing w:line="400" w:lineRule="exact"/>
        <w:ind w:firstLine="480" w:firstLineChars="200"/>
        <w:rPr>
          <w:rFonts w:hint="eastAsia" w:ascii="宋体" w:hAnsi="宋体"/>
          <w:sz w:val="24"/>
        </w:rPr>
      </w:pPr>
    </w:p>
    <w:p w14:paraId="223D8B9B">
      <w:pPr>
        <w:kinsoku w:val="0"/>
        <w:overflowPunct w:val="0"/>
        <w:spacing w:line="400" w:lineRule="exact"/>
        <w:rPr>
          <w:rFonts w:hint="eastAsia" w:ascii="黑体" w:hAnsi="黑体" w:eastAsia="黑体"/>
          <w:color w:val="000000"/>
          <w:sz w:val="28"/>
          <w:szCs w:val="28"/>
        </w:rPr>
      </w:pPr>
    </w:p>
    <w:p w14:paraId="76EAA490">
      <w:pPr>
        <w:kinsoku w:val="0"/>
        <w:overflowPunct w:val="0"/>
        <w:spacing w:line="400" w:lineRule="exact"/>
        <w:rPr>
          <w:rFonts w:hint="eastAsia" w:ascii="黑体" w:hAnsi="黑体" w:eastAsia="黑体"/>
          <w:color w:val="000000"/>
          <w:sz w:val="28"/>
          <w:szCs w:val="28"/>
        </w:rPr>
      </w:pPr>
    </w:p>
    <w:p w14:paraId="31CBD3B4">
      <w:pPr>
        <w:kinsoku w:val="0"/>
        <w:overflowPunct w:val="0"/>
        <w:spacing w:line="400" w:lineRule="exact"/>
        <w:rPr>
          <w:rFonts w:hint="eastAsia" w:ascii="黑体" w:hAnsi="黑体" w:eastAsia="黑体"/>
          <w:color w:val="000000"/>
          <w:sz w:val="28"/>
          <w:szCs w:val="28"/>
        </w:rPr>
      </w:pPr>
    </w:p>
    <w:p w14:paraId="19D6C780">
      <w:pPr>
        <w:kinsoku w:val="0"/>
        <w:overflowPunct w:val="0"/>
        <w:spacing w:line="400" w:lineRule="exact"/>
        <w:rPr>
          <w:rFonts w:hint="eastAsia" w:ascii="黑体" w:hAnsi="黑体" w:eastAsia="黑体"/>
          <w:color w:val="000000"/>
          <w:sz w:val="28"/>
          <w:szCs w:val="28"/>
        </w:rPr>
      </w:pPr>
    </w:p>
    <w:p w14:paraId="22369311">
      <w:pPr>
        <w:kinsoku w:val="0"/>
        <w:overflowPunct w:val="0"/>
        <w:spacing w:line="400" w:lineRule="exact"/>
        <w:rPr>
          <w:rFonts w:hint="eastAsia" w:ascii="黑体" w:hAnsi="黑体" w:eastAsia="黑体"/>
          <w:color w:val="000000"/>
          <w:sz w:val="28"/>
          <w:szCs w:val="28"/>
        </w:rPr>
      </w:pPr>
    </w:p>
    <w:p w14:paraId="224294A9">
      <w:pPr>
        <w:kinsoku w:val="0"/>
        <w:overflowPunct w:val="0"/>
        <w:spacing w:line="400" w:lineRule="exact"/>
        <w:rPr>
          <w:rFonts w:hint="eastAsia" w:ascii="黑体" w:hAnsi="黑体" w:eastAsia="黑体"/>
          <w:color w:val="000000"/>
          <w:sz w:val="28"/>
          <w:szCs w:val="28"/>
        </w:rPr>
      </w:pPr>
    </w:p>
    <w:p w14:paraId="244DF22A">
      <w:pPr>
        <w:kinsoku w:val="0"/>
        <w:overflowPunct w:val="0"/>
        <w:spacing w:line="400" w:lineRule="exact"/>
        <w:rPr>
          <w:rFonts w:hint="eastAsia" w:ascii="黑体" w:hAnsi="黑体" w:eastAsia="黑体"/>
          <w:color w:val="000000"/>
          <w:sz w:val="28"/>
          <w:szCs w:val="28"/>
        </w:rPr>
      </w:pPr>
      <w:r>
        <w:rPr>
          <w:rFonts w:hint="eastAsia" w:ascii="黑体" w:hAnsi="黑体" w:eastAsia="黑体"/>
          <w:color w:val="000000"/>
          <w:sz w:val="28"/>
          <w:szCs w:val="28"/>
        </w:rPr>
        <w:t>附件1</w:t>
      </w:r>
    </w:p>
    <w:p w14:paraId="66FCB0F5">
      <w:pPr>
        <w:kinsoku w:val="0"/>
        <w:overflowPunct w:val="0"/>
        <w:spacing w:line="400" w:lineRule="exact"/>
        <w:jc w:val="center"/>
        <w:rPr>
          <w:rFonts w:hint="eastAsia" w:ascii="黑体" w:hAnsi="黑体" w:eastAsia="黑体"/>
          <w:color w:val="000000"/>
          <w:sz w:val="28"/>
          <w:szCs w:val="28"/>
        </w:rPr>
      </w:pPr>
      <w:r>
        <w:rPr>
          <w:rFonts w:hint="eastAsia" w:ascii="黑体" w:hAnsi="黑体" w:eastAsia="黑体"/>
          <w:color w:val="000000"/>
          <w:sz w:val="28"/>
          <w:szCs w:val="28"/>
        </w:rPr>
        <w:t>医疗</w:t>
      </w:r>
      <w:r>
        <w:rPr>
          <w:rFonts w:hint="eastAsia" w:ascii="黑体" w:hAnsi="黑体" w:eastAsia="黑体"/>
          <w:color w:val="000000"/>
          <w:sz w:val="28"/>
          <w:szCs w:val="28"/>
          <w:lang w:eastAsia="zh-CN"/>
        </w:rPr>
        <w:t>广告审查</w:t>
      </w:r>
      <w:r>
        <w:rPr>
          <w:rFonts w:hint="eastAsia" w:ascii="黑体" w:hAnsi="黑体" w:eastAsia="黑体"/>
          <w:color w:val="000000"/>
          <w:sz w:val="28"/>
          <w:szCs w:val="28"/>
        </w:rPr>
        <w:t>办事流程示意图</w:t>
      </w:r>
    </w:p>
    <w:p w14:paraId="359FF78D">
      <w:pPr>
        <w:kinsoku w:val="0"/>
        <w:overflowPunct w:val="0"/>
        <w:spacing w:line="200" w:lineRule="exact"/>
        <w:jc w:val="center"/>
        <w:rPr>
          <w:rFonts w:hint="eastAsia" w:ascii="黑体" w:hAnsi="黑体" w:eastAsia="黑体"/>
          <w:sz w:val="28"/>
          <w:szCs w:val="28"/>
        </w:rPr>
      </w:pPr>
      <w:r>
        <w:rPr>
          <w:rFonts w:ascii="宋体"/>
          <w:sz w:val="20"/>
          <w:szCs w:val="20"/>
        </w:rPr>
        <mc:AlternateContent>
          <mc:Choice Requires="wps">
            <w:drawing>
              <wp:anchor distT="0" distB="0" distL="114300" distR="114300" simplePos="0" relativeHeight="251666432" behindDoc="0" locked="0" layoutInCell="1" allowOverlap="1">
                <wp:simplePos x="0" y="0"/>
                <wp:positionH relativeFrom="column">
                  <wp:posOffset>2896235</wp:posOffset>
                </wp:positionH>
                <wp:positionV relativeFrom="paragraph">
                  <wp:posOffset>85090</wp:posOffset>
                </wp:positionV>
                <wp:extent cx="1027430" cy="346710"/>
                <wp:effectExtent l="5080" t="4445" r="15240" b="10795"/>
                <wp:wrapNone/>
                <wp:docPr id="637" name="自选图形 781"/>
                <wp:cNvGraphicFramePr/>
                <a:graphic xmlns:a="http://schemas.openxmlformats.org/drawingml/2006/main">
                  <a:graphicData uri="http://schemas.microsoft.com/office/word/2010/wordprocessingShape">
                    <wps:wsp>
                      <wps:cNvSpPr/>
                      <wps:spPr>
                        <a:xfrm>
                          <a:off x="3442335" y="5419090"/>
                          <a:ext cx="1027430" cy="346710"/>
                        </a:xfrm>
                        <a:prstGeom prst="flowChartTerminator">
                          <a:avLst/>
                        </a:prstGeom>
                        <a:solidFill>
                          <a:srgbClr val="FFFFFF"/>
                        </a:solidFill>
                        <a:ln w="9525" cap="flat" cmpd="sng">
                          <a:solidFill>
                            <a:srgbClr val="000000"/>
                          </a:solidFill>
                          <a:prstDash val="solid"/>
                          <a:miter/>
                          <a:headEnd type="none" w="med" len="med"/>
                          <a:tailEnd type="none" w="med" len="med"/>
                        </a:ln>
                        <a:effectLst/>
                      </wps:spPr>
                      <wps:txbx>
                        <w:txbxContent>
                          <w:p w14:paraId="50F6CEDA">
                            <w:pPr>
                              <w:jc w:val="center"/>
                              <w:rPr>
                                <w:sz w:val="18"/>
                                <w:szCs w:val="18"/>
                              </w:rPr>
                            </w:pPr>
                            <w:r>
                              <w:rPr>
                                <w:rFonts w:hint="eastAsia"/>
                                <w:sz w:val="18"/>
                                <w:szCs w:val="18"/>
                              </w:rPr>
                              <w:t>提出申请</w:t>
                            </w:r>
                          </w:p>
                        </w:txbxContent>
                      </wps:txbx>
                      <wps:bodyPr vert="horz" wrap="square" anchor="t" anchorCtr="0" upright="1"/>
                    </wps:wsp>
                  </a:graphicData>
                </a:graphic>
              </wp:anchor>
            </w:drawing>
          </mc:Choice>
          <mc:Fallback>
            <w:pict>
              <v:shape id="自选图形 781" o:spid="_x0000_s1026" o:spt="116" type="#_x0000_t116" style="position:absolute;left:0pt;margin-left:228.05pt;margin-top:6.7pt;height:27.3pt;width:80.9pt;z-index:251666432;mso-width-relative:page;mso-height-relative:page;" fillcolor="#FFFFFF" filled="t" stroked="t" coordsize="21600,21600" o:gfxdata="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MOQB32QAAAAkBAAAP&#10;AAAAAAAAAAEAIAAAACIAAABkcnMvZG93bnJldi54bWxQSwECFAAUAAAACACHTuJAalMIvlACAACP&#10;BAAADgAAAAAAAAABACAAAAAoAQAAZHJzL2Uyb0RvYy54bWxQSwUGAAAAAAYABgBZAQAA6gUAAAAA&#10;">
                <v:fill on="t" focussize="0,0"/>
                <v:stroke color="#000000" joinstyle="miter"/>
                <v:imagedata o:title=""/>
                <o:lock v:ext="edit" aspectratio="f"/>
                <v:textbox>
                  <w:txbxContent>
                    <w:p w14:paraId="50F6CEDA">
                      <w:pPr>
                        <w:jc w:val="center"/>
                        <w:rPr>
                          <w:sz w:val="18"/>
                          <w:szCs w:val="18"/>
                        </w:rPr>
                      </w:pPr>
                      <w:r>
                        <w:rPr>
                          <w:rFonts w:hint="eastAsia"/>
                          <w:sz w:val="18"/>
                          <w:szCs w:val="18"/>
                        </w:rPr>
                        <w:t>提出申请</w:t>
                      </w:r>
                    </w:p>
                  </w:txbxContent>
                </v:textbox>
              </v:shape>
            </w:pict>
          </mc:Fallback>
        </mc:AlternateContent>
      </w:r>
    </w:p>
    <w:p w14:paraId="54D42841">
      <w:pPr>
        <w:rPr>
          <w:rFonts w:hint="eastAsia" w:ascii="黑体" w:hAnsi="黑体" w:eastAsia="黑体"/>
          <w:b/>
          <w:sz w:val="28"/>
          <w:szCs w:val="28"/>
        </w:rPr>
      </w:pPr>
    </w:p>
    <w:p w14:paraId="010E8425">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67456" behindDoc="0" locked="0" layoutInCell="1" allowOverlap="1">
                <wp:simplePos x="0" y="0"/>
                <wp:positionH relativeFrom="column">
                  <wp:posOffset>3399155</wp:posOffset>
                </wp:positionH>
                <wp:positionV relativeFrom="paragraph">
                  <wp:posOffset>81280</wp:posOffset>
                </wp:positionV>
                <wp:extent cx="0" cy="200025"/>
                <wp:effectExtent l="38100" t="0" r="38100" b="9525"/>
                <wp:wrapNone/>
                <wp:docPr id="638" name="直线 782"/>
                <wp:cNvGraphicFramePr/>
                <a:graphic xmlns:a="http://schemas.openxmlformats.org/drawingml/2006/main">
                  <a:graphicData uri="http://schemas.microsoft.com/office/word/2010/wordprocessingShape">
                    <wps:wsp>
                      <wps:cNvCnPr/>
                      <wps:spPr>
                        <a:xfrm>
                          <a:off x="3907155" y="5765800"/>
                          <a:ext cx="0" cy="2000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82" o:spid="_x0000_s1026" o:spt="20" style="position:absolute;left:0pt;margin-left:267.65pt;margin-top:6.4pt;height:15.75pt;width:0pt;z-index:251667456;mso-width-relative:page;mso-height-relative:page;" filled="f" stroked="t" coordsize="21600,21600" o:gfxdata="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jlpJ7YAAAACQEAAA8AAAAAAAAAAQAgAAAAIgAAAGRycy9k&#10;b3ducmV2LnhtbFBLAQIUABQAAAAIAIdO4kDJH6dzAgIAAPwDAAAOAAAAAAAAAAEAIAAAACcBAABk&#10;cnMvZTJvRG9jLnhtbFBLBQYAAAAABgAGAFkBAACbBQAAAAA=&#10;">
                <v:fill on="f" focussize="0,0"/>
                <v:stroke color="#000000" joinstyle="round" endarrow="block"/>
                <v:imagedata o:title=""/>
                <o:lock v:ext="edit" aspectratio="f"/>
              </v:line>
            </w:pict>
          </mc:Fallback>
        </mc:AlternateContent>
      </w:r>
    </w:p>
    <w:p w14:paraId="26D08B40">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68480" behindDoc="0" locked="0" layoutInCell="1" allowOverlap="1">
                <wp:simplePos x="0" y="0"/>
                <wp:positionH relativeFrom="column">
                  <wp:posOffset>2891790</wp:posOffset>
                </wp:positionH>
                <wp:positionV relativeFrom="paragraph">
                  <wp:posOffset>44450</wp:posOffset>
                </wp:positionV>
                <wp:extent cx="1028700" cy="280670"/>
                <wp:effectExtent l="4445" t="4445" r="14605" b="19685"/>
                <wp:wrapNone/>
                <wp:docPr id="639" name="矩形 783"/>
                <wp:cNvGraphicFramePr/>
                <a:graphic xmlns:a="http://schemas.openxmlformats.org/drawingml/2006/main">
                  <a:graphicData uri="http://schemas.microsoft.com/office/word/2010/wordprocessingShape">
                    <wps:wsp>
                      <wps:cNvSpPr/>
                      <wps:spPr>
                        <a:xfrm>
                          <a:off x="3437890" y="5965825"/>
                          <a:ext cx="1028700" cy="2806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512467C">
                            <w:pPr>
                              <w:jc w:val="center"/>
                              <w:rPr>
                                <w:sz w:val="18"/>
                                <w:szCs w:val="18"/>
                              </w:rPr>
                            </w:pPr>
                            <w:r>
                              <w:rPr>
                                <w:rFonts w:hint="eastAsia"/>
                                <w:sz w:val="18"/>
                                <w:szCs w:val="18"/>
                              </w:rPr>
                              <w:t>审核申请材料</w:t>
                            </w:r>
                          </w:p>
                        </w:txbxContent>
                      </wps:txbx>
                      <wps:bodyPr vert="horz" wrap="square" anchor="t" anchorCtr="0" upright="1"/>
                    </wps:wsp>
                  </a:graphicData>
                </a:graphic>
              </wp:anchor>
            </w:drawing>
          </mc:Choice>
          <mc:Fallback>
            <w:pict>
              <v:rect id="矩形 783" o:spid="_x0000_s1026" o:spt="1" style="position:absolute;left:0pt;margin-left:227.7pt;margin-top:3.5pt;height:22.1pt;width:81pt;z-index:251668480;mso-width-relative:page;mso-height-relative:page;" fillcolor="#FFFFFF" filled="t" stroked="t" coordsize="21600,21600" o:gfxdata="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Thw7PXAAAACAEAAA8AAAAAAAAAAQAgAAAAIgAAAGRycy9kb3ducmV2&#10;LnhtbFBLAQIUABQAAAAIAIdO4kAgBHm4NgIAAHoEAAAOAAAAAAAAAAEAIAAAACYBAABkcnMvZTJv&#10;RG9jLnhtbFBLBQYAAAAABgAGAFkBAADOBQAAAAA=&#10;">
                <v:fill on="t" focussize="0,0"/>
                <v:stroke color="#000000" joinstyle="miter"/>
                <v:imagedata o:title=""/>
                <o:lock v:ext="edit" aspectratio="f"/>
                <v:textbox>
                  <w:txbxContent>
                    <w:p w14:paraId="3512467C">
                      <w:pPr>
                        <w:jc w:val="center"/>
                        <w:rPr>
                          <w:sz w:val="18"/>
                          <w:szCs w:val="18"/>
                        </w:rPr>
                      </w:pPr>
                      <w:r>
                        <w:rPr>
                          <w:rFonts w:hint="eastAsia"/>
                          <w:sz w:val="18"/>
                          <w:szCs w:val="18"/>
                        </w:rPr>
                        <w:t>审核申请材料</w:t>
                      </w:r>
                    </w:p>
                  </w:txbxContent>
                </v:textbox>
              </v:rect>
            </w:pict>
          </mc:Fallback>
        </mc:AlternateContent>
      </w:r>
    </w:p>
    <w:p w14:paraId="4B2540B5">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69504" behindDoc="0" locked="0" layoutInCell="1" allowOverlap="1">
                <wp:simplePos x="0" y="0"/>
                <wp:positionH relativeFrom="column">
                  <wp:posOffset>3408045</wp:posOffset>
                </wp:positionH>
                <wp:positionV relativeFrom="paragraph">
                  <wp:posOffset>73025</wp:posOffset>
                </wp:positionV>
                <wp:extent cx="8890" cy="263525"/>
                <wp:effectExtent l="35560" t="0" r="31750" b="3175"/>
                <wp:wrapNone/>
                <wp:docPr id="640" name="直线 784"/>
                <wp:cNvGraphicFramePr/>
                <a:graphic xmlns:a="http://schemas.openxmlformats.org/drawingml/2006/main">
                  <a:graphicData uri="http://schemas.microsoft.com/office/word/2010/wordprocessingShape">
                    <wps:wsp>
                      <wps:cNvCnPr/>
                      <wps:spPr>
                        <a:xfrm flipH="1">
                          <a:off x="3916045" y="6246495"/>
                          <a:ext cx="8890" cy="2635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84" o:spid="_x0000_s1026" o:spt="20" style="position:absolute;left:0pt;flip:x;margin-left:268.35pt;margin-top:5.75pt;height:20.75pt;width:0.7pt;z-index:251669504;mso-width-relative:page;mso-height-relative:page;" filled="f" stroked="t" coordsize="21600,21600" o:gfxdata="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Xi5aj9kAAAAJAQAADwAAAAAAAAAB&#10;ACAAAAAiAAAAZHJzL2Rvd25yZXYueG1sUEsBAhQAFAAAAAgAh07iQAF4QnAPAgAACQQAAA4AAAAA&#10;AAAAAQAgAAAAKAEAAGRycy9lMm9Eb2MueG1sUEsFBgAAAAAGAAYAWQEAAKkFAAAAAA==&#10;">
                <v:fill on="f" focussize="0,0"/>
                <v:stroke color="#000000" joinstyle="round" endarrow="block"/>
                <v:imagedata o:title=""/>
                <o:lock v:ext="edit" aspectratio="f"/>
              </v:line>
            </w:pict>
          </mc:Fallback>
        </mc:AlternateContent>
      </w:r>
    </w:p>
    <w:p w14:paraId="3954A23A">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83840" behindDoc="0" locked="0" layoutInCell="1" allowOverlap="1">
                <wp:simplePos x="0" y="0"/>
                <wp:positionH relativeFrom="column">
                  <wp:posOffset>4575175</wp:posOffset>
                </wp:positionH>
                <wp:positionV relativeFrom="paragraph">
                  <wp:posOffset>192405</wp:posOffset>
                </wp:positionV>
                <wp:extent cx="1010285" cy="349885"/>
                <wp:effectExtent l="5080" t="4445" r="13335" b="7620"/>
                <wp:wrapNone/>
                <wp:docPr id="654" name="自选图形 798"/>
                <wp:cNvGraphicFramePr/>
                <a:graphic xmlns:a="http://schemas.openxmlformats.org/drawingml/2006/main">
                  <a:graphicData uri="http://schemas.microsoft.com/office/word/2010/wordprocessingShape">
                    <wps:wsp>
                      <wps:cNvSpPr/>
                      <wps:spPr>
                        <a:xfrm>
                          <a:off x="5064125" y="6597650"/>
                          <a:ext cx="1010285" cy="302260"/>
                        </a:xfrm>
                        <a:prstGeom prst="flowChartTerminator">
                          <a:avLst/>
                        </a:prstGeom>
                        <a:solidFill>
                          <a:srgbClr val="FFFFFF"/>
                        </a:solidFill>
                        <a:ln w="9525" cap="flat" cmpd="sng">
                          <a:solidFill>
                            <a:srgbClr val="000000"/>
                          </a:solidFill>
                          <a:prstDash val="solid"/>
                          <a:miter/>
                          <a:headEnd type="none" w="med" len="med"/>
                          <a:tailEnd type="none" w="med" len="med"/>
                        </a:ln>
                        <a:effectLst/>
                      </wps:spPr>
                      <wps:txbx>
                        <w:txbxContent>
                          <w:p w14:paraId="26CB0F1B">
                            <w:pPr>
                              <w:rPr>
                                <w:sz w:val="18"/>
                                <w:szCs w:val="18"/>
                              </w:rPr>
                            </w:pPr>
                            <w:r>
                              <w:rPr>
                                <w:rFonts w:hint="eastAsia"/>
                                <w:sz w:val="18"/>
                                <w:szCs w:val="18"/>
                              </w:rPr>
                              <w:t>审核不通过</w:t>
                            </w:r>
                          </w:p>
                        </w:txbxContent>
                      </wps:txbx>
                      <wps:bodyPr vert="horz" wrap="square" anchor="t" anchorCtr="0" upright="1"/>
                    </wps:wsp>
                  </a:graphicData>
                </a:graphic>
              </wp:anchor>
            </w:drawing>
          </mc:Choice>
          <mc:Fallback>
            <w:pict>
              <v:shape id="自选图形 798" o:spid="_x0000_s1026" o:spt="116" type="#_x0000_t116" style="position:absolute;left:0pt;margin-left:360.25pt;margin-top:15.15pt;height:27.55pt;width:79.55pt;z-index:251683840;mso-width-relative:page;mso-height-relative:page;" fillcolor="#FFFFFF" filled="t" stroked="t" coordsize="21600,21600" o:gfxdata="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jo5s3aAAAACQEAAA8AAAAA&#10;AAAAAQAgAAAAIgAAAGRycy9kb3ducmV2LnhtbFBLAQIUABQAAAAIAIdO4kASqU8HSwIAAI8EAAAO&#10;AAAAAAAAAAEAIAAAACkBAABkcnMvZTJvRG9jLnhtbFBLBQYAAAAABgAGAFkBAADmBQAAAAA=&#10;">
                <v:fill on="t" focussize="0,0"/>
                <v:stroke color="#000000" joinstyle="miter"/>
                <v:imagedata o:title=""/>
                <o:lock v:ext="edit" aspectratio="f"/>
                <v:textbox>
                  <w:txbxContent>
                    <w:p w14:paraId="26CB0F1B">
                      <w:pPr>
                        <w:rPr>
                          <w:sz w:val="18"/>
                          <w:szCs w:val="18"/>
                        </w:rPr>
                      </w:pPr>
                      <w:r>
                        <w:rPr>
                          <w:rFonts w:hint="eastAsia"/>
                          <w:sz w:val="18"/>
                          <w:szCs w:val="18"/>
                        </w:rPr>
                        <w:t>审核不通过</w:t>
                      </w:r>
                    </w:p>
                  </w:txbxContent>
                </v:textbox>
              </v:shape>
            </w:pict>
          </mc:Fallback>
        </mc:AlternateContent>
      </w:r>
      <w:r>
        <w:rPr>
          <w:rFonts w:ascii="宋体"/>
          <w:sz w:val="20"/>
          <w:szCs w:val="20"/>
        </w:rPr>
        <mc:AlternateContent>
          <mc:Choice Requires="wps">
            <w:drawing>
              <wp:anchor distT="0" distB="0" distL="114300" distR="114300" simplePos="0" relativeHeight="251660288" behindDoc="0" locked="0" layoutInCell="1" allowOverlap="1">
                <wp:simplePos x="0" y="0"/>
                <wp:positionH relativeFrom="column">
                  <wp:posOffset>3883025</wp:posOffset>
                </wp:positionH>
                <wp:positionV relativeFrom="paragraph">
                  <wp:posOffset>80645</wp:posOffset>
                </wp:positionV>
                <wp:extent cx="803910" cy="274955"/>
                <wp:effectExtent l="4445" t="4445" r="10795" b="6350"/>
                <wp:wrapNone/>
                <wp:docPr id="651" name="文本框 795"/>
                <wp:cNvGraphicFramePr/>
                <a:graphic xmlns:a="http://schemas.openxmlformats.org/drawingml/2006/main">
                  <a:graphicData uri="http://schemas.microsoft.com/office/word/2010/wordprocessingShape">
                    <wps:wsp>
                      <wps:cNvSpPr txBox="1"/>
                      <wps:spPr>
                        <a:xfrm>
                          <a:off x="4314825" y="6597650"/>
                          <a:ext cx="803910" cy="27495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0CE1A6E6">
                            <w:r>
                              <w:rPr>
                                <w:rFonts w:hint="eastAsia"/>
                                <w:sz w:val="15"/>
                                <w:szCs w:val="15"/>
                              </w:rPr>
                              <w:t>材料不符要求</w:t>
                            </w:r>
                          </w:p>
                        </w:txbxContent>
                      </wps:txbx>
                      <wps:bodyPr vert="horz" wrap="square" anchor="t" anchorCtr="0" upright="1"/>
                    </wps:wsp>
                  </a:graphicData>
                </a:graphic>
              </wp:anchor>
            </w:drawing>
          </mc:Choice>
          <mc:Fallback>
            <w:pict>
              <v:shape id="文本框 795" o:spid="_x0000_s1026" o:spt="202" type="#_x0000_t202" style="position:absolute;left:0pt;margin-left:305.75pt;margin-top:6.35pt;height:21.65pt;width:63.3pt;z-index:251660288;mso-width-relative:page;mso-height-relative:page;" fillcolor="#FFFFFF" filled="t" stroked="t" coordsize="21600,21600" o:gfxdata="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FXiEVjYAAAACQEAAA8AAAAAAAAAAQAgAAAAIgAAAGRycy9k&#10;b3ducmV2LnhtbFBLAQIUABQAAAAIAIdO4kCXi+LPOwIAAIYEAAAOAAAAAAAAAAEAIAAAACcBAABk&#10;cnMvZTJvRG9jLnhtbFBLBQYAAAAABgAGAFkBAADUBQAAAAA=&#10;">
                <v:fill on="t" focussize="0,0"/>
                <v:stroke color="#FFFFFF" joinstyle="miter"/>
                <v:imagedata o:title=""/>
                <o:lock v:ext="edit" aspectratio="f"/>
                <v:textbox>
                  <w:txbxContent>
                    <w:p w14:paraId="0CE1A6E6">
                      <w:r>
                        <w:rPr>
                          <w:rFonts w:hint="eastAsia"/>
                          <w:sz w:val="15"/>
                          <w:szCs w:val="15"/>
                        </w:rPr>
                        <w:t>材料不符要求</w:t>
                      </w:r>
                    </w:p>
                  </w:txbxContent>
                </v:textbox>
              </v:shape>
            </w:pict>
          </mc:Fallback>
        </mc:AlternateContent>
      </w:r>
      <w:r>
        <w:rPr>
          <w:rFonts w:ascii="宋体"/>
          <w:sz w:val="20"/>
          <w:szCs w:val="20"/>
        </w:rPr>
        <mc:AlternateContent>
          <mc:Choice Requires="wps">
            <w:drawing>
              <wp:anchor distT="0" distB="0" distL="114300" distR="114300" simplePos="0" relativeHeight="251663360" behindDoc="0" locked="0" layoutInCell="1" allowOverlap="1">
                <wp:simplePos x="0" y="0"/>
                <wp:positionH relativeFrom="column">
                  <wp:posOffset>2190750</wp:posOffset>
                </wp:positionH>
                <wp:positionV relativeFrom="paragraph">
                  <wp:posOffset>80645</wp:posOffset>
                </wp:positionV>
                <wp:extent cx="803910" cy="274955"/>
                <wp:effectExtent l="4445" t="4445" r="10795" b="6350"/>
                <wp:wrapNone/>
                <wp:docPr id="641" name="文本框 785"/>
                <wp:cNvGraphicFramePr/>
                <a:graphic xmlns:a="http://schemas.openxmlformats.org/drawingml/2006/main">
                  <a:graphicData uri="http://schemas.microsoft.com/office/word/2010/wordprocessingShape">
                    <wps:wsp>
                      <wps:cNvSpPr txBox="1"/>
                      <wps:spPr>
                        <a:xfrm>
                          <a:off x="2698750" y="6597650"/>
                          <a:ext cx="803910" cy="27495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018720CD">
                            <w:r>
                              <w:rPr>
                                <w:rFonts w:hint="eastAsia"/>
                                <w:sz w:val="15"/>
                                <w:szCs w:val="15"/>
                              </w:rPr>
                              <w:t>材料存在问题</w:t>
                            </w:r>
                          </w:p>
                        </w:txbxContent>
                      </wps:txbx>
                      <wps:bodyPr vert="horz" wrap="square" anchor="t" anchorCtr="0" upright="1"/>
                    </wps:wsp>
                  </a:graphicData>
                </a:graphic>
              </wp:anchor>
            </w:drawing>
          </mc:Choice>
          <mc:Fallback>
            <w:pict>
              <v:shape id="文本框 785" o:spid="_x0000_s1026" o:spt="202" type="#_x0000_t202" style="position:absolute;left:0pt;margin-left:172.5pt;margin-top:6.35pt;height:21.65pt;width:63.3pt;z-index:251663360;mso-width-relative:page;mso-height-relative:page;" fillcolor="#FFFFFF" filled="t" stroked="t" coordsize="21600,21600" o:gfxdata="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YVyC42AAAAAkBAAAPAAAAAAAAAAEAIAAAACIAAABkcnMvZG93&#10;bnJldi54bWxQSwECFAAUAAAACACHTuJAD4s8xTkCAACGBAAADgAAAAAAAAABACAAAAAnAQAAZHJz&#10;L2Uyb0RvYy54bWxQSwUGAAAAAAYABgBZAQAA0gUAAAAA&#10;">
                <v:fill on="t" focussize="0,0"/>
                <v:stroke color="#FFFFFF" joinstyle="miter"/>
                <v:imagedata o:title=""/>
                <o:lock v:ext="edit" aspectratio="f"/>
                <v:textbox>
                  <w:txbxContent>
                    <w:p w14:paraId="018720CD">
                      <w:r>
                        <w:rPr>
                          <w:rFonts w:hint="eastAsia"/>
                          <w:sz w:val="15"/>
                          <w:szCs w:val="15"/>
                        </w:rPr>
                        <w:t>材料存在问题</w:t>
                      </w:r>
                    </w:p>
                  </w:txbxContent>
                </v:textbox>
              </v:shape>
            </w:pict>
          </mc:Fallback>
        </mc:AlternateContent>
      </w:r>
      <w:r>
        <w:rPr>
          <w:rFonts w:ascii="宋体"/>
          <w:sz w:val="20"/>
          <w:szCs w:val="20"/>
        </w:rPr>
        <mc:AlternateContent>
          <mc:Choice Requires="wps">
            <w:drawing>
              <wp:anchor distT="0" distB="0" distL="114300" distR="114300" simplePos="0" relativeHeight="251670528" behindDoc="0" locked="0" layoutInCell="1" allowOverlap="1">
                <wp:simplePos x="0" y="0"/>
                <wp:positionH relativeFrom="column">
                  <wp:posOffset>2837815</wp:posOffset>
                </wp:positionH>
                <wp:positionV relativeFrom="paragraph">
                  <wp:posOffset>84455</wp:posOffset>
                </wp:positionV>
                <wp:extent cx="1143000" cy="589280"/>
                <wp:effectExtent l="10160" t="5080" r="27940" b="15240"/>
                <wp:wrapNone/>
                <wp:docPr id="653" name="自选图形 797"/>
                <wp:cNvGraphicFramePr/>
                <a:graphic xmlns:a="http://schemas.openxmlformats.org/drawingml/2006/main">
                  <a:graphicData uri="http://schemas.microsoft.com/office/word/2010/wordprocessingShape">
                    <wps:wsp>
                      <wps:cNvSpPr/>
                      <wps:spPr>
                        <a:xfrm>
                          <a:off x="3326765" y="6510020"/>
                          <a:ext cx="1143000" cy="589280"/>
                        </a:xfrm>
                        <a:prstGeom prst="flowChartDecision">
                          <a:avLst/>
                        </a:prstGeom>
                        <a:solidFill>
                          <a:srgbClr val="FFFFFF"/>
                        </a:solidFill>
                        <a:ln w="9525" cap="flat" cmpd="sng">
                          <a:solidFill>
                            <a:srgbClr val="000000"/>
                          </a:solidFill>
                          <a:prstDash val="solid"/>
                          <a:miter/>
                          <a:headEnd type="none" w="med" len="med"/>
                          <a:tailEnd type="none" w="med" len="med"/>
                        </a:ln>
                        <a:effectLst/>
                      </wps:spPr>
                      <wps:txbx>
                        <w:txbxContent>
                          <w:p w14:paraId="73F21849">
                            <w:pPr>
                              <w:spacing w:line="200" w:lineRule="exact"/>
                              <w:jc w:val="center"/>
                              <w:rPr>
                                <w:sz w:val="18"/>
                                <w:szCs w:val="18"/>
                              </w:rPr>
                            </w:pPr>
                            <w:r>
                              <w:rPr>
                                <w:rFonts w:hint="eastAsia"/>
                                <w:sz w:val="18"/>
                                <w:szCs w:val="18"/>
                              </w:rPr>
                              <w:t>申请材料审核结果</w:t>
                            </w:r>
                          </w:p>
                        </w:txbxContent>
                      </wps:txbx>
                      <wps:bodyPr vert="horz" wrap="square" lIns="108000" tIns="45720" rIns="108000" bIns="45720" anchor="t" anchorCtr="0" upright="1"/>
                    </wps:wsp>
                  </a:graphicData>
                </a:graphic>
              </wp:anchor>
            </w:drawing>
          </mc:Choice>
          <mc:Fallback>
            <w:pict>
              <v:shape id="自选图形 797" o:spid="_x0000_s1026" o:spt="110" type="#_x0000_t110" style="position:absolute;left:0pt;margin-left:223.45pt;margin-top:6.65pt;height:46.4pt;width:90pt;z-index:251670528;mso-width-relative:page;mso-height-relative:page;" fillcolor="#FFFFFF" filled="t" stroked="t" coordsize="21600,21600" o:gfxdata="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Mfu7K1wAAAAoBAAAPAAAAAAAAAAEAIAAAACIAAABkcnMvZG93bnJldi54bWxQSwECFAAU&#10;AAAACACHTuJAuGDuumQCAADDBAAADgAAAAAAAAABACAAAAAmAQAAZHJzL2Uyb0RvYy54bWxQSwUG&#10;AAAAAAYABgBZAQAA/AUAAAAA&#10;">
                <v:fill on="t" focussize="0,0"/>
                <v:stroke color="#000000" joinstyle="miter"/>
                <v:imagedata o:title=""/>
                <o:lock v:ext="edit" aspectratio="f"/>
                <v:textbox inset="3mm,1.27mm,3mm,1.27mm">
                  <w:txbxContent>
                    <w:p w14:paraId="73F21849">
                      <w:pPr>
                        <w:spacing w:line="200" w:lineRule="exact"/>
                        <w:jc w:val="center"/>
                        <w:rPr>
                          <w:sz w:val="18"/>
                          <w:szCs w:val="18"/>
                        </w:rPr>
                      </w:pPr>
                      <w:r>
                        <w:rPr>
                          <w:rFonts w:hint="eastAsia"/>
                          <w:sz w:val="18"/>
                          <w:szCs w:val="18"/>
                        </w:rPr>
                        <w:t>申请材料审核结果</w:t>
                      </w:r>
                    </w:p>
                  </w:txbxContent>
                </v:textbox>
              </v:shape>
            </w:pict>
          </mc:Fallback>
        </mc:AlternateContent>
      </w:r>
    </w:p>
    <w:p w14:paraId="09C5954F">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82816" behindDoc="0" locked="0" layoutInCell="1" allowOverlap="1">
                <wp:simplePos x="0" y="0"/>
                <wp:positionH relativeFrom="column">
                  <wp:posOffset>3994785</wp:posOffset>
                </wp:positionH>
                <wp:positionV relativeFrom="paragraph">
                  <wp:posOffset>130175</wp:posOffset>
                </wp:positionV>
                <wp:extent cx="567055" cy="0"/>
                <wp:effectExtent l="0" t="38100" r="4445" b="38100"/>
                <wp:wrapNone/>
                <wp:docPr id="652" name="直线 796"/>
                <wp:cNvGraphicFramePr/>
                <a:graphic xmlns:a="http://schemas.openxmlformats.org/drawingml/2006/main">
                  <a:graphicData uri="http://schemas.microsoft.com/office/word/2010/wordprocessingShape">
                    <wps:wsp>
                      <wps:cNvCnPr/>
                      <wps:spPr>
                        <a:xfrm>
                          <a:off x="4474210" y="6784975"/>
                          <a:ext cx="567055"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96" o:spid="_x0000_s1026" o:spt="20" style="position:absolute;left:0pt;margin-left:314.55pt;margin-top:10.25pt;height:0pt;width:44.65pt;z-index:251682816;mso-width-relative:page;mso-height-relative:page;" filled="f" stroked="t" coordsize="21600,21600" o:gfxdata="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Dyrj42QAAAAkBAAAPAAAAAAAAAAEAIAAAACIAAABk&#10;cnMvZG93bnJldi54bWxQSwECFAAUAAAACACHTuJAkXOURgUCAAD8AwAADgAAAAAAAAABACAAAAAo&#10;AQAAZHJzL2Uyb0RvYy54bWxQSwUGAAAAAAYABgBZAQAAnwUAAAAA&#10;">
                <v:fill on="f" focussize="0,0"/>
                <v:stroke color="#000000" joinstyle="round" endarrow="block"/>
                <v:imagedata o:title=""/>
                <o:lock v:ext="edit" aspectratio="f"/>
              </v:line>
            </w:pict>
          </mc:Fallback>
        </mc:AlternateContent>
      </w:r>
      <w:r>
        <w:rPr>
          <w:rFonts w:ascii="宋体"/>
          <w:sz w:val="20"/>
          <w:szCs w:val="20"/>
        </w:rPr>
        <mc:AlternateContent>
          <mc:Choice Requires="wps">
            <w:drawing>
              <wp:anchor distT="0" distB="0" distL="114300" distR="114300" simplePos="0" relativeHeight="251672576" behindDoc="0" locked="0" layoutInCell="1" allowOverlap="1">
                <wp:simplePos x="0" y="0"/>
                <wp:positionH relativeFrom="column">
                  <wp:posOffset>752475</wp:posOffset>
                </wp:positionH>
                <wp:positionV relativeFrom="paragraph">
                  <wp:posOffset>16510</wp:posOffset>
                </wp:positionV>
                <wp:extent cx="1489710" cy="299720"/>
                <wp:effectExtent l="4445" t="4445" r="10795" b="19685"/>
                <wp:wrapNone/>
                <wp:docPr id="642" name="矩形 786"/>
                <wp:cNvGraphicFramePr/>
                <a:graphic xmlns:a="http://schemas.openxmlformats.org/drawingml/2006/main">
                  <a:graphicData uri="http://schemas.microsoft.com/office/word/2010/wordprocessingShape">
                    <wps:wsp>
                      <wps:cNvSpPr/>
                      <wps:spPr>
                        <a:xfrm>
                          <a:off x="1270000" y="6684645"/>
                          <a:ext cx="1489710" cy="2997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8E28A9">
                            <w:pPr>
                              <w:rPr>
                                <w:sz w:val="18"/>
                                <w:szCs w:val="18"/>
                              </w:rPr>
                            </w:pPr>
                            <w:r>
                              <w:rPr>
                                <w:rFonts w:hint="eastAsia"/>
                                <w:sz w:val="18"/>
                                <w:szCs w:val="18"/>
                              </w:rPr>
                              <w:t>发放《补正材料通知书》</w:t>
                            </w:r>
                          </w:p>
                        </w:txbxContent>
                      </wps:txbx>
                      <wps:bodyPr vert="horz" wrap="square" anchor="t" anchorCtr="0" upright="1"/>
                    </wps:wsp>
                  </a:graphicData>
                </a:graphic>
              </wp:anchor>
            </w:drawing>
          </mc:Choice>
          <mc:Fallback>
            <w:pict>
              <v:rect id="矩形 786" o:spid="_x0000_s1026" o:spt="1" style="position:absolute;left:0pt;margin-left:59.25pt;margin-top:1.3pt;height:23.6pt;width:117.3pt;z-index:251672576;mso-width-relative:page;mso-height-relative:page;" fillcolor="#FFFFFF" filled="t" stroked="t" coordsize="21600,21600" o:gfxdata="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Qi3Y/WAAAACAEAAA8AAAAAAAAAAQAgAAAAIgAAAGRycy9kb3ducmV2Lnht&#10;bFBLAQIUABQAAAAIAIdO4kA0UIeaNAIAAHoEAAAOAAAAAAAAAAEAIAAAACUBAABkcnMvZTJvRG9j&#10;LnhtbFBLBQYAAAAABgAGAFkBAADLBQAAAAA=&#10;">
                <v:fill on="t" focussize="0,0"/>
                <v:stroke color="#000000" joinstyle="miter"/>
                <v:imagedata o:title=""/>
                <o:lock v:ext="edit" aspectratio="f"/>
                <v:textbox>
                  <w:txbxContent>
                    <w:p w14:paraId="458E28A9">
                      <w:pPr>
                        <w:rPr>
                          <w:sz w:val="18"/>
                          <w:szCs w:val="18"/>
                        </w:rPr>
                      </w:pPr>
                      <w:r>
                        <w:rPr>
                          <w:rFonts w:hint="eastAsia"/>
                          <w:sz w:val="18"/>
                          <w:szCs w:val="18"/>
                        </w:rPr>
                        <w:t>发放《补正材料通知书》</w:t>
                      </w:r>
                    </w:p>
                  </w:txbxContent>
                </v:textbox>
              </v:rect>
            </w:pict>
          </mc:Fallback>
        </mc:AlternateContent>
      </w:r>
      <w:r>
        <w:rPr>
          <w:rFonts w:ascii="宋体"/>
          <w:sz w:val="20"/>
          <w:szCs w:val="20"/>
        </w:rPr>
        <mc:AlternateContent>
          <mc:Choice Requires="wps">
            <w:drawing>
              <wp:anchor distT="0" distB="0" distL="114300" distR="114300" simplePos="0" relativeHeight="251671552" behindDoc="0" locked="0" layoutInCell="1" allowOverlap="1">
                <wp:simplePos x="0" y="0"/>
                <wp:positionH relativeFrom="column">
                  <wp:posOffset>2261235</wp:posOffset>
                </wp:positionH>
                <wp:positionV relativeFrom="paragraph">
                  <wp:posOffset>151130</wp:posOffset>
                </wp:positionV>
                <wp:extent cx="567055" cy="0"/>
                <wp:effectExtent l="0" t="38100" r="4445" b="38100"/>
                <wp:wrapNone/>
                <wp:docPr id="644" name="直线 788"/>
                <wp:cNvGraphicFramePr/>
                <a:graphic xmlns:a="http://schemas.openxmlformats.org/drawingml/2006/main">
                  <a:graphicData uri="http://schemas.microsoft.com/office/word/2010/wordprocessingShape">
                    <wps:wsp>
                      <wps:cNvCnPr/>
                      <wps:spPr>
                        <a:xfrm flipH="1">
                          <a:off x="2759710" y="6784975"/>
                          <a:ext cx="567055"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88" o:spid="_x0000_s1026" o:spt="20" style="position:absolute;left:0pt;flip:x;margin-left:178.05pt;margin-top:11.9pt;height:0pt;width:44.65pt;z-index:251671552;mso-width-relative:page;mso-height-relative:page;" filled="f" stroked="t" coordsize="21600,21600" o:gfxdata="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KLDl2QAAAAkBAAAPAAAAAAAAAAEA&#10;IAAAACIAAABkcnMvZG93bnJldi54bWxQSwECFAAUAAAACACHTuJANbb4Zw4CAAAGBAAADgAAAAAA&#10;AAABACAAAAAoAQAAZHJzL2Uyb0RvYy54bWxQSwUGAAAAAAYABgBZAQAAqAUAAAAA&#10;">
                <v:fill on="f" focussize="0,0"/>
                <v:stroke color="#000000" joinstyle="round" endarrow="block"/>
                <v:imagedata o:title=""/>
                <o:lock v:ext="edit" aspectratio="f"/>
              </v:line>
            </w:pict>
          </mc:Fallback>
        </mc:AlternateContent>
      </w:r>
    </w:p>
    <w:p w14:paraId="7E02A93D">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61312" behindDoc="0" locked="0" layoutInCell="1" allowOverlap="1">
                <wp:simplePos x="0" y="0"/>
                <wp:positionH relativeFrom="column">
                  <wp:posOffset>3401695</wp:posOffset>
                </wp:positionH>
                <wp:positionV relativeFrom="paragraph">
                  <wp:posOffset>127635</wp:posOffset>
                </wp:positionV>
                <wp:extent cx="360045" cy="491490"/>
                <wp:effectExtent l="4445" t="4445" r="16510" b="18415"/>
                <wp:wrapNone/>
                <wp:docPr id="648" name="文本框 792"/>
                <wp:cNvGraphicFramePr/>
                <a:graphic xmlns:a="http://schemas.openxmlformats.org/drawingml/2006/main">
                  <a:graphicData uri="http://schemas.microsoft.com/office/word/2010/wordprocessingShape">
                    <wps:wsp>
                      <wps:cNvSpPr txBox="1"/>
                      <wps:spPr>
                        <a:xfrm>
                          <a:off x="3843020" y="7053580"/>
                          <a:ext cx="360045" cy="49149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2DE08A65">
                            <w:pPr>
                              <w:rPr>
                                <w:sz w:val="15"/>
                                <w:szCs w:val="15"/>
                              </w:rPr>
                            </w:pPr>
                            <w:r>
                              <w:rPr>
                                <w:rFonts w:hint="eastAsia"/>
                                <w:sz w:val="15"/>
                                <w:szCs w:val="15"/>
                              </w:rPr>
                              <w:t>材料符合要求</w:t>
                            </w:r>
                          </w:p>
                        </w:txbxContent>
                      </wps:txbx>
                      <wps:bodyPr vert="eaVert" wrap="square" anchor="t" anchorCtr="0" upright="1"/>
                    </wps:wsp>
                  </a:graphicData>
                </a:graphic>
              </wp:anchor>
            </w:drawing>
          </mc:Choice>
          <mc:Fallback>
            <w:pict>
              <v:shape id="文本框 792" o:spid="_x0000_s1026" o:spt="202" type="#_x0000_t202" style="position:absolute;left:0pt;margin-left:267.85pt;margin-top:10.05pt;height:38.7pt;width:28.35pt;z-index:251661312;mso-width-relative:page;mso-height-relative:page;" fillcolor="#FFFFFF" filled="t" stroked="t" coordsize="21600,21600" o:gfxdata="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EiRam1gAAAAkBAAAPAAAAAAAAAAEAIAAAACIAAABkcnMvZG93&#10;bnJldi54bWxQSwECFAAUAAAACACHTuJAehhzajsCAACIBAAADgAAAAAAAAABACAAAAAlAQAAZHJz&#10;L2Uyb0RvYy54bWxQSwUGAAAAAAYABgBZAQAA0gUAAAAA&#10;">
                <v:fill on="t" focussize="0,0"/>
                <v:stroke color="#FFFFFF" joinstyle="miter"/>
                <v:imagedata o:title=""/>
                <o:lock v:ext="edit" aspectratio="f"/>
                <v:textbox style="layout-flow:vertical-ideographic;">
                  <w:txbxContent>
                    <w:p w14:paraId="2DE08A65">
                      <w:pPr>
                        <w:rPr>
                          <w:sz w:val="15"/>
                          <w:szCs w:val="15"/>
                        </w:rPr>
                      </w:pPr>
                      <w:r>
                        <w:rPr>
                          <w:rFonts w:hint="eastAsia"/>
                          <w:sz w:val="15"/>
                          <w:szCs w:val="15"/>
                        </w:rPr>
                        <w:t>材料符合要求</w:t>
                      </w:r>
                    </w:p>
                  </w:txbxContent>
                </v:textbox>
              </v:shape>
            </w:pict>
          </mc:Fallback>
        </mc:AlternateContent>
      </w:r>
      <w:r>
        <w:rPr>
          <w:rFonts w:ascii="宋体"/>
          <w:sz w:val="20"/>
          <w:szCs w:val="20"/>
        </w:rPr>
        <mc:AlternateContent>
          <mc:Choice Requires="wps">
            <w:drawing>
              <wp:anchor distT="0" distB="0" distL="114300" distR="114300" simplePos="0" relativeHeight="251678720" behindDoc="0" locked="0" layoutInCell="1" allowOverlap="1">
                <wp:simplePos x="0" y="0"/>
                <wp:positionH relativeFrom="column">
                  <wp:posOffset>3427730</wp:posOffset>
                </wp:positionH>
                <wp:positionV relativeFrom="paragraph">
                  <wp:posOffset>194945</wp:posOffset>
                </wp:positionV>
                <wp:extent cx="8890" cy="445770"/>
                <wp:effectExtent l="30480" t="0" r="36830" b="11430"/>
                <wp:wrapNone/>
                <wp:docPr id="650" name="直线 794"/>
                <wp:cNvGraphicFramePr/>
                <a:graphic xmlns:a="http://schemas.openxmlformats.org/drawingml/2006/main">
                  <a:graphicData uri="http://schemas.microsoft.com/office/word/2010/wordprocessingShape">
                    <wps:wsp>
                      <wps:cNvCnPr/>
                      <wps:spPr>
                        <a:xfrm>
                          <a:off x="3907155" y="7099300"/>
                          <a:ext cx="8890" cy="4457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94" o:spid="_x0000_s1026" o:spt="20" style="position:absolute;left:0pt;margin-left:269.9pt;margin-top:15.35pt;height:35.1pt;width:0.7pt;z-index:251678720;mso-width-relative:page;mso-height-relative:page;" filled="f" stroked="t" coordsize="21600,21600" o:gfxdata="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6wL7zbAAAACgEAAA8AAAAAAAAAAQAgAAAA&#10;IgAAAGRycy9kb3ducmV2LnhtbFBLAQIUABQAAAAIAIdO4kDRlIM0CAIAAP8DAAAOAAAAAAAAAAEA&#10;IAAAACoBAABkcnMvZTJvRG9jLnhtbFBLBQYAAAAABgAGAFkBAACkBQAAAAA=&#10;">
                <v:fill on="f" focussize="0,0"/>
                <v:stroke color="#000000" joinstyle="round" endarrow="block"/>
                <v:imagedata o:title=""/>
                <o:lock v:ext="edit" aspectratio="f"/>
              </v:line>
            </w:pict>
          </mc:Fallback>
        </mc:AlternateContent>
      </w:r>
      <w:r>
        <w:rPr>
          <w:rFonts w:ascii="宋体"/>
          <w:sz w:val="20"/>
          <w:szCs w:val="20"/>
        </w:rPr>
        <mc:AlternateContent>
          <mc:Choice Requires="wps">
            <w:drawing>
              <wp:anchor distT="0" distB="0" distL="114300" distR="114300" simplePos="0" relativeHeight="251673600" behindDoc="0" locked="0" layoutInCell="1" allowOverlap="1">
                <wp:simplePos x="0" y="0"/>
                <wp:positionH relativeFrom="column">
                  <wp:posOffset>1447800</wp:posOffset>
                </wp:positionH>
                <wp:positionV relativeFrom="paragraph">
                  <wp:posOffset>80010</wp:posOffset>
                </wp:positionV>
                <wp:extent cx="0" cy="470535"/>
                <wp:effectExtent l="38100" t="0" r="38100" b="5715"/>
                <wp:wrapNone/>
                <wp:docPr id="655" name="直线 799"/>
                <wp:cNvGraphicFramePr/>
                <a:graphic xmlns:a="http://schemas.openxmlformats.org/drawingml/2006/main">
                  <a:graphicData uri="http://schemas.microsoft.com/office/word/2010/wordprocessingShape">
                    <wps:wsp>
                      <wps:cNvCnPr/>
                      <wps:spPr>
                        <a:xfrm>
                          <a:off x="2003425" y="6984365"/>
                          <a:ext cx="0" cy="47053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99" o:spid="_x0000_s1026" o:spt="20" style="position:absolute;left:0pt;margin-left:114pt;margin-top:6.3pt;height:37.05pt;width:0pt;z-index:251673600;mso-width-relative:page;mso-height-relative:page;" filled="f" stroked="t" coordsize="21600,21600" o:gfxdata="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wXgHE2AAAAAkBAAAPAAAAAAAAAAEAIAAAACIAAABkcnMv&#10;ZG93bnJldi54bWxQSwECFAAUAAAACACHTuJAjCADRwMCAAD8AwAADgAAAAAAAAABACAAAAAnAQAA&#10;ZHJzL2Uyb0RvYy54bWxQSwUGAAAAAAYABgBZAQAAnAUAAAAA&#10;">
                <v:fill on="f" focussize="0,0"/>
                <v:stroke color="#000000" joinstyle="round" endarrow="block"/>
                <v:imagedata o:title=""/>
                <o:lock v:ext="edit" aspectratio="f"/>
              </v:line>
            </w:pict>
          </mc:Fallback>
        </mc:AlternateContent>
      </w:r>
    </w:p>
    <w:p w14:paraId="6FA2631E">
      <w:pPr>
        <w:rPr>
          <w:rFonts w:hint="eastAsia" w:ascii="黑体" w:hAnsi="黑体" w:eastAsia="黑体"/>
          <w:b/>
          <w:sz w:val="28"/>
          <w:szCs w:val="28"/>
        </w:rPr>
      </w:pPr>
    </w:p>
    <w:p w14:paraId="5415CB61">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79744" behindDoc="0" locked="0" layoutInCell="1" allowOverlap="1">
                <wp:simplePos x="0" y="0"/>
                <wp:positionH relativeFrom="column">
                  <wp:posOffset>2834640</wp:posOffset>
                </wp:positionH>
                <wp:positionV relativeFrom="paragraph">
                  <wp:posOffset>154940</wp:posOffset>
                </wp:positionV>
                <wp:extent cx="1296035" cy="459105"/>
                <wp:effectExtent l="4445" t="4445" r="13970" b="12700"/>
                <wp:wrapNone/>
                <wp:docPr id="649" name="矩形 793"/>
                <wp:cNvGraphicFramePr/>
                <a:graphic xmlns:a="http://schemas.openxmlformats.org/drawingml/2006/main">
                  <a:graphicData uri="http://schemas.microsoft.com/office/word/2010/wordprocessingShape">
                    <wps:wsp>
                      <wps:cNvSpPr/>
                      <wps:spPr>
                        <a:xfrm>
                          <a:off x="3380740" y="7545070"/>
                          <a:ext cx="1296035" cy="4591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0D7C1DC">
                            <w:pPr>
                              <w:jc w:val="center"/>
                              <w:rPr>
                                <w:szCs w:val="18"/>
                              </w:rPr>
                            </w:pPr>
                            <w:r>
                              <w:rPr>
                                <w:rFonts w:hint="eastAsia"/>
                                <w:sz w:val="18"/>
                                <w:szCs w:val="18"/>
                              </w:rPr>
                              <w:t>在</w:t>
                            </w:r>
                            <w:r>
                              <w:rPr>
                                <w:rFonts w:hint="eastAsia" w:ascii="宋体" w:hAnsi="宋体"/>
                                <w:color w:val="000000"/>
                                <w:sz w:val="18"/>
                                <w:szCs w:val="18"/>
                              </w:rPr>
                              <w:t>3</w:t>
                            </w:r>
                            <w:r>
                              <w:rPr>
                                <w:rFonts w:hint="eastAsia" w:ascii="宋体" w:hAnsi="宋体"/>
                                <w:sz w:val="18"/>
                                <w:szCs w:val="18"/>
                              </w:rPr>
                              <w:t>个工作日内按程序签批</w:t>
                            </w:r>
                          </w:p>
                          <w:p w14:paraId="49328506">
                            <w:pPr>
                              <w:jc w:val="center"/>
                              <w:rPr>
                                <w:szCs w:val="18"/>
                              </w:rPr>
                            </w:pPr>
                          </w:p>
                        </w:txbxContent>
                      </wps:txbx>
                      <wps:bodyPr vert="horz" wrap="square" anchor="t" anchorCtr="0" upright="1"/>
                    </wps:wsp>
                  </a:graphicData>
                </a:graphic>
              </wp:anchor>
            </w:drawing>
          </mc:Choice>
          <mc:Fallback>
            <w:pict>
              <v:rect id="矩形 793" o:spid="_x0000_s1026" o:spt="1" style="position:absolute;left:0pt;margin-left:223.2pt;margin-top:12.2pt;height:36.15pt;width:102.05pt;z-index:251679744;mso-width-relative:page;mso-height-relative:page;" fillcolor="#FFFFFF" filled="t" stroked="t" coordsize="21600,21600" o:gfxdata="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shgo9gAAAAJAQAADwAAAAAAAAABACAAAAAiAAAAZHJzL2Rvd25yZXYu&#10;eG1sUEsBAhQAFAAAAAgAh07iQN5h2QA0AgAAegQAAA4AAAAAAAAAAQAgAAAAJwEAAGRycy9lMm9E&#10;b2MueG1sUEsFBgAAAAAGAAYAWQEAAM0FAAAAAA==&#10;">
                <v:fill on="t" focussize="0,0"/>
                <v:stroke color="#000000" joinstyle="miter"/>
                <v:imagedata o:title=""/>
                <o:lock v:ext="edit" aspectratio="f"/>
                <v:textbox>
                  <w:txbxContent>
                    <w:p w14:paraId="00D7C1DC">
                      <w:pPr>
                        <w:jc w:val="center"/>
                        <w:rPr>
                          <w:szCs w:val="18"/>
                        </w:rPr>
                      </w:pPr>
                      <w:r>
                        <w:rPr>
                          <w:rFonts w:hint="eastAsia"/>
                          <w:sz w:val="18"/>
                          <w:szCs w:val="18"/>
                        </w:rPr>
                        <w:t>在</w:t>
                      </w:r>
                      <w:r>
                        <w:rPr>
                          <w:rFonts w:hint="eastAsia" w:ascii="宋体" w:hAnsi="宋体"/>
                          <w:color w:val="000000"/>
                          <w:sz w:val="18"/>
                          <w:szCs w:val="18"/>
                        </w:rPr>
                        <w:t>3</w:t>
                      </w:r>
                      <w:r>
                        <w:rPr>
                          <w:rFonts w:hint="eastAsia" w:ascii="宋体" w:hAnsi="宋体"/>
                          <w:sz w:val="18"/>
                          <w:szCs w:val="18"/>
                        </w:rPr>
                        <w:t>个工作日内按程序签批</w:t>
                      </w:r>
                    </w:p>
                    <w:p w14:paraId="49328506">
                      <w:pPr>
                        <w:jc w:val="center"/>
                        <w:rPr>
                          <w:szCs w:val="18"/>
                        </w:rPr>
                      </w:pPr>
                    </w:p>
                  </w:txbxContent>
                </v:textbox>
              </v:rect>
            </w:pict>
          </mc:Fallback>
        </mc:AlternateContent>
      </w:r>
      <w:r>
        <w:rPr>
          <w:rFonts w:ascii="宋体"/>
          <w:sz w:val="20"/>
          <w:szCs w:val="20"/>
        </w:rPr>
        <mc:AlternateContent>
          <mc:Choice Requires="wps">
            <w:drawing>
              <wp:anchor distT="0" distB="0" distL="114300" distR="114300" simplePos="0" relativeHeight="251662336" behindDoc="0" locked="0" layoutInCell="1" allowOverlap="1">
                <wp:simplePos x="0" y="0"/>
                <wp:positionH relativeFrom="column">
                  <wp:posOffset>1813560</wp:posOffset>
                </wp:positionH>
                <wp:positionV relativeFrom="paragraph">
                  <wp:posOffset>133350</wp:posOffset>
                </wp:positionV>
                <wp:extent cx="1304925" cy="265430"/>
                <wp:effectExtent l="4445" t="4445" r="5080" b="15875"/>
                <wp:wrapNone/>
                <wp:docPr id="643" name="文本框 787"/>
                <wp:cNvGraphicFramePr/>
                <a:graphic xmlns:a="http://schemas.openxmlformats.org/drawingml/2006/main">
                  <a:graphicData uri="http://schemas.microsoft.com/office/word/2010/wordprocessingShape">
                    <wps:wsp>
                      <wps:cNvSpPr txBox="1"/>
                      <wps:spPr>
                        <a:xfrm>
                          <a:off x="2197735" y="7454900"/>
                          <a:ext cx="1304925" cy="26543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13FD1754">
                            <w:pPr>
                              <w:ind w:firstLine="150" w:firstLineChars="100"/>
                            </w:pPr>
                            <w:r>
                              <w:rPr>
                                <w:rFonts w:hint="eastAsia"/>
                                <w:sz w:val="15"/>
                                <w:szCs w:val="15"/>
                              </w:rPr>
                              <w:t>材料补正后符合要求</w:t>
                            </w:r>
                          </w:p>
                        </w:txbxContent>
                      </wps:txbx>
                      <wps:bodyPr vert="horz" wrap="square" anchor="t" anchorCtr="0" upright="1"/>
                    </wps:wsp>
                  </a:graphicData>
                </a:graphic>
              </wp:anchor>
            </w:drawing>
          </mc:Choice>
          <mc:Fallback>
            <w:pict>
              <v:shape id="文本框 787" o:spid="_x0000_s1026" o:spt="202" type="#_x0000_t202" style="position:absolute;left:0pt;margin-left:142.8pt;margin-top:10.5pt;height:20.9pt;width:102.75pt;z-index:251662336;mso-width-relative:page;mso-height-relative:page;" fillcolor="#FFFFFF" filled="t" stroked="t" coordsize="21600,21600" o:gfxdata="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pOU9vYAAAACQEAAA8AAAAAAAAAAQAgAAAAIgAAAGRycy9k&#10;b3ducmV2LnhtbFBLAQIUABQAAAAIAIdO4kCmR2NfOwIAAIcEAAAOAAAAAAAAAAEAIAAAACcBAABk&#10;cnMvZTJvRG9jLnhtbFBLBQYAAAAABgAGAFkBAADUBQAAAAA=&#10;">
                <v:fill on="t" focussize="0,0"/>
                <v:stroke color="#FFFFFF" joinstyle="miter"/>
                <v:imagedata o:title=""/>
                <o:lock v:ext="edit" aspectratio="f"/>
                <v:textbox>
                  <w:txbxContent>
                    <w:p w14:paraId="13FD1754">
                      <w:pPr>
                        <w:ind w:firstLine="150" w:firstLineChars="100"/>
                      </w:pPr>
                      <w:r>
                        <w:rPr>
                          <w:rFonts w:hint="eastAsia"/>
                          <w:sz w:val="15"/>
                          <w:szCs w:val="15"/>
                        </w:rPr>
                        <w:t>材料补正后符合要求</w:t>
                      </w:r>
                    </w:p>
                  </w:txbxContent>
                </v:textbox>
              </v:shape>
            </w:pict>
          </mc:Fallback>
        </mc:AlternateContent>
      </w:r>
      <w:r>
        <w:rPr>
          <w:rFonts w:ascii="宋体"/>
          <w:sz w:val="20"/>
          <w:szCs w:val="20"/>
        </w:rPr>
        <mc:AlternateContent>
          <mc:Choice Requires="wps">
            <w:drawing>
              <wp:anchor distT="0" distB="0" distL="114300" distR="114300" simplePos="0" relativeHeight="251676672" behindDoc="0" locked="0" layoutInCell="1" allowOverlap="1">
                <wp:simplePos x="0" y="0"/>
                <wp:positionH relativeFrom="column">
                  <wp:posOffset>-436245</wp:posOffset>
                </wp:positionH>
                <wp:positionV relativeFrom="paragraph">
                  <wp:posOffset>175895</wp:posOffset>
                </wp:positionV>
                <wp:extent cx="895350" cy="346710"/>
                <wp:effectExtent l="5080" t="4445" r="13970" b="10795"/>
                <wp:wrapNone/>
                <wp:docPr id="657" name="自选图形 801"/>
                <wp:cNvGraphicFramePr/>
                <a:graphic xmlns:a="http://schemas.openxmlformats.org/drawingml/2006/main">
                  <a:graphicData uri="http://schemas.microsoft.com/office/word/2010/wordprocessingShape">
                    <wps:wsp>
                      <wps:cNvSpPr/>
                      <wps:spPr>
                        <a:xfrm>
                          <a:off x="147955" y="7545070"/>
                          <a:ext cx="895350" cy="346710"/>
                        </a:xfrm>
                        <a:prstGeom prst="flowChartTerminator">
                          <a:avLst/>
                        </a:prstGeom>
                        <a:solidFill>
                          <a:srgbClr val="FFFFFF"/>
                        </a:solidFill>
                        <a:ln w="9525" cap="flat" cmpd="sng">
                          <a:solidFill>
                            <a:srgbClr val="000000"/>
                          </a:solidFill>
                          <a:prstDash val="solid"/>
                          <a:miter/>
                          <a:headEnd type="none" w="med" len="med"/>
                          <a:tailEnd type="none" w="med" len="med"/>
                        </a:ln>
                        <a:effectLst/>
                      </wps:spPr>
                      <wps:txbx>
                        <w:txbxContent>
                          <w:p w14:paraId="5EE4815F">
                            <w:pPr>
                              <w:jc w:val="center"/>
                              <w:rPr>
                                <w:sz w:val="18"/>
                                <w:szCs w:val="18"/>
                              </w:rPr>
                            </w:pPr>
                            <w:r>
                              <w:rPr>
                                <w:rFonts w:hint="eastAsia"/>
                                <w:sz w:val="18"/>
                                <w:szCs w:val="18"/>
                              </w:rPr>
                              <w:t>审核不通过</w:t>
                            </w:r>
                          </w:p>
                        </w:txbxContent>
                      </wps:txbx>
                      <wps:bodyPr vert="horz" wrap="square" anchor="t" anchorCtr="0" upright="1"/>
                    </wps:wsp>
                  </a:graphicData>
                </a:graphic>
              </wp:anchor>
            </w:drawing>
          </mc:Choice>
          <mc:Fallback>
            <w:pict>
              <v:shape id="自选图形 801" o:spid="_x0000_s1026" o:spt="116" type="#_x0000_t116" style="position:absolute;left:0pt;margin-left:-34.35pt;margin-top:13.85pt;height:27.3pt;width:70.5pt;z-index:251676672;mso-width-relative:page;mso-height-relative:page;" fillcolor="#FFFFFF" filled="t" stroked="t" coordsize="21600,21600" o:gfxdata="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wFXqvXAAAACAEAAA8AAAAA&#10;AAAAAQAgAAAAIgAAAGRycy9kb3ducmV2LnhtbFBLAQIUABQAAAAIAIdO4kBZPvh8TgIAAI0EAAAO&#10;AAAAAAAAAAEAIAAAACYBAABkcnMvZTJvRG9jLnhtbFBLBQYAAAAABgAGAFkBAADmBQAAAAA=&#10;">
                <v:fill on="t" focussize="0,0"/>
                <v:stroke color="#000000" joinstyle="miter"/>
                <v:imagedata o:title=""/>
                <o:lock v:ext="edit" aspectratio="f"/>
                <v:textbox>
                  <w:txbxContent>
                    <w:p w14:paraId="5EE4815F">
                      <w:pPr>
                        <w:jc w:val="center"/>
                        <w:rPr>
                          <w:sz w:val="18"/>
                          <w:szCs w:val="18"/>
                        </w:rPr>
                      </w:pPr>
                      <w:r>
                        <w:rPr>
                          <w:rFonts w:hint="eastAsia"/>
                          <w:sz w:val="18"/>
                          <w:szCs w:val="18"/>
                        </w:rPr>
                        <w:t>审核不通过</w:t>
                      </w:r>
                    </w:p>
                  </w:txbxContent>
                </v:textbox>
              </v:shape>
            </w:pict>
          </mc:Fallback>
        </mc:AlternateContent>
      </w:r>
      <w:r>
        <w:rPr>
          <w:rFonts w:ascii="宋体"/>
          <w:sz w:val="15"/>
          <w:szCs w:val="15"/>
        </w:rPr>
        <mc:AlternateContent>
          <mc:Choice Requires="wps">
            <w:drawing>
              <wp:anchor distT="0" distB="0" distL="114300" distR="114300" simplePos="0" relativeHeight="251674624" behindDoc="0" locked="0" layoutInCell="1" allowOverlap="1">
                <wp:simplePos x="0" y="0"/>
                <wp:positionH relativeFrom="column">
                  <wp:posOffset>857250</wp:posOffset>
                </wp:positionH>
                <wp:positionV relativeFrom="paragraph">
                  <wp:posOffset>76200</wp:posOffset>
                </wp:positionV>
                <wp:extent cx="1160145" cy="549275"/>
                <wp:effectExtent l="11430" t="5080" r="28575" b="17145"/>
                <wp:wrapNone/>
                <wp:docPr id="659" name="自选图形 803"/>
                <wp:cNvGraphicFramePr/>
                <a:graphic xmlns:a="http://schemas.openxmlformats.org/drawingml/2006/main">
                  <a:graphicData uri="http://schemas.microsoft.com/office/word/2010/wordprocessingShape">
                    <wps:wsp>
                      <wps:cNvSpPr/>
                      <wps:spPr>
                        <a:xfrm>
                          <a:off x="1431925" y="7454900"/>
                          <a:ext cx="1160145" cy="549275"/>
                        </a:xfrm>
                        <a:prstGeom prst="flowChartDecision">
                          <a:avLst/>
                        </a:prstGeom>
                        <a:solidFill>
                          <a:srgbClr val="FFFFFF"/>
                        </a:solidFill>
                        <a:ln w="9525" cap="flat" cmpd="sng">
                          <a:solidFill>
                            <a:srgbClr val="000000"/>
                          </a:solidFill>
                          <a:prstDash val="solid"/>
                          <a:miter/>
                          <a:headEnd type="none" w="med" len="med"/>
                          <a:tailEnd type="none" w="med" len="med"/>
                        </a:ln>
                        <a:effectLst/>
                      </wps:spPr>
                      <wps:txbx>
                        <w:txbxContent>
                          <w:p w14:paraId="03DA969D">
                            <w:pPr>
                              <w:spacing w:beforeLines="30" w:afterLines="50" w:line="200" w:lineRule="exact"/>
                              <w:rPr>
                                <w:sz w:val="18"/>
                                <w:szCs w:val="18"/>
                              </w:rPr>
                            </w:pPr>
                            <w:r>
                              <w:rPr>
                                <w:rFonts w:hint="eastAsia"/>
                                <w:sz w:val="18"/>
                                <w:szCs w:val="18"/>
                              </w:rPr>
                              <w:t>整改结果</w:t>
                            </w:r>
                          </w:p>
                        </w:txbxContent>
                      </wps:txbx>
                      <wps:bodyPr vert="horz" wrap="square" lIns="108000" tIns="45720" rIns="108000" bIns="45720" anchor="t" anchorCtr="0" upright="1"/>
                    </wps:wsp>
                  </a:graphicData>
                </a:graphic>
              </wp:anchor>
            </w:drawing>
          </mc:Choice>
          <mc:Fallback>
            <w:pict>
              <v:shape id="自选图形 803" o:spid="_x0000_s1026" o:spt="110" type="#_x0000_t110" style="position:absolute;left:0pt;margin-left:67.5pt;margin-top:6pt;height:43.25pt;width:91.35pt;z-index:251674624;mso-width-relative:page;mso-height-relative:page;" fillcolor="#FFFFFF" filled="t" stroked="t" coordsize="21600,21600" o:gfxdata="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8aWDl9gAAAAJAQAADwAAAAAAAAABACAAAAAiAAAAZHJzL2Rvd25yZXYueG1sUEsBAhQAFAAAAAgA&#10;h07iQLqL6mpeAgAAwwQAAA4AAAAAAAAAAQAgAAAAJwEAAGRycy9lMm9Eb2MueG1sUEsFBgAAAAAG&#10;AAYAWQEAAPcFAAAAAA==&#10;">
                <v:fill on="t" focussize="0,0"/>
                <v:stroke color="#000000" joinstyle="miter"/>
                <v:imagedata o:title=""/>
                <o:lock v:ext="edit" aspectratio="f"/>
                <v:textbox inset="3mm,1.27mm,3mm,1.27mm">
                  <w:txbxContent>
                    <w:p w14:paraId="03DA969D">
                      <w:pPr>
                        <w:spacing w:beforeLines="30" w:afterLines="50" w:line="200" w:lineRule="exact"/>
                        <w:rPr>
                          <w:sz w:val="18"/>
                          <w:szCs w:val="18"/>
                        </w:rPr>
                      </w:pPr>
                      <w:r>
                        <w:rPr>
                          <w:rFonts w:hint="eastAsia"/>
                          <w:sz w:val="18"/>
                          <w:szCs w:val="18"/>
                        </w:rPr>
                        <w:t>整改结果</w:t>
                      </w:r>
                    </w:p>
                  </w:txbxContent>
                </v:textbox>
              </v:shape>
            </w:pict>
          </mc:Fallback>
        </mc:AlternateContent>
      </w:r>
    </w:p>
    <w:p w14:paraId="00C0FFBC">
      <w:pPr>
        <w:rPr>
          <w:rFonts w:hint="eastAsia" w:ascii="黑体" w:hAnsi="黑体" w:eastAsia="黑体"/>
          <w:b/>
          <w:sz w:val="28"/>
          <w:szCs w:val="28"/>
        </w:rPr>
      </w:pPr>
      <w:r>
        <w:rPr>
          <w:rFonts w:ascii="宋体"/>
          <w:sz w:val="15"/>
          <w:szCs w:val="15"/>
        </w:rPr>
        <mc:AlternateContent>
          <mc:Choice Requires="wps">
            <w:drawing>
              <wp:anchor distT="0" distB="0" distL="114300" distR="114300" simplePos="0" relativeHeight="251677696" behindDoc="0" locked="0" layoutInCell="1" allowOverlap="1">
                <wp:simplePos x="0" y="0"/>
                <wp:positionH relativeFrom="column">
                  <wp:posOffset>2019300</wp:posOffset>
                </wp:positionH>
                <wp:positionV relativeFrom="paragraph">
                  <wp:posOffset>114300</wp:posOffset>
                </wp:positionV>
                <wp:extent cx="813435" cy="0"/>
                <wp:effectExtent l="0" t="38100" r="5715" b="38100"/>
                <wp:wrapNone/>
                <wp:docPr id="646" name="直线 790"/>
                <wp:cNvGraphicFramePr/>
                <a:graphic xmlns:a="http://schemas.openxmlformats.org/drawingml/2006/main">
                  <a:graphicData uri="http://schemas.microsoft.com/office/word/2010/wordprocessingShape">
                    <wps:wsp>
                      <wps:cNvCnPr/>
                      <wps:spPr>
                        <a:xfrm>
                          <a:off x="2517775" y="7708900"/>
                          <a:ext cx="813435"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90" o:spid="_x0000_s1026" o:spt="20" style="position:absolute;left:0pt;margin-left:159pt;margin-top:9pt;height:0pt;width:64.05pt;z-index:251677696;mso-width-relative:page;mso-height-relative:page;" filled="f" stroked="t" coordsize="21600,21600" o:gfxdata="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6aHddgAAAAJAQAADwAAAAAAAAABACAAAAAiAAAAZHJz&#10;L2Rvd25yZXYueG1sUEsBAhQAFAAAAAgAh07iQBENATUEAgAA/AMAAA4AAAAAAAAAAQAgAAAAJwEA&#10;AGRycy9lMm9Eb2MueG1sUEsFBgAAAAAGAAYAWQEAAJ0FAAAAAA==&#10;">
                <v:fill on="f" focussize="0,0"/>
                <v:stroke color="#000000" joinstyle="round" endarrow="block"/>
                <v:imagedata o:title=""/>
                <o:lock v:ext="edit" aspectratio="f"/>
              </v:line>
            </w:pict>
          </mc:Fallback>
        </mc:AlternateContent>
      </w:r>
      <w:r>
        <w:rPr>
          <w:rFonts w:ascii="宋体"/>
          <w:sz w:val="15"/>
          <w:szCs w:val="15"/>
        </w:rPr>
        <mc:AlternateContent>
          <mc:Choice Requires="wps">
            <w:drawing>
              <wp:anchor distT="0" distB="0" distL="114300" distR="114300" simplePos="0" relativeHeight="251675648" behindDoc="0" locked="0" layoutInCell="1" allowOverlap="1">
                <wp:simplePos x="0" y="0"/>
                <wp:positionH relativeFrom="column">
                  <wp:posOffset>449580</wp:posOffset>
                </wp:positionH>
                <wp:positionV relativeFrom="paragraph">
                  <wp:posOffset>116205</wp:posOffset>
                </wp:positionV>
                <wp:extent cx="388620" cy="0"/>
                <wp:effectExtent l="0" t="38100" r="11430" b="38100"/>
                <wp:wrapNone/>
                <wp:docPr id="656" name="直线 800"/>
                <wp:cNvGraphicFramePr/>
                <a:graphic xmlns:a="http://schemas.openxmlformats.org/drawingml/2006/main">
                  <a:graphicData uri="http://schemas.microsoft.com/office/word/2010/wordprocessingShape">
                    <wps:wsp>
                      <wps:cNvCnPr/>
                      <wps:spPr>
                        <a:xfrm flipH="1" flipV="1">
                          <a:off x="1043305" y="7720330"/>
                          <a:ext cx="38862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800" o:spid="_x0000_s1026" o:spt="20" style="position:absolute;left:0pt;flip:x y;margin-left:35.4pt;margin-top:9.15pt;height:0pt;width:30.6pt;z-index:251675648;mso-width-relative:page;mso-height-relative:page;" filled="f" stroked="t" coordsize="21600,21600" o:gfxdata="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nlduNYAAAAIAQAADwAAAAAAAAABACAA&#10;AAAiAAAAZHJzL2Rvd25yZXYueG1sUEsBAhQAFAAAAAgAh07iQCek7fkPAgAAEAQAAA4AAAAAAAAA&#10;AQAgAAAAJQEAAGRycy9lMm9Eb2MueG1sUEsFBgAAAAAGAAYAWQEAAKYFAAAAAA==&#10;">
                <v:fill on="f" focussize="0,0"/>
                <v:stroke color="#000000" joinstyle="round" endarrow="block"/>
                <v:imagedata o:title=""/>
                <o:lock v:ext="edit" aspectratio="f"/>
              </v:line>
            </w:pict>
          </mc:Fallback>
        </mc:AlternateContent>
      </w:r>
    </w:p>
    <w:p w14:paraId="33302BF4">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80768" behindDoc="0" locked="0" layoutInCell="1" allowOverlap="1">
                <wp:simplePos x="0" y="0"/>
                <wp:positionH relativeFrom="column">
                  <wp:posOffset>3416935</wp:posOffset>
                </wp:positionH>
                <wp:positionV relativeFrom="paragraph">
                  <wp:posOffset>160655</wp:posOffset>
                </wp:positionV>
                <wp:extent cx="0" cy="200025"/>
                <wp:effectExtent l="38100" t="0" r="38100" b="9525"/>
                <wp:wrapNone/>
                <wp:docPr id="645" name="直线 789"/>
                <wp:cNvGraphicFramePr/>
                <a:graphic xmlns:a="http://schemas.openxmlformats.org/drawingml/2006/main">
                  <a:graphicData uri="http://schemas.microsoft.com/office/word/2010/wordprocessingShape">
                    <wps:wsp>
                      <wps:cNvCnPr/>
                      <wps:spPr>
                        <a:xfrm>
                          <a:off x="3924935" y="8034020"/>
                          <a:ext cx="0" cy="2000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直线 789" o:spid="_x0000_s1026" o:spt="20" style="position:absolute;left:0pt;margin-left:269.05pt;margin-top:12.65pt;height:15.75pt;width:0pt;z-index:251680768;mso-width-relative:page;mso-height-relative:page;" filled="f" stroked="t" coordsize="21600,21600" o:gfxdata="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BXePT2AAAAAkBAAAPAAAAAAAAAAEAIAAAACIAAABkcnMvZG93&#10;bnJldi54bWxQSwECFAAUAAAACACHTuJAHzhLTQACAAD8AwAADgAAAAAAAAABACAAAAAnAQAAZHJz&#10;L2Uyb0RvYy54bWxQSwUGAAAAAAYABgBZAQAAmQUAAAAA&#10;">
                <v:fill on="f" focussize="0,0"/>
                <v:stroke color="#000000" joinstyle="round" endarrow="block"/>
                <v:imagedata o:title=""/>
                <o:lock v:ext="edit" aspectratio="f"/>
              </v:line>
            </w:pict>
          </mc:Fallback>
        </mc:AlternateContent>
      </w:r>
    </w:p>
    <w:p w14:paraId="6B91B70F">
      <w:pPr>
        <w:rPr>
          <w:rFonts w:hint="eastAsia" w:ascii="黑体" w:hAnsi="黑体" w:eastAsia="黑体"/>
          <w:b/>
          <w:sz w:val="28"/>
          <w:szCs w:val="28"/>
        </w:rPr>
      </w:pPr>
      <w:r>
        <w:rPr>
          <w:rFonts w:ascii="宋体"/>
          <w:sz w:val="20"/>
          <w:szCs w:val="20"/>
        </w:rPr>
        <mc:AlternateContent>
          <mc:Choice Requires="wps">
            <w:drawing>
              <wp:anchor distT="0" distB="0" distL="114300" distR="114300" simplePos="0" relativeHeight="251681792" behindDoc="0" locked="0" layoutInCell="1" allowOverlap="1">
                <wp:simplePos x="0" y="0"/>
                <wp:positionH relativeFrom="column">
                  <wp:posOffset>2887980</wp:posOffset>
                </wp:positionH>
                <wp:positionV relativeFrom="paragraph">
                  <wp:posOffset>135255</wp:posOffset>
                </wp:positionV>
                <wp:extent cx="1027430" cy="367030"/>
                <wp:effectExtent l="5080" t="4445" r="15240" b="9525"/>
                <wp:wrapNone/>
                <wp:docPr id="647" name="自选图形 791"/>
                <wp:cNvGraphicFramePr/>
                <a:graphic xmlns:a="http://schemas.openxmlformats.org/drawingml/2006/main">
                  <a:graphicData uri="http://schemas.microsoft.com/office/word/2010/wordprocessingShape">
                    <wps:wsp>
                      <wps:cNvSpPr/>
                      <wps:spPr>
                        <a:xfrm>
                          <a:off x="3386455" y="8234045"/>
                          <a:ext cx="1027430" cy="367030"/>
                        </a:xfrm>
                        <a:prstGeom prst="flowChartTerminator">
                          <a:avLst/>
                        </a:prstGeom>
                        <a:solidFill>
                          <a:srgbClr val="FFFFFF"/>
                        </a:solidFill>
                        <a:ln w="9525" cap="flat" cmpd="sng">
                          <a:solidFill>
                            <a:srgbClr val="000000"/>
                          </a:solidFill>
                          <a:prstDash val="solid"/>
                          <a:miter/>
                          <a:headEnd type="none" w="med" len="med"/>
                          <a:tailEnd type="none" w="med" len="med"/>
                        </a:ln>
                        <a:effectLst/>
                      </wps:spPr>
                      <wps:txbx>
                        <w:txbxContent>
                          <w:p w14:paraId="120799D0">
                            <w:pPr>
                              <w:jc w:val="center"/>
                              <w:rPr>
                                <w:sz w:val="18"/>
                                <w:szCs w:val="18"/>
                              </w:rPr>
                            </w:pPr>
                            <w:r>
                              <w:rPr>
                                <w:rFonts w:hint="eastAsia"/>
                                <w:sz w:val="18"/>
                                <w:szCs w:val="18"/>
                              </w:rPr>
                              <w:t>发证</w:t>
                            </w:r>
                          </w:p>
                        </w:txbxContent>
                      </wps:txbx>
                      <wps:bodyPr vert="horz" wrap="square" anchor="t" anchorCtr="0" upright="1"/>
                    </wps:wsp>
                  </a:graphicData>
                </a:graphic>
              </wp:anchor>
            </w:drawing>
          </mc:Choice>
          <mc:Fallback>
            <w:pict>
              <v:shape id="自选图形 791" o:spid="_x0000_s1026" o:spt="116" type="#_x0000_t116" style="position:absolute;left:0pt;margin-left:227.4pt;margin-top:10.65pt;height:28.9pt;width:80.9pt;z-index:251681792;mso-width-relative:page;mso-height-relative:page;" fillcolor="#FFFFFF" filled="t" stroked="t" coordsize="21600,21600" o:gfxdata="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swxvNoAAAAJAQAADwAA&#10;AAAAAAABACAAAAAiAAAAZHJzL2Rvd25yZXYueG1sUEsBAhQAFAAAAAgAh07iQKPXYnNNAgAAjwQA&#10;AA4AAAAAAAAAAQAgAAAAKQEAAGRycy9lMm9Eb2MueG1sUEsFBgAAAAAGAAYAWQEAAOgFAAAAAA==&#10;">
                <v:fill on="t" focussize="0,0"/>
                <v:stroke color="#000000" joinstyle="miter"/>
                <v:imagedata o:title=""/>
                <o:lock v:ext="edit" aspectratio="f"/>
                <v:textbox>
                  <w:txbxContent>
                    <w:p w14:paraId="120799D0">
                      <w:pPr>
                        <w:jc w:val="center"/>
                        <w:rPr>
                          <w:sz w:val="18"/>
                          <w:szCs w:val="18"/>
                        </w:rPr>
                      </w:pPr>
                      <w:r>
                        <w:rPr>
                          <w:rFonts w:hint="eastAsia"/>
                          <w:sz w:val="18"/>
                          <w:szCs w:val="18"/>
                        </w:rPr>
                        <w:t>发证</w:t>
                      </w:r>
                    </w:p>
                  </w:txbxContent>
                </v:textbox>
              </v:shape>
            </w:pict>
          </mc:Fallback>
        </mc:AlternateContent>
      </w:r>
    </w:p>
    <w:p w14:paraId="055B14F2">
      <w:pPr>
        <w:rPr>
          <w:rFonts w:hint="eastAsia" w:ascii="黑体" w:hAnsi="黑体" w:eastAsia="黑体"/>
          <w:b/>
          <w:sz w:val="28"/>
          <w:szCs w:val="28"/>
        </w:rPr>
      </w:pPr>
    </w:p>
    <w:p w14:paraId="235120F2">
      <w:pPr>
        <w:rPr>
          <w:rFonts w:hint="eastAsia" w:ascii="黑体" w:hAnsi="黑体" w:eastAsia="黑体"/>
          <w:b/>
          <w:sz w:val="28"/>
          <w:szCs w:val="28"/>
        </w:rPr>
      </w:pPr>
    </w:p>
    <w:p w14:paraId="6EA052A5">
      <w:pPr>
        <w:rPr>
          <w:rFonts w:hint="eastAsia" w:ascii="黑体" w:hAnsi="黑体" w:eastAsia="黑体"/>
          <w:bCs/>
          <w:sz w:val="28"/>
          <w:szCs w:val="28"/>
        </w:rPr>
      </w:pPr>
    </w:p>
    <w:p w14:paraId="6AD4E456">
      <w:pPr>
        <w:rPr>
          <w:rFonts w:hint="eastAsia" w:ascii="黑体" w:hAnsi="黑体" w:eastAsia="黑体"/>
          <w:bCs/>
          <w:sz w:val="28"/>
          <w:szCs w:val="28"/>
        </w:rPr>
      </w:pPr>
    </w:p>
    <w:p w14:paraId="08539B62">
      <w:pPr>
        <w:rPr>
          <w:rFonts w:hint="eastAsia" w:ascii="黑体" w:hAnsi="黑体" w:eastAsia="黑体"/>
          <w:bCs/>
          <w:sz w:val="28"/>
          <w:szCs w:val="28"/>
        </w:rPr>
      </w:pPr>
    </w:p>
    <w:p w14:paraId="0D4C5D90">
      <w:pPr>
        <w:rPr>
          <w:rFonts w:hint="eastAsia" w:ascii="黑体" w:hAnsi="黑体" w:eastAsia="黑体"/>
          <w:bCs/>
          <w:sz w:val="28"/>
          <w:szCs w:val="28"/>
        </w:rPr>
      </w:pPr>
    </w:p>
    <w:p w14:paraId="7E2C8E04">
      <w:pPr>
        <w:rPr>
          <w:rFonts w:hint="eastAsia" w:ascii="黑体" w:hAnsi="黑体" w:eastAsia="黑体"/>
          <w:bCs/>
          <w:sz w:val="28"/>
          <w:szCs w:val="28"/>
        </w:rPr>
      </w:pPr>
    </w:p>
    <w:p w14:paraId="42C19C29">
      <w:pPr>
        <w:rPr>
          <w:rFonts w:hint="eastAsia" w:ascii="黑体" w:hAnsi="黑体" w:eastAsia="黑体"/>
          <w:bCs/>
          <w:sz w:val="28"/>
          <w:szCs w:val="28"/>
        </w:rPr>
      </w:pPr>
    </w:p>
    <w:p w14:paraId="5D79A914">
      <w:pPr>
        <w:rPr>
          <w:rFonts w:hint="eastAsia" w:ascii="黑体" w:hAnsi="黑体" w:eastAsia="黑体"/>
          <w:bCs/>
          <w:sz w:val="28"/>
          <w:szCs w:val="28"/>
        </w:rPr>
      </w:pPr>
    </w:p>
    <w:p w14:paraId="3A6BD410">
      <w:pPr>
        <w:rPr>
          <w:rFonts w:hint="eastAsia" w:ascii="黑体" w:hAnsi="黑体" w:eastAsia="黑体"/>
          <w:bCs/>
          <w:sz w:val="28"/>
          <w:szCs w:val="28"/>
        </w:rPr>
      </w:pPr>
    </w:p>
    <w:p w14:paraId="4ADB44C6">
      <w:pPr>
        <w:rPr>
          <w:rFonts w:hint="eastAsia" w:ascii="黑体" w:hAnsi="黑体" w:eastAsia="黑体"/>
          <w:bCs/>
          <w:sz w:val="28"/>
          <w:szCs w:val="28"/>
        </w:rPr>
      </w:pPr>
    </w:p>
    <w:p w14:paraId="5C9782A9">
      <w:pPr>
        <w:rPr>
          <w:rFonts w:hint="eastAsia" w:ascii="黑体" w:hAnsi="黑体" w:eastAsia="黑体"/>
          <w:bCs/>
          <w:sz w:val="28"/>
          <w:szCs w:val="28"/>
        </w:rPr>
      </w:pPr>
    </w:p>
    <w:p w14:paraId="64D01C7B">
      <w:pPr>
        <w:rPr>
          <w:rFonts w:hint="eastAsia" w:ascii="黑体" w:hAnsi="黑体" w:eastAsia="黑体"/>
          <w:bCs/>
          <w:sz w:val="28"/>
          <w:szCs w:val="28"/>
        </w:rPr>
      </w:pPr>
    </w:p>
    <w:p w14:paraId="028C7F2B">
      <w:pPr>
        <w:rPr>
          <w:rFonts w:hint="eastAsia" w:ascii="黑体" w:hAnsi="黑体" w:eastAsia="黑体"/>
          <w:bCs/>
          <w:sz w:val="28"/>
          <w:szCs w:val="28"/>
        </w:rPr>
      </w:pPr>
    </w:p>
    <w:p w14:paraId="470B72BA">
      <w:pPr>
        <w:rPr>
          <w:rFonts w:hint="eastAsia" w:ascii="黑体" w:hAnsi="黑体" w:eastAsia="黑体"/>
          <w:bCs/>
          <w:sz w:val="28"/>
          <w:szCs w:val="28"/>
        </w:rPr>
      </w:pPr>
    </w:p>
    <w:p w14:paraId="279F2C4C">
      <w:pPr>
        <w:rPr>
          <w:rFonts w:hint="eastAsia" w:ascii="黑体" w:hAnsi="黑体" w:eastAsia="黑体"/>
          <w:bCs/>
          <w:sz w:val="28"/>
          <w:szCs w:val="28"/>
        </w:rPr>
      </w:pPr>
    </w:p>
    <w:p w14:paraId="01CBBE2B">
      <w:pPr>
        <w:rPr>
          <w:rFonts w:hint="eastAsia" w:ascii="黑体" w:hAnsi="黑体" w:eastAsia="黑体"/>
          <w:bCs/>
          <w:sz w:val="28"/>
          <w:szCs w:val="28"/>
        </w:rPr>
      </w:pPr>
    </w:p>
    <w:p w14:paraId="285FF86A">
      <w:pPr>
        <w:rPr>
          <w:rFonts w:hint="eastAsia" w:ascii="黑体" w:hAnsi="黑体" w:eastAsia="黑体"/>
          <w:bCs/>
          <w:sz w:val="28"/>
          <w:szCs w:val="28"/>
        </w:rPr>
      </w:pPr>
    </w:p>
    <w:p w14:paraId="07952F36">
      <w:pPr>
        <w:rPr>
          <w:rFonts w:hint="eastAsia" w:ascii="黑体" w:hAnsi="黑体" w:eastAsia="黑体"/>
          <w:bCs/>
          <w:sz w:val="28"/>
          <w:szCs w:val="28"/>
        </w:rPr>
      </w:pPr>
    </w:p>
    <w:p w14:paraId="34693F7E">
      <w:pPr>
        <w:rPr>
          <w:rFonts w:hint="eastAsia" w:ascii="黑体" w:hAnsi="黑体" w:eastAsia="黑体"/>
          <w:bCs/>
          <w:sz w:val="28"/>
          <w:szCs w:val="28"/>
        </w:rPr>
      </w:pPr>
    </w:p>
    <w:p w14:paraId="6F9831CF">
      <w:pPr>
        <w:rPr>
          <w:rFonts w:hint="eastAsia" w:ascii="黑体" w:hAnsi="黑体" w:eastAsia="黑体"/>
          <w:bCs/>
          <w:sz w:val="28"/>
          <w:szCs w:val="28"/>
        </w:rPr>
      </w:pPr>
    </w:p>
    <w:p w14:paraId="1427ECAF">
      <w:pPr>
        <w:rPr>
          <w:rFonts w:hint="eastAsia" w:ascii="黑体" w:hAnsi="黑体" w:eastAsia="黑体"/>
          <w:bCs/>
          <w:sz w:val="28"/>
          <w:szCs w:val="28"/>
        </w:rPr>
      </w:pPr>
    </w:p>
    <w:p w14:paraId="0C06F3DE">
      <w:pPr>
        <w:rPr>
          <w:rFonts w:hint="eastAsia" w:ascii="黑体" w:hAnsi="黑体" w:eastAsia="黑体"/>
          <w:bCs/>
          <w:sz w:val="28"/>
          <w:szCs w:val="28"/>
        </w:rPr>
      </w:pPr>
      <w:r>
        <w:rPr>
          <w:rFonts w:hint="eastAsia" w:ascii="黑体" w:hAnsi="黑体" w:eastAsia="黑体"/>
          <w:bCs/>
          <w:sz w:val="28"/>
          <w:szCs w:val="28"/>
        </w:rPr>
        <w:t>附件2.相关表格</w:t>
      </w:r>
    </w:p>
    <w:p w14:paraId="79A82479">
      <w:pPr>
        <w:ind w:firstLine="600" w:firstLineChars="250"/>
        <w:rPr>
          <w:rFonts w:hint="eastAsia" w:ascii="仿宋_GB2312" w:eastAsia="仿宋_GB2312"/>
        </w:rPr>
      </w:pPr>
      <w:r>
        <w:rPr>
          <w:rFonts w:hint="eastAsia" w:ascii="宋体" w:hAnsi="宋体"/>
          <w:bCs/>
          <w:sz w:val="24"/>
        </w:rPr>
        <w:t>以下表格由申请人自行到</w:t>
      </w:r>
      <w:r>
        <w:rPr>
          <w:rFonts w:hint="eastAsia" w:ascii="宋体" w:hAnsi="宋体"/>
          <w:sz w:val="24"/>
        </w:rPr>
        <w:t>昆明市五华区万彩城市花园6栋2楼总服务台</w:t>
      </w:r>
      <w:r>
        <w:rPr>
          <w:rFonts w:hint="eastAsia" w:ascii="宋体" w:hAnsi="宋体"/>
          <w:bCs/>
          <w:sz w:val="24"/>
        </w:rPr>
        <w:t>进行现场领取。</w:t>
      </w:r>
    </w:p>
    <w:p w14:paraId="0DB34D83">
      <w:pPr>
        <w:ind w:left="5145" w:leftChars="2450" w:firstLine="840" w:firstLineChars="400"/>
        <w:rPr>
          <w:rFonts w:ascii="仿宋_GB2312" w:eastAsia="仿宋_GB2312"/>
        </w:rPr>
      </w:pPr>
      <w:r>
        <w:rPr>
          <w:rFonts w:hint="eastAsia" w:ascii="仿宋_GB2312" w:eastAsia="仿宋_GB2312"/>
        </w:rPr>
        <w:t xml:space="preserve"> </w:t>
      </w:r>
      <w:r>
        <w:rPr>
          <w:rFonts w:hint="eastAsia" w:ascii="宋体" w:hAnsi="宋体"/>
          <w:b/>
          <w:sz w:val="24"/>
        </w:rPr>
        <w:t>申请受理号</w:t>
      </w:r>
      <w:r>
        <w:rPr>
          <w:rFonts w:hint="eastAsia" w:ascii="宋体" w:hAnsi="宋体"/>
          <w:b/>
          <w:sz w:val="24"/>
          <w:u w:val="single"/>
        </w:rPr>
        <w:t xml:space="preserve">             </w:t>
      </w:r>
    </w:p>
    <w:p w14:paraId="3CD5C1CB">
      <w:pPr>
        <w:jc w:val="center"/>
        <w:rPr>
          <w:rFonts w:ascii="宋体" w:hAnsi="宋体"/>
          <w:b/>
          <w:bCs/>
          <w:sz w:val="32"/>
          <w:szCs w:val="32"/>
        </w:rPr>
      </w:pPr>
      <w:r>
        <w:rPr>
          <w:rFonts w:hint="eastAsia" w:ascii="宋体" w:hAnsi="宋体"/>
          <w:b/>
          <w:bCs/>
          <w:sz w:val="32"/>
          <w:szCs w:val="32"/>
        </w:rPr>
        <w:t>医疗广告审查申请表</w:t>
      </w:r>
    </w:p>
    <w:p w14:paraId="5A6730A7">
      <w:pPr>
        <w:rPr>
          <w:rFonts w:ascii="华文中宋" w:hAnsi="华文中宋" w:eastAsia="华文中宋"/>
          <w:b/>
          <w:bCs/>
          <w:sz w:val="28"/>
          <w:szCs w:val="28"/>
        </w:rPr>
      </w:pPr>
      <w:r>
        <w:rPr>
          <w:rFonts w:hint="eastAsia" w:ascii="华文中宋" w:hAnsi="华文中宋" w:eastAsia="华文中宋"/>
          <w:b/>
          <w:bCs/>
          <w:sz w:val="32"/>
          <w:szCs w:val="32"/>
        </w:rPr>
        <w:t xml:space="preserve">                   </w:t>
      </w:r>
      <w:r>
        <w:rPr>
          <w:rFonts w:hint="eastAsia" w:ascii="华文中宋" w:hAnsi="华文中宋" w:eastAsia="华文中宋"/>
          <w:b/>
          <w:bCs/>
          <w:sz w:val="32"/>
          <w:szCs w:val="32"/>
          <w:lang w:val="en-US" w:eastAsia="zh-CN"/>
        </w:rPr>
        <w:t xml:space="preserve">             </w:t>
      </w:r>
      <w:r>
        <w:rPr>
          <w:rFonts w:hint="eastAsia" w:hAnsi="宋体"/>
          <w:sz w:val="28"/>
          <w:szCs w:val="28"/>
        </w:rPr>
        <w:t>申请日期：      年  月  日</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3060"/>
        <w:gridCol w:w="1620"/>
        <w:gridCol w:w="2240"/>
      </w:tblGrid>
      <w:tr w14:paraId="4C32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696" w:type="dxa"/>
            <w:tcBorders>
              <w:bottom w:val="single" w:color="auto" w:sz="4" w:space="0"/>
            </w:tcBorders>
            <w:noWrap w:val="0"/>
            <w:vAlign w:val="center"/>
          </w:tcPr>
          <w:p w14:paraId="6E43C095">
            <w:pPr>
              <w:jc w:val="center"/>
              <w:rPr>
                <w:rFonts w:ascii="黑体" w:eastAsia="黑体"/>
              </w:rPr>
            </w:pPr>
            <w:r>
              <w:rPr>
                <w:rFonts w:hint="eastAsia" w:ascii="黑体" w:eastAsia="黑体"/>
              </w:rPr>
              <w:t>医 疗 机 构</w:t>
            </w:r>
          </w:p>
          <w:p w14:paraId="6AC3E22C">
            <w:pPr>
              <w:jc w:val="center"/>
              <w:rPr>
                <w:rFonts w:ascii="黑体" w:eastAsia="黑体"/>
              </w:rPr>
            </w:pPr>
            <w:r>
              <w:rPr>
                <w:rFonts w:hint="eastAsia" w:ascii="黑体" w:eastAsia="黑体"/>
              </w:rPr>
              <w:t>第 一 名 称</w:t>
            </w:r>
          </w:p>
        </w:tc>
        <w:tc>
          <w:tcPr>
            <w:tcW w:w="3060" w:type="dxa"/>
            <w:tcBorders>
              <w:bottom w:val="single" w:color="auto" w:sz="4" w:space="0"/>
            </w:tcBorders>
            <w:noWrap w:val="0"/>
            <w:vAlign w:val="center"/>
          </w:tcPr>
          <w:p w14:paraId="24439C62">
            <w:pPr>
              <w:rPr>
                <w:rFonts w:ascii="黑体" w:eastAsia="黑体"/>
              </w:rPr>
            </w:pPr>
          </w:p>
        </w:tc>
        <w:tc>
          <w:tcPr>
            <w:tcW w:w="1620" w:type="dxa"/>
            <w:tcBorders>
              <w:bottom w:val="single" w:color="auto" w:sz="4" w:space="0"/>
            </w:tcBorders>
            <w:noWrap w:val="0"/>
            <w:vAlign w:val="center"/>
          </w:tcPr>
          <w:p w14:paraId="0E3CE1E3">
            <w:pPr>
              <w:jc w:val="center"/>
              <w:rPr>
                <w:rFonts w:ascii="黑体" w:eastAsia="黑体"/>
              </w:rPr>
            </w:pPr>
            <w:r>
              <w:rPr>
                <w:rFonts w:hint="eastAsia" w:ascii="黑体" w:eastAsia="黑体"/>
              </w:rPr>
              <w:t>发 证 卫 生</w:t>
            </w:r>
          </w:p>
          <w:p w14:paraId="64249ED1">
            <w:pPr>
              <w:jc w:val="center"/>
              <w:rPr>
                <w:rFonts w:ascii="黑体" w:eastAsia="黑体"/>
              </w:rPr>
            </w:pPr>
            <w:r>
              <w:rPr>
                <w:rFonts w:hint="eastAsia" w:ascii="黑体" w:eastAsia="黑体"/>
              </w:rPr>
              <w:t>行 政 部 门</w:t>
            </w:r>
          </w:p>
        </w:tc>
        <w:tc>
          <w:tcPr>
            <w:tcW w:w="2240" w:type="dxa"/>
            <w:tcBorders>
              <w:bottom w:val="single" w:color="auto" w:sz="4" w:space="0"/>
            </w:tcBorders>
            <w:noWrap w:val="0"/>
            <w:vAlign w:val="center"/>
          </w:tcPr>
          <w:p w14:paraId="235F223B">
            <w:pPr>
              <w:jc w:val="center"/>
            </w:pPr>
            <w:r>
              <w:rPr>
                <w:rFonts w:hint="eastAsia"/>
              </w:rPr>
              <w:t>昆明市五华区卫生</w:t>
            </w:r>
            <w:r>
              <w:rPr>
                <w:rFonts w:hint="eastAsia"/>
                <w:lang w:eastAsia="zh-CN"/>
              </w:rPr>
              <w:t>健康</w:t>
            </w:r>
            <w:r>
              <w:rPr>
                <w:rFonts w:hint="eastAsia"/>
              </w:rPr>
              <w:t>局</w:t>
            </w:r>
          </w:p>
        </w:tc>
      </w:tr>
      <w:tr w14:paraId="2B18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1696" w:type="dxa"/>
            <w:vMerge w:val="restart"/>
            <w:noWrap w:val="0"/>
            <w:vAlign w:val="center"/>
          </w:tcPr>
          <w:p w14:paraId="6F940411">
            <w:pPr>
              <w:jc w:val="center"/>
              <w:rPr>
                <w:rFonts w:ascii="黑体" w:eastAsia="黑体"/>
              </w:rPr>
            </w:pPr>
            <w:r>
              <w:rPr>
                <w:rFonts w:hint="eastAsia" w:ascii="黑体" w:eastAsia="黑体"/>
              </w:rPr>
              <w:t>《医疗机构执业</w:t>
            </w:r>
          </w:p>
          <w:p w14:paraId="204FCBB7">
            <w:pPr>
              <w:jc w:val="center"/>
              <w:rPr>
                <w:rFonts w:ascii="黑体" w:eastAsia="黑体"/>
              </w:rPr>
            </w:pPr>
            <w:r>
              <w:rPr>
                <w:rFonts w:hint="eastAsia" w:ascii="黑体" w:eastAsia="黑体"/>
              </w:rPr>
              <w:t>许可证》登记号</w:t>
            </w:r>
          </w:p>
        </w:tc>
        <w:tc>
          <w:tcPr>
            <w:tcW w:w="3060" w:type="dxa"/>
            <w:vMerge w:val="restart"/>
            <w:noWrap w:val="0"/>
            <w:vAlign w:val="center"/>
          </w:tcPr>
          <w:p w14:paraId="25FA47D2">
            <w:pPr>
              <w:rPr>
                <w:sz w:val="24"/>
                <w:szCs w:val="30"/>
              </w:rPr>
            </w:pPr>
          </w:p>
        </w:tc>
        <w:tc>
          <w:tcPr>
            <w:tcW w:w="1620" w:type="dxa"/>
            <w:noWrap w:val="0"/>
            <w:vAlign w:val="center"/>
          </w:tcPr>
          <w:p w14:paraId="03E7D065">
            <w:pPr>
              <w:jc w:val="center"/>
              <w:rPr>
                <w:rFonts w:ascii="黑体" w:hAnsi="华文中宋" w:eastAsia="黑体"/>
                <w:spacing w:val="-20"/>
                <w:szCs w:val="21"/>
              </w:rPr>
            </w:pPr>
            <w:r>
              <w:rPr>
                <w:rFonts w:hint="eastAsia" w:ascii="黑体" w:hAnsi="华文中宋" w:eastAsia="黑体"/>
                <w:spacing w:val="-20"/>
                <w:szCs w:val="21"/>
              </w:rPr>
              <w:t>法 定 代 表 人</w:t>
            </w:r>
          </w:p>
          <w:p w14:paraId="59991251">
            <w:pPr>
              <w:jc w:val="center"/>
              <w:rPr>
                <w:rFonts w:ascii="黑体" w:hAnsi="华文中宋" w:eastAsia="黑体"/>
                <w:szCs w:val="21"/>
              </w:rPr>
            </w:pPr>
            <w:r>
              <w:rPr>
                <w:rFonts w:hint="eastAsia" w:ascii="黑体" w:hAnsi="华文中宋" w:eastAsia="黑体"/>
                <w:spacing w:val="-20"/>
                <w:szCs w:val="21"/>
              </w:rPr>
              <w:t>（主要负责人）</w:t>
            </w:r>
          </w:p>
        </w:tc>
        <w:tc>
          <w:tcPr>
            <w:tcW w:w="2240" w:type="dxa"/>
            <w:noWrap w:val="0"/>
            <w:vAlign w:val="center"/>
          </w:tcPr>
          <w:p w14:paraId="384F59AA">
            <w:pPr>
              <w:spacing w:line="440" w:lineRule="exact"/>
              <w:rPr>
                <w:rFonts w:ascii="楷体_GB2312" w:eastAsia="楷体_GB2312"/>
                <w:szCs w:val="21"/>
              </w:rPr>
            </w:pPr>
          </w:p>
        </w:tc>
      </w:tr>
      <w:tr w14:paraId="6344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696" w:type="dxa"/>
            <w:vMerge w:val="continue"/>
            <w:noWrap w:val="0"/>
            <w:vAlign w:val="center"/>
          </w:tcPr>
          <w:p w14:paraId="232B94AE">
            <w:pPr>
              <w:jc w:val="center"/>
              <w:rPr>
                <w:rFonts w:ascii="黑体" w:eastAsia="黑体"/>
              </w:rPr>
            </w:pPr>
          </w:p>
        </w:tc>
        <w:tc>
          <w:tcPr>
            <w:tcW w:w="3060" w:type="dxa"/>
            <w:vMerge w:val="continue"/>
            <w:noWrap w:val="0"/>
            <w:vAlign w:val="center"/>
          </w:tcPr>
          <w:p w14:paraId="4FC0990C">
            <w:pPr>
              <w:jc w:val="center"/>
            </w:pPr>
          </w:p>
        </w:tc>
        <w:tc>
          <w:tcPr>
            <w:tcW w:w="1620" w:type="dxa"/>
            <w:noWrap w:val="0"/>
            <w:vAlign w:val="center"/>
          </w:tcPr>
          <w:p w14:paraId="638F1493">
            <w:pPr>
              <w:jc w:val="center"/>
              <w:rPr>
                <w:rFonts w:ascii="黑体" w:hAnsi="华文中宋" w:eastAsia="黑体"/>
                <w:spacing w:val="-20"/>
                <w:szCs w:val="21"/>
              </w:rPr>
            </w:pPr>
            <w:r>
              <w:rPr>
                <w:rFonts w:hint="eastAsia" w:ascii="黑体" w:hAnsi="华文中宋" w:eastAsia="黑体"/>
                <w:spacing w:val="-20"/>
                <w:szCs w:val="21"/>
              </w:rPr>
              <w:t>身  份  证  号</w:t>
            </w:r>
          </w:p>
        </w:tc>
        <w:tc>
          <w:tcPr>
            <w:tcW w:w="2240" w:type="dxa"/>
            <w:noWrap w:val="0"/>
            <w:vAlign w:val="center"/>
          </w:tcPr>
          <w:p w14:paraId="2A3AE30F">
            <w:pPr>
              <w:spacing w:line="440" w:lineRule="exact"/>
              <w:rPr>
                <w:rFonts w:ascii="楷体_GB2312" w:eastAsia="楷体_GB2312"/>
                <w:sz w:val="22"/>
              </w:rPr>
            </w:pPr>
          </w:p>
        </w:tc>
      </w:tr>
      <w:tr w14:paraId="6C67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696" w:type="dxa"/>
            <w:noWrap w:val="0"/>
            <w:vAlign w:val="center"/>
          </w:tcPr>
          <w:p w14:paraId="78F4A40C">
            <w:pPr>
              <w:jc w:val="center"/>
              <w:rPr>
                <w:rFonts w:ascii="黑体" w:eastAsia="黑体"/>
              </w:rPr>
            </w:pPr>
            <w:r>
              <w:rPr>
                <w:rFonts w:hint="eastAsia" w:ascii="黑体" w:eastAsia="黑体"/>
              </w:rPr>
              <w:t>校验有效期</w:t>
            </w:r>
          </w:p>
        </w:tc>
        <w:tc>
          <w:tcPr>
            <w:tcW w:w="6920" w:type="dxa"/>
            <w:gridSpan w:val="3"/>
            <w:noWrap w:val="0"/>
            <w:vAlign w:val="center"/>
          </w:tcPr>
          <w:p w14:paraId="4A5A5B8D">
            <w:pPr>
              <w:ind w:firstLine="210" w:firstLineChars="100"/>
              <w:rPr>
                <w:rFonts w:ascii="黑体" w:eastAsia="黑体"/>
                <w:szCs w:val="21"/>
              </w:rPr>
            </w:pPr>
            <w:r>
              <w:rPr>
                <w:rFonts w:hint="eastAsia" w:ascii="黑体" w:eastAsia="黑体"/>
              </w:rPr>
              <w:t>壹年/叁年</w:t>
            </w:r>
            <w:r>
              <w:rPr>
                <w:rFonts w:hint="eastAsia"/>
                <w:szCs w:val="21"/>
              </w:rPr>
              <w:t>（自    年 月 日起，至  年   月   日止）</w:t>
            </w:r>
          </w:p>
        </w:tc>
      </w:tr>
      <w:tr w14:paraId="14F2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96" w:type="dxa"/>
            <w:noWrap w:val="0"/>
            <w:vAlign w:val="center"/>
          </w:tcPr>
          <w:p w14:paraId="3FF9393D">
            <w:pPr>
              <w:jc w:val="center"/>
              <w:rPr>
                <w:rFonts w:ascii="黑体" w:eastAsia="黑体"/>
              </w:rPr>
            </w:pPr>
            <w:r>
              <w:rPr>
                <w:rFonts w:hint="eastAsia" w:ascii="黑体" w:eastAsia="黑体"/>
              </w:rPr>
              <w:t>医疗机构地址</w:t>
            </w:r>
          </w:p>
        </w:tc>
        <w:tc>
          <w:tcPr>
            <w:tcW w:w="6920" w:type="dxa"/>
            <w:gridSpan w:val="3"/>
            <w:noWrap w:val="0"/>
            <w:vAlign w:val="center"/>
          </w:tcPr>
          <w:p w14:paraId="62158DC5">
            <w:pPr>
              <w:jc w:val="left"/>
              <w:rPr>
                <w:rFonts w:ascii="黑体" w:eastAsia="黑体"/>
              </w:rPr>
            </w:pPr>
          </w:p>
        </w:tc>
      </w:tr>
      <w:tr w14:paraId="2455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96" w:type="dxa"/>
            <w:noWrap w:val="0"/>
            <w:vAlign w:val="center"/>
          </w:tcPr>
          <w:p w14:paraId="3668D2CD">
            <w:pPr>
              <w:jc w:val="center"/>
              <w:rPr>
                <w:rFonts w:ascii="黑体" w:eastAsia="黑体"/>
              </w:rPr>
            </w:pPr>
            <w:r>
              <w:rPr>
                <w:rFonts w:hint="eastAsia" w:ascii="黑体" w:eastAsia="黑体"/>
              </w:rPr>
              <w:t>所有制形式</w:t>
            </w:r>
          </w:p>
        </w:tc>
        <w:tc>
          <w:tcPr>
            <w:tcW w:w="3060" w:type="dxa"/>
            <w:noWrap w:val="0"/>
            <w:vAlign w:val="center"/>
          </w:tcPr>
          <w:p w14:paraId="1826C5A9">
            <w:pPr>
              <w:jc w:val="left"/>
            </w:pPr>
          </w:p>
        </w:tc>
        <w:tc>
          <w:tcPr>
            <w:tcW w:w="1620" w:type="dxa"/>
            <w:noWrap w:val="0"/>
            <w:vAlign w:val="center"/>
          </w:tcPr>
          <w:p w14:paraId="6FE09490">
            <w:pPr>
              <w:rPr>
                <w:rFonts w:ascii="黑体" w:eastAsia="黑体"/>
              </w:rPr>
            </w:pPr>
            <w:r>
              <w:rPr>
                <w:rFonts w:hint="eastAsia" w:ascii="黑体" w:eastAsia="黑体"/>
              </w:rPr>
              <w:t>医疗机构类别</w:t>
            </w:r>
          </w:p>
        </w:tc>
        <w:tc>
          <w:tcPr>
            <w:tcW w:w="2240" w:type="dxa"/>
            <w:noWrap w:val="0"/>
            <w:vAlign w:val="center"/>
          </w:tcPr>
          <w:p w14:paraId="3EF8DED7">
            <w:pPr>
              <w:jc w:val="center"/>
            </w:pPr>
          </w:p>
        </w:tc>
      </w:tr>
      <w:tr w14:paraId="66E7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96" w:type="dxa"/>
            <w:noWrap w:val="0"/>
            <w:vAlign w:val="center"/>
          </w:tcPr>
          <w:p w14:paraId="4F0179DA">
            <w:pPr>
              <w:jc w:val="center"/>
              <w:rPr>
                <w:rFonts w:ascii="黑体" w:eastAsia="黑体"/>
              </w:rPr>
            </w:pPr>
            <w:r>
              <w:rPr>
                <w:rFonts w:hint="eastAsia" w:ascii="黑体" w:eastAsia="黑体"/>
              </w:rPr>
              <w:t>诊疗科目</w:t>
            </w:r>
          </w:p>
        </w:tc>
        <w:tc>
          <w:tcPr>
            <w:tcW w:w="6920" w:type="dxa"/>
            <w:gridSpan w:val="3"/>
            <w:noWrap w:val="0"/>
            <w:vAlign w:val="center"/>
          </w:tcPr>
          <w:p w14:paraId="08AE39AE">
            <w:pPr>
              <w:jc w:val="center"/>
            </w:pPr>
          </w:p>
        </w:tc>
      </w:tr>
      <w:tr w14:paraId="6C73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6" w:type="dxa"/>
            <w:noWrap w:val="0"/>
            <w:vAlign w:val="center"/>
          </w:tcPr>
          <w:p w14:paraId="06EC185C">
            <w:pPr>
              <w:jc w:val="center"/>
              <w:rPr>
                <w:rFonts w:ascii="黑体" w:eastAsia="黑体"/>
              </w:rPr>
            </w:pPr>
            <w:r>
              <w:rPr>
                <w:rFonts w:hint="eastAsia" w:ascii="黑体" w:eastAsia="黑体"/>
              </w:rPr>
              <w:t>床 位 数</w:t>
            </w:r>
          </w:p>
        </w:tc>
        <w:tc>
          <w:tcPr>
            <w:tcW w:w="3060" w:type="dxa"/>
            <w:noWrap w:val="0"/>
            <w:vAlign w:val="center"/>
          </w:tcPr>
          <w:p w14:paraId="7B311569">
            <w:pPr>
              <w:jc w:val="center"/>
              <w:rPr>
                <w:rFonts w:hint="eastAsia"/>
              </w:rPr>
            </w:pPr>
          </w:p>
        </w:tc>
        <w:tc>
          <w:tcPr>
            <w:tcW w:w="1620" w:type="dxa"/>
            <w:noWrap w:val="0"/>
            <w:vAlign w:val="center"/>
          </w:tcPr>
          <w:p w14:paraId="3D8B88FD">
            <w:pPr>
              <w:jc w:val="center"/>
              <w:rPr>
                <w:rFonts w:ascii="黑体" w:eastAsia="黑体"/>
              </w:rPr>
            </w:pPr>
            <w:r>
              <w:rPr>
                <w:rFonts w:hint="eastAsia" w:ascii="黑体" w:eastAsia="黑体"/>
              </w:rPr>
              <w:t>接诊时间</w:t>
            </w:r>
          </w:p>
        </w:tc>
        <w:tc>
          <w:tcPr>
            <w:tcW w:w="2240" w:type="dxa"/>
            <w:noWrap w:val="0"/>
            <w:vAlign w:val="center"/>
          </w:tcPr>
          <w:p w14:paraId="0307BCC4">
            <w:pPr>
              <w:jc w:val="center"/>
            </w:pPr>
          </w:p>
        </w:tc>
      </w:tr>
      <w:tr w14:paraId="398F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6" w:type="dxa"/>
            <w:noWrap w:val="0"/>
            <w:vAlign w:val="center"/>
          </w:tcPr>
          <w:p w14:paraId="44B20CD3">
            <w:pPr>
              <w:jc w:val="center"/>
              <w:rPr>
                <w:rFonts w:ascii="黑体" w:eastAsia="黑体"/>
              </w:rPr>
            </w:pPr>
            <w:r>
              <w:rPr>
                <w:rFonts w:hint="eastAsia" w:ascii="黑体" w:eastAsia="黑体"/>
              </w:rPr>
              <w:t>联系电话（区号）</w:t>
            </w:r>
          </w:p>
        </w:tc>
        <w:tc>
          <w:tcPr>
            <w:tcW w:w="3060" w:type="dxa"/>
            <w:noWrap w:val="0"/>
            <w:vAlign w:val="center"/>
          </w:tcPr>
          <w:p w14:paraId="657BC211">
            <w:pPr>
              <w:jc w:val="center"/>
            </w:pPr>
          </w:p>
        </w:tc>
        <w:tc>
          <w:tcPr>
            <w:tcW w:w="1620" w:type="dxa"/>
            <w:noWrap w:val="0"/>
            <w:vAlign w:val="center"/>
          </w:tcPr>
          <w:p w14:paraId="0F0056BC">
            <w:pPr>
              <w:jc w:val="center"/>
              <w:rPr>
                <w:rFonts w:ascii="黑体" w:eastAsia="黑体"/>
              </w:rPr>
            </w:pPr>
            <w:r>
              <w:rPr>
                <w:rFonts w:hint="eastAsia" w:ascii="黑体" w:eastAsia="黑体"/>
              </w:rPr>
              <w:t>邮    编</w:t>
            </w:r>
          </w:p>
        </w:tc>
        <w:tc>
          <w:tcPr>
            <w:tcW w:w="2240" w:type="dxa"/>
            <w:noWrap w:val="0"/>
            <w:vAlign w:val="center"/>
          </w:tcPr>
          <w:p w14:paraId="79B61749">
            <w:pPr>
              <w:jc w:val="center"/>
            </w:pPr>
          </w:p>
        </w:tc>
      </w:tr>
      <w:tr w14:paraId="0106B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96" w:type="dxa"/>
            <w:noWrap w:val="0"/>
            <w:vAlign w:val="center"/>
          </w:tcPr>
          <w:p w14:paraId="0D12F448">
            <w:pPr>
              <w:jc w:val="center"/>
              <w:rPr>
                <w:rFonts w:ascii="黑体" w:eastAsia="黑体"/>
              </w:rPr>
            </w:pPr>
            <w:r>
              <w:rPr>
                <w:rFonts w:hint="eastAsia" w:ascii="黑体" w:eastAsia="黑体"/>
              </w:rPr>
              <w:t>发布媒体类别</w:t>
            </w:r>
          </w:p>
        </w:tc>
        <w:tc>
          <w:tcPr>
            <w:tcW w:w="3060" w:type="dxa"/>
            <w:noWrap w:val="0"/>
            <w:vAlign w:val="center"/>
          </w:tcPr>
          <w:p w14:paraId="01073484">
            <w:r>
              <w:rPr>
                <w:rFonts w:hint="eastAsia"/>
              </w:rPr>
              <w:t>□影视 □广播 □报纸 □期刊</w:t>
            </w:r>
          </w:p>
          <w:p w14:paraId="244126AF">
            <w:r>
              <w:rPr>
                <w:rFonts w:hint="eastAsia"/>
              </w:rPr>
              <w:t>□户外 □印刷品  □网络</w:t>
            </w:r>
          </w:p>
          <w:p w14:paraId="1171B0FD">
            <w:pPr>
              <w:rPr>
                <w:u w:val="single"/>
              </w:rPr>
            </w:pPr>
            <w:r>
              <w:rPr>
                <w:rFonts w:hint="eastAsia"/>
              </w:rPr>
              <w:t>□其他</w:t>
            </w:r>
            <w:r>
              <w:rPr>
                <w:rFonts w:hint="eastAsia"/>
                <w:u w:val="dotted"/>
              </w:rPr>
              <w:t xml:space="preserve">            </w:t>
            </w:r>
          </w:p>
        </w:tc>
        <w:tc>
          <w:tcPr>
            <w:tcW w:w="1620" w:type="dxa"/>
            <w:noWrap w:val="0"/>
            <w:vAlign w:val="center"/>
          </w:tcPr>
          <w:p w14:paraId="6CCE8B2A">
            <w:pPr>
              <w:jc w:val="center"/>
              <w:rPr>
                <w:rFonts w:ascii="黑体" w:eastAsia="黑体"/>
              </w:rPr>
            </w:pPr>
            <w:r>
              <w:rPr>
                <w:rFonts w:hint="eastAsia" w:ascii="黑体" w:eastAsia="黑体"/>
              </w:rPr>
              <w:t>广告时长</w:t>
            </w:r>
          </w:p>
          <w:p w14:paraId="1F4CB3FD">
            <w:pPr>
              <w:jc w:val="center"/>
              <w:rPr>
                <w:sz w:val="18"/>
                <w:szCs w:val="18"/>
              </w:rPr>
            </w:pPr>
            <w:r>
              <w:rPr>
                <w:rFonts w:hint="eastAsia"/>
                <w:sz w:val="18"/>
                <w:szCs w:val="18"/>
              </w:rPr>
              <w:t>（影视、声音）</w:t>
            </w:r>
          </w:p>
        </w:tc>
        <w:tc>
          <w:tcPr>
            <w:tcW w:w="2240" w:type="dxa"/>
            <w:noWrap w:val="0"/>
            <w:vAlign w:val="center"/>
          </w:tcPr>
          <w:p w14:paraId="202D2D69">
            <w:pPr>
              <w:jc w:val="center"/>
            </w:pPr>
            <w:r>
              <w:rPr>
                <w:rFonts w:hint="eastAsia"/>
              </w:rPr>
              <w:t xml:space="preserve"> </w:t>
            </w:r>
          </w:p>
        </w:tc>
      </w:tr>
      <w:tr w14:paraId="3CB6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restart"/>
            <w:noWrap w:val="0"/>
            <w:vAlign w:val="center"/>
          </w:tcPr>
          <w:p w14:paraId="2D3E3E6C">
            <w:pPr>
              <w:jc w:val="center"/>
              <w:rPr>
                <w:rFonts w:ascii="黑体" w:eastAsia="黑体"/>
              </w:rPr>
            </w:pPr>
            <w:r>
              <w:rPr>
                <w:rFonts w:hint="eastAsia" w:ascii="黑体" w:eastAsia="黑体"/>
              </w:rPr>
              <w:t>提交申请</w:t>
            </w:r>
          </w:p>
          <w:p w14:paraId="1F4E1E0D">
            <w:pPr>
              <w:jc w:val="center"/>
              <w:rPr>
                <w:szCs w:val="20"/>
              </w:rPr>
            </w:pPr>
            <w:r>
              <w:rPr>
                <w:rFonts w:hint="eastAsia" w:ascii="黑体" w:eastAsia="黑体"/>
              </w:rPr>
              <w:t>材料目录</w:t>
            </w:r>
          </w:p>
        </w:tc>
        <w:tc>
          <w:tcPr>
            <w:tcW w:w="6920" w:type="dxa"/>
            <w:gridSpan w:val="3"/>
            <w:noWrap w:val="0"/>
            <w:vAlign w:val="center"/>
          </w:tcPr>
          <w:p w14:paraId="3CA34D6F">
            <w:r>
              <w:rPr>
                <w:rFonts w:hint="eastAsia"/>
              </w:rPr>
              <w:t>1．医疗广告审查申请表（一式一份）；</w:t>
            </w:r>
          </w:p>
        </w:tc>
      </w:tr>
      <w:tr w14:paraId="6616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33A2BA59">
            <w:pPr>
              <w:jc w:val="center"/>
            </w:pPr>
          </w:p>
        </w:tc>
        <w:tc>
          <w:tcPr>
            <w:tcW w:w="6920" w:type="dxa"/>
            <w:gridSpan w:val="3"/>
            <w:noWrap w:val="0"/>
            <w:vAlign w:val="center"/>
          </w:tcPr>
          <w:p w14:paraId="3DF1F450">
            <w:r>
              <w:rPr>
                <w:rFonts w:hint="eastAsia"/>
              </w:rPr>
              <w:t>2．医疗广告成品样件表（一式八份）；</w:t>
            </w:r>
          </w:p>
        </w:tc>
      </w:tr>
      <w:tr w14:paraId="29C7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22BC47D0">
            <w:pPr>
              <w:jc w:val="center"/>
            </w:pPr>
          </w:p>
        </w:tc>
        <w:tc>
          <w:tcPr>
            <w:tcW w:w="6920" w:type="dxa"/>
            <w:gridSpan w:val="3"/>
            <w:noWrap w:val="0"/>
            <w:vAlign w:val="center"/>
          </w:tcPr>
          <w:p w14:paraId="0AE0A69D">
            <w:r>
              <w:rPr>
                <w:rFonts w:hint="eastAsia"/>
              </w:rPr>
              <w:t>3．法定代表人承诺书（一式一份）；</w:t>
            </w:r>
          </w:p>
        </w:tc>
      </w:tr>
      <w:tr w14:paraId="687A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75E1194F">
            <w:pPr>
              <w:jc w:val="center"/>
            </w:pPr>
          </w:p>
        </w:tc>
        <w:tc>
          <w:tcPr>
            <w:tcW w:w="6920" w:type="dxa"/>
            <w:gridSpan w:val="3"/>
            <w:noWrap w:val="0"/>
            <w:vAlign w:val="center"/>
          </w:tcPr>
          <w:p w14:paraId="163F7732">
            <w:r>
              <w:rPr>
                <w:rFonts w:hint="eastAsia"/>
              </w:rPr>
              <w:t>4．《医疗机构执业许可证》副本原件及复印件（一式一份，盖发证部门章）；</w:t>
            </w:r>
          </w:p>
        </w:tc>
      </w:tr>
      <w:tr w14:paraId="23FC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7A9159FF">
            <w:pPr>
              <w:jc w:val="center"/>
            </w:pPr>
          </w:p>
        </w:tc>
        <w:tc>
          <w:tcPr>
            <w:tcW w:w="6920" w:type="dxa"/>
            <w:gridSpan w:val="3"/>
            <w:noWrap w:val="0"/>
            <w:vAlign w:val="center"/>
          </w:tcPr>
          <w:p w14:paraId="01B53C0B">
            <w:r>
              <w:rPr>
                <w:rFonts w:hint="eastAsia"/>
              </w:rPr>
              <w:t>5．如申请影视、广播需提交光盘（一式三份）；</w:t>
            </w:r>
          </w:p>
        </w:tc>
      </w:tr>
      <w:tr w14:paraId="22EB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5EDFD174">
            <w:pPr>
              <w:jc w:val="center"/>
            </w:pPr>
          </w:p>
        </w:tc>
        <w:tc>
          <w:tcPr>
            <w:tcW w:w="6920" w:type="dxa"/>
            <w:gridSpan w:val="3"/>
            <w:noWrap w:val="0"/>
            <w:vAlign w:val="center"/>
          </w:tcPr>
          <w:p w14:paraId="54D54BCD">
            <w:r>
              <w:rPr>
                <w:rFonts w:hint="eastAsia"/>
              </w:rPr>
              <w:t>6．如申请网络类别，需提交《互联网医疗保健信息服务审核同意书》；</w:t>
            </w:r>
          </w:p>
        </w:tc>
      </w:tr>
      <w:tr w14:paraId="399E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67C390B8">
            <w:pPr>
              <w:jc w:val="center"/>
            </w:pPr>
          </w:p>
        </w:tc>
        <w:tc>
          <w:tcPr>
            <w:tcW w:w="6920" w:type="dxa"/>
            <w:gridSpan w:val="3"/>
            <w:noWrap w:val="0"/>
            <w:vAlign w:val="center"/>
          </w:tcPr>
          <w:p w14:paraId="34C36D07">
            <w:r>
              <w:rPr>
                <w:rFonts w:hint="eastAsia"/>
              </w:rPr>
              <w:t>7．其它</w:t>
            </w:r>
          </w:p>
        </w:tc>
      </w:tr>
      <w:tr w14:paraId="0F0F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vMerge w:val="continue"/>
            <w:noWrap w:val="0"/>
            <w:vAlign w:val="center"/>
          </w:tcPr>
          <w:p w14:paraId="6B6FC056">
            <w:pPr>
              <w:jc w:val="center"/>
            </w:pPr>
          </w:p>
        </w:tc>
        <w:tc>
          <w:tcPr>
            <w:tcW w:w="6920" w:type="dxa"/>
            <w:gridSpan w:val="3"/>
            <w:noWrap w:val="0"/>
            <w:vAlign w:val="center"/>
          </w:tcPr>
          <w:p w14:paraId="59784EA6"/>
        </w:tc>
      </w:tr>
      <w:tr w14:paraId="33A0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696" w:type="dxa"/>
            <w:noWrap w:val="0"/>
            <w:vAlign w:val="center"/>
          </w:tcPr>
          <w:p w14:paraId="5E082D7E">
            <w:pPr>
              <w:jc w:val="center"/>
              <w:rPr>
                <w:rFonts w:ascii="黑体" w:eastAsia="黑体"/>
              </w:rPr>
            </w:pPr>
            <w:r>
              <w:rPr>
                <w:rFonts w:hint="eastAsia" w:ascii="黑体" w:eastAsia="黑体"/>
              </w:rPr>
              <w:t>经办人/电话</w:t>
            </w:r>
          </w:p>
        </w:tc>
        <w:tc>
          <w:tcPr>
            <w:tcW w:w="3060" w:type="dxa"/>
            <w:noWrap w:val="0"/>
            <w:vAlign w:val="center"/>
          </w:tcPr>
          <w:p w14:paraId="14472AA3">
            <w:pPr>
              <w:rPr>
                <w:rFonts w:ascii="黑体" w:eastAsia="黑体"/>
              </w:rPr>
            </w:pPr>
          </w:p>
        </w:tc>
        <w:tc>
          <w:tcPr>
            <w:tcW w:w="1620" w:type="dxa"/>
            <w:noWrap w:val="0"/>
            <w:vAlign w:val="center"/>
          </w:tcPr>
          <w:p w14:paraId="5349D30C">
            <w:pPr>
              <w:jc w:val="center"/>
              <w:rPr>
                <w:rFonts w:ascii="黑体" w:eastAsia="黑体"/>
              </w:rPr>
            </w:pPr>
            <w:r>
              <w:rPr>
                <w:rFonts w:hint="eastAsia" w:ascii="黑体" w:eastAsia="黑体"/>
              </w:rPr>
              <w:t>身份证号</w:t>
            </w:r>
          </w:p>
        </w:tc>
        <w:tc>
          <w:tcPr>
            <w:tcW w:w="2240" w:type="dxa"/>
            <w:noWrap w:val="0"/>
            <w:vAlign w:val="center"/>
          </w:tcPr>
          <w:p w14:paraId="40ED06C3">
            <w:pPr>
              <w:jc w:val="center"/>
            </w:pPr>
          </w:p>
        </w:tc>
      </w:tr>
    </w:tbl>
    <w:p w14:paraId="0A51053B">
      <w:pPr>
        <w:spacing w:line="480" w:lineRule="exact"/>
        <w:ind w:firstLine="480" w:firstLineChars="200"/>
        <w:rPr>
          <w:rFonts w:ascii="仿宋_GB2312" w:eastAsia="仿宋_GB2312"/>
          <w:sz w:val="24"/>
        </w:rPr>
      </w:pPr>
      <w:r>
        <w:rPr>
          <w:rFonts w:hint="eastAsia" w:ascii="仿宋_GB2312" w:eastAsia="仿宋_GB2312"/>
          <w:sz w:val="24"/>
        </w:rPr>
        <w:t>法定代表人签名：</w:t>
      </w:r>
      <w:r>
        <w:rPr>
          <w:rFonts w:hint="eastAsia" w:ascii="仿宋_GB2312" w:eastAsia="仿宋_GB2312"/>
          <w:sz w:val="24"/>
          <w:u w:val="single"/>
        </w:rPr>
        <w:t xml:space="preserve">              </w:t>
      </w:r>
      <w:r>
        <w:rPr>
          <w:rFonts w:hint="eastAsia" w:ascii="仿宋_GB2312" w:eastAsia="仿宋_GB2312"/>
          <w:sz w:val="24"/>
        </w:rPr>
        <w:t xml:space="preserve">                   医疗机构（盖章）</w:t>
      </w:r>
    </w:p>
    <w:p w14:paraId="3AC4F56C">
      <w:pPr>
        <w:spacing w:line="480" w:lineRule="exact"/>
        <w:rPr>
          <w:rFonts w:ascii="仿宋_GB2312" w:eastAsia="仿宋_GB2312"/>
          <w:sz w:val="24"/>
        </w:rPr>
      </w:pPr>
      <w:r>
        <w:rPr>
          <w:rFonts w:hint="eastAsia" w:ascii="仿宋_GB2312" w:eastAsia="仿宋_GB2312"/>
          <w:sz w:val="24"/>
        </w:rPr>
        <w:t xml:space="preserve">                                                     年     月     日</w:t>
      </w:r>
    </w:p>
    <w:p w14:paraId="4FCA47D8">
      <w:r>
        <w:rPr>
          <w:rFonts w:hint="eastAsia" w:ascii="仿宋_GB2312" w:eastAsia="仿宋_GB2312"/>
          <w:sz w:val="24"/>
        </w:rPr>
        <w:t xml:space="preserve">（注：填报医疗广告审查申请表时应一并填报医疗广告成品样件表）      </w:t>
      </w:r>
    </w:p>
    <w:p w14:paraId="5CECF2D9"/>
    <w:p w14:paraId="6FBF24F1">
      <w:pPr>
        <w:ind w:right="480" w:firstLine="4819" w:firstLineChars="2000"/>
        <w:rPr>
          <w:rFonts w:hint="eastAsia" w:ascii="宋体" w:hAnsi="宋体"/>
          <w:b/>
          <w:sz w:val="24"/>
        </w:rPr>
      </w:pPr>
    </w:p>
    <w:p w14:paraId="0505C16A">
      <w:pPr>
        <w:ind w:right="480" w:firstLine="6023" w:firstLineChars="2500"/>
        <w:rPr>
          <w:rFonts w:ascii="黑体" w:hAnsi="宋体" w:eastAsia="黑体"/>
          <w:bCs/>
          <w:sz w:val="30"/>
          <w:szCs w:val="44"/>
        </w:rPr>
      </w:pPr>
      <w:r>
        <w:rPr>
          <w:rFonts w:hint="eastAsia" w:ascii="宋体" w:hAnsi="宋体"/>
          <w:b/>
          <w:sz w:val="24"/>
        </w:rPr>
        <w:t>申请受理号</w:t>
      </w:r>
      <w:r>
        <w:rPr>
          <w:rFonts w:hint="eastAsia" w:ascii="宋体" w:hAnsi="宋体"/>
          <w:b/>
          <w:sz w:val="24"/>
          <w:u w:val="single"/>
        </w:rPr>
        <w:t xml:space="preserve">               </w:t>
      </w:r>
    </w:p>
    <w:p w14:paraId="03AC7F64">
      <w:pPr>
        <w:jc w:val="center"/>
        <w:rPr>
          <w:rFonts w:ascii="华文中宋" w:hAnsi="华文中宋" w:eastAsia="华文中宋"/>
          <w:b/>
          <w:bCs/>
          <w:sz w:val="10"/>
          <w:szCs w:val="32"/>
        </w:rPr>
      </w:pPr>
    </w:p>
    <w:p w14:paraId="1FA6EC68">
      <w:pPr>
        <w:jc w:val="center"/>
        <w:rPr>
          <w:rFonts w:ascii="黑体" w:hAnsi="黑体" w:eastAsia="黑体"/>
          <w:b/>
          <w:sz w:val="30"/>
          <w:szCs w:val="44"/>
        </w:rPr>
      </w:pPr>
      <w:r>
        <w:rPr>
          <w:rFonts w:hint="eastAsia" w:ascii="黑体" w:hAnsi="黑体" w:eastAsia="黑体"/>
          <w:b/>
          <w:bCs/>
          <w:sz w:val="32"/>
          <w:szCs w:val="32"/>
        </w:rPr>
        <w:t>医疗广告成品样件表</w:t>
      </w:r>
    </w:p>
    <w:p w14:paraId="310B2C0A">
      <w:pPr>
        <w:rPr>
          <w:rFonts w:hint="eastAsia" w:hAnsi="宋体"/>
          <w:sz w:val="30"/>
          <w:szCs w:val="30"/>
        </w:rPr>
      </w:pPr>
      <w:r>
        <w:rPr>
          <w:rFonts w:hint="eastAsia" w:hAnsi="宋体"/>
          <w:sz w:val="30"/>
          <w:szCs w:val="30"/>
        </w:rPr>
        <w:t xml:space="preserve">                              </w:t>
      </w:r>
    </w:p>
    <w:p w14:paraId="3F2587E2">
      <w:pPr>
        <w:ind w:firstLine="5600" w:firstLineChars="2000"/>
        <w:rPr>
          <w:rFonts w:hAnsi="宋体"/>
          <w:sz w:val="30"/>
          <w:szCs w:val="30"/>
        </w:rPr>
      </w:pPr>
      <w:r>
        <w:rPr>
          <w:rFonts w:hint="eastAsia" w:hAnsi="宋体"/>
          <w:sz w:val="28"/>
          <w:szCs w:val="28"/>
        </w:rPr>
        <w:t xml:space="preserve"> 提交日期：    年  月  日</w:t>
      </w:r>
    </w:p>
    <w:tbl>
      <w:tblPr>
        <w:tblStyle w:val="1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60"/>
        <w:gridCol w:w="735"/>
        <w:gridCol w:w="705"/>
        <w:gridCol w:w="1335"/>
        <w:gridCol w:w="1984"/>
        <w:gridCol w:w="3119"/>
      </w:tblGrid>
      <w:tr w14:paraId="0E56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540" w:type="dxa"/>
            <w:vMerge w:val="restart"/>
            <w:noWrap w:val="0"/>
            <w:vAlign w:val="center"/>
          </w:tcPr>
          <w:p w14:paraId="5962318A">
            <w:pPr>
              <w:jc w:val="center"/>
              <w:rPr>
                <w:rFonts w:ascii="黑体" w:eastAsia="黑体"/>
              </w:rPr>
            </w:pPr>
            <w:r>
              <w:rPr>
                <w:rFonts w:hint="eastAsia" w:ascii="黑体" w:eastAsia="黑体"/>
              </w:rPr>
              <w:t>医疗机构情况</w:t>
            </w:r>
          </w:p>
        </w:tc>
        <w:tc>
          <w:tcPr>
            <w:tcW w:w="1260" w:type="dxa"/>
            <w:noWrap w:val="0"/>
            <w:vAlign w:val="center"/>
          </w:tcPr>
          <w:p w14:paraId="3BBEE0CE">
            <w:pPr>
              <w:jc w:val="center"/>
              <w:rPr>
                <w:rFonts w:ascii="黑体" w:eastAsia="黑体"/>
              </w:rPr>
            </w:pPr>
            <w:r>
              <w:rPr>
                <w:rFonts w:hint="eastAsia" w:ascii="黑体" w:eastAsia="黑体"/>
              </w:rPr>
              <w:t>第一名称</w:t>
            </w:r>
          </w:p>
        </w:tc>
        <w:tc>
          <w:tcPr>
            <w:tcW w:w="7878" w:type="dxa"/>
            <w:gridSpan w:val="5"/>
            <w:noWrap w:val="0"/>
            <w:vAlign w:val="center"/>
          </w:tcPr>
          <w:p w14:paraId="2DD2C502">
            <w:pPr>
              <w:rPr>
                <w:rFonts w:ascii="黑体" w:eastAsia="黑体"/>
              </w:rPr>
            </w:pPr>
          </w:p>
        </w:tc>
      </w:tr>
      <w:tr w14:paraId="4978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540" w:type="dxa"/>
            <w:vMerge w:val="continue"/>
            <w:noWrap w:val="0"/>
            <w:vAlign w:val="center"/>
          </w:tcPr>
          <w:p w14:paraId="417E1846">
            <w:pPr>
              <w:jc w:val="center"/>
              <w:rPr>
                <w:rFonts w:ascii="黑体" w:eastAsia="黑体"/>
              </w:rPr>
            </w:pPr>
          </w:p>
        </w:tc>
        <w:tc>
          <w:tcPr>
            <w:tcW w:w="1260" w:type="dxa"/>
            <w:noWrap w:val="0"/>
            <w:vAlign w:val="center"/>
          </w:tcPr>
          <w:p w14:paraId="6CD461D2">
            <w:pPr>
              <w:jc w:val="center"/>
              <w:rPr>
                <w:rFonts w:ascii="黑体" w:eastAsia="黑体"/>
              </w:rPr>
            </w:pPr>
            <w:r>
              <w:rPr>
                <w:rFonts w:hint="eastAsia" w:ascii="黑体" w:eastAsia="黑体"/>
              </w:rPr>
              <w:t>地  址</w:t>
            </w:r>
          </w:p>
        </w:tc>
        <w:tc>
          <w:tcPr>
            <w:tcW w:w="7878" w:type="dxa"/>
            <w:gridSpan w:val="5"/>
            <w:noWrap w:val="0"/>
            <w:vAlign w:val="center"/>
          </w:tcPr>
          <w:p w14:paraId="1887A580">
            <w:pPr>
              <w:jc w:val="left"/>
              <w:rPr>
                <w:rFonts w:ascii="黑体" w:eastAsia="黑体"/>
              </w:rPr>
            </w:pPr>
          </w:p>
        </w:tc>
      </w:tr>
      <w:tr w14:paraId="5C74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540" w:type="dxa"/>
            <w:vMerge w:val="continue"/>
            <w:noWrap w:val="0"/>
            <w:vAlign w:val="center"/>
          </w:tcPr>
          <w:p w14:paraId="0886503B">
            <w:pPr>
              <w:jc w:val="center"/>
              <w:rPr>
                <w:rFonts w:ascii="黑体" w:eastAsia="黑体"/>
              </w:rPr>
            </w:pPr>
          </w:p>
        </w:tc>
        <w:tc>
          <w:tcPr>
            <w:tcW w:w="1260" w:type="dxa"/>
            <w:noWrap w:val="0"/>
            <w:vAlign w:val="center"/>
          </w:tcPr>
          <w:p w14:paraId="38DD6A8D">
            <w:pPr>
              <w:jc w:val="center"/>
              <w:rPr>
                <w:rFonts w:ascii="黑体" w:eastAsia="黑体"/>
              </w:rPr>
            </w:pPr>
            <w:r>
              <w:rPr>
                <w:rFonts w:hint="eastAsia" w:ascii="黑体" w:eastAsia="黑体"/>
              </w:rPr>
              <w:t>机构类别</w:t>
            </w:r>
          </w:p>
        </w:tc>
        <w:tc>
          <w:tcPr>
            <w:tcW w:w="2775" w:type="dxa"/>
            <w:gridSpan w:val="3"/>
            <w:noWrap w:val="0"/>
            <w:vAlign w:val="center"/>
          </w:tcPr>
          <w:p w14:paraId="6CA3E046">
            <w:pPr>
              <w:jc w:val="left"/>
              <w:rPr>
                <w:rFonts w:ascii="黑体" w:eastAsia="黑体"/>
              </w:rPr>
            </w:pPr>
          </w:p>
        </w:tc>
        <w:tc>
          <w:tcPr>
            <w:tcW w:w="1984" w:type="dxa"/>
            <w:noWrap w:val="0"/>
            <w:vAlign w:val="center"/>
          </w:tcPr>
          <w:p w14:paraId="7A0F55FA">
            <w:pPr>
              <w:jc w:val="center"/>
              <w:rPr>
                <w:rFonts w:ascii="黑体" w:eastAsia="黑体"/>
              </w:rPr>
            </w:pPr>
            <w:r>
              <w:rPr>
                <w:rFonts w:hint="eastAsia" w:ascii="黑体" w:eastAsia="黑体"/>
              </w:rPr>
              <w:t>执业许可证登记号</w:t>
            </w:r>
          </w:p>
        </w:tc>
        <w:tc>
          <w:tcPr>
            <w:tcW w:w="3119" w:type="dxa"/>
            <w:noWrap w:val="0"/>
            <w:vAlign w:val="center"/>
          </w:tcPr>
          <w:p w14:paraId="31BC1A4F">
            <w:pPr>
              <w:rPr>
                <w:sz w:val="24"/>
                <w:szCs w:val="30"/>
              </w:rPr>
            </w:pPr>
          </w:p>
        </w:tc>
      </w:tr>
      <w:tr w14:paraId="0F60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540" w:type="dxa"/>
            <w:vMerge w:val="continue"/>
            <w:noWrap w:val="0"/>
            <w:vAlign w:val="center"/>
          </w:tcPr>
          <w:p w14:paraId="6FCF7030">
            <w:pPr>
              <w:jc w:val="center"/>
              <w:rPr>
                <w:rFonts w:ascii="黑体" w:eastAsia="黑体"/>
              </w:rPr>
            </w:pPr>
          </w:p>
        </w:tc>
        <w:tc>
          <w:tcPr>
            <w:tcW w:w="2700" w:type="dxa"/>
            <w:gridSpan w:val="3"/>
            <w:noWrap w:val="0"/>
            <w:vAlign w:val="center"/>
          </w:tcPr>
          <w:p w14:paraId="0B69C9A8">
            <w:pPr>
              <w:rPr>
                <w:rFonts w:ascii="黑体" w:eastAsia="黑体"/>
              </w:rPr>
            </w:pPr>
            <w:r>
              <w:rPr>
                <w:rFonts w:hint="eastAsia" w:ascii="黑体" w:eastAsia="黑体"/>
              </w:rPr>
              <w:t>法定代表人（主要负责人）</w:t>
            </w:r>
          </w:p>
        </w:tc>
        <w:tc>
          <w:tcPr>
            <w:tcW w:w="1335" w:type="dxa"/>
            <w:noWrap w:val="0"/>
            <w:vAlign w:val="center"/>
          </w:tcPr>
          <w:p w14:paraId="288266DA">
            <w:pPr>
              <w:rPr>
                <w:sz w:val="24"/>
                <w:szCs w:val="30"/>
              </w:rPr>
            </w:pPr>
          </w:p>
        </w:tc>
        <w:tc>
          <w:tcPr>
            <w:tcW w:w="1984" w:type="dxa"/>
            <w:noWrap w:val="0"/>
            <w:vAlign w:val="center"/>
          </w:tcPr>
          <w:p w14:paraId="4CE04746">
            <w:pPr>
              <w:jc w:val="center"/>
              <w:rPr>
                <w:rFonts w:ascii="黑体" w:eastAsia="黑体"/>
              </w:rPr>
            </w:pPr>
            <w:r>
              <w:rPr>
                <w:rFonts w:hint="eastAsia" w:ascii="黑体" w:eastAsia="黑体"/>
              </w:rPr>
              <w:t>联系电话（区号）</w:t>
            </w:r>
          </w:p>
        </w:tc>
        <w:tc>
          <w:tcPr>
            <w:tcW w:w="3119" w:type="dxa"/>
            <w:noWrap w:val="0"/>
            <w:vAlign w:val="center"/>
          </w:tcPr>
          <w:p w14:paraId="37722FC6">
            <w:pPr>
              <w:rPr>
                <w:sz w:val="24"/>
                <w:szCs w:val="30"/>
              </w:rPr>
            </w:pPr>
          </w:p>
        </w:tc>
      </w:tr>
      <w:tr w14:paraId="5F7F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535" w:type="dxa"/>
            <w:gridSpan w:val="3"/>
            <w:tcBorders>
              <w:top w:val="nil"/>
              <w:bottom w:val="single" w:color="auto" w:sz="4" w:space="0"/>
            </w:tcBorders>
            <w:noWrap w:val="0"/>
            <w:vAlign w:val="center"/>
          </w:tcPr>
          <w:p w14:paraId="23A37DA5">
            <w:pPr>
              <w:jc w:val="center"/>
              <w:rPr>
                <w:sz w:val="24"/>
                <w:szCs w:val="30"/>
              </w:rPr>
            </w:pPr>
            <w:r>
              <w:rPr>
                <w:rFonts w:hint="eastAsia" w:ascii="黑体" w:eastAsia="黑体"/>
              </w:rPr>
              <w:t>拟发布媒体类别</w:t>
            </w:r>
          </w:p>
        </w:tc>
        <w:tc>
          <w:tcPr>
            <w:tcW w:w="7143" w:type="dxa"/>
            <w:gridSpan w:val="4"/>
            <w:tcBorders>
              <w:top w:val="nil"/>
              <w:bottom w:val="single" w:color="auto" w:sz="4" w:space="0"/>
            </w:tcBorders>
            <w:noWrap w:val="0"/>
            <w:vAlign w:val="top"/>
          </w:tcPr>
          <w:p w14:paraId="44ED7E6A">
            <w:r>
              <w:rPr>
                <w:rFonts w:hint="eastAsia"/>
              </w:rPr>
              <w:t xml:space="preserve">□影视    □广播   □报纸  □期刊   □户外 </w:t>
            </w:r>
          </w:p>
          <w:p w14:paraId="3DA1C3BE">
            <w:pPr>
              <w:rPr>
                <w:rFonts w:hint="eastAsia"/>
                <w:sz w:val="24"/>
              </w:rPr>
            </w:pPr>
            <w:r>
              <w:rPr>
                <w:rFonts w:hint="eastAsia"/>
              </w:rPr>
              <w:t>□印刷品  □网络   □其它</w:t>
            </w:r>
            <w:r>
              <w:rPr>
                <w:rFonts w:hint="eastAsia"/>
                <w:u w:val="single"/>
              </w:rPr>
              <w:t xml:space="preserve">     </w:t>
            </w:r>
          </w:p>
        </w:tc>
      </w:tr>
      <w:tr w14:paraId="085E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2" w:hRule="atLeast"/>
        </w:trPr>
        <w:tc>
          <w:tcPr>
            <w:tcW w:w="9678" w:type="dxa"/>
            <w:gridSpan w:val="7"/>
            <w:tcBorders>
              <w:top w:val="single" w:color="auto" w:sz="4" w:space="0"/>
              <w:bottom w:val="single" w:color="auto" w:sz="4" w:space="0"/>
            </w:tcBorders>
            <w:noWrap w:val="0"/>
            <w:vAlign w:val="top"/>
          </w:tcPr>
          <w:p w14:paraId="59E49303">
            <w:pPr>
              <w:ind w:firstLine="210" w:firstLineChars="100"/>
              <w:rPr>
                <w:sz w:val="24"/>
                <w:szCs w:val="30"/>
              </w:rPr>
            </w:pPr>
            <w:r>
              <w:rPr>
                <w:rFonts w:hint="eastAsia" w:ascii="黑体" w:eastAsia="黑体"/>
              </w:rPr>
              <w:t>广告成品样件粘贴处</w:t>
            </w:r>
            <w:r>
              <w:rPr>
                <w:rFonts w:hint="eastAsia"/>
                <w:sz w:val="24"/>
                <w:szCs w:val="30"/>
              </w:rPr>
              <w:t>：</w:t>
            </w:r>
          </w:p>
          <w:p w14:paraId="6FD509F2">
            <w:pPr>
              <w:widowControl/>
              <w:jc w:val="left"/>
              <w:rPr>
                <w:rFonts w:ascii="宋体" w:hAnsi="宋体" w:cs="宋体"/>
                <w:kern w:val="0"/>
                <w:sz w:val="24"/>
                <w:szCs w:val="24"/>
              </w:rPr>
            </w:pPr>
          </w:p>
          <w:p w14:paraId="0D77DFB6">
            <w:pPr>
              <w:rPr>
                <w:sz w:val="24"/>
                <w:szCs w:val="30"/>
              </w:rPr>
            </w:pPr>
          </w:p>
          <w:p w14:paraId="1DF2AA29">
            <w:pPr>
              <w:tabs>
                <w:tab w:val="left" w:pos="5445"/>
              </w:tabs>
              <w:rPr>
                <w:sz w:val="24"/>
                <w:szCs w:val="30"/>
              </w:rPr>
            </w:pPr>
          </w:p>
          <w:p w14:paraId="2767FDD9">
            <w:pPr>
              <w:tabs>
                <w:tab w:val="left" w:pos="5445"/>
              </w:tabs>
              <w:rPr>
                <w:rFonts w:hint="eastAsia"/>
                <w:sz w:val="24"/>
                <w:szCs w:val="30"/>
              </w:rPr>
            </w:pPr>
          </w:p>
          <w:p w14:paraId="7BFC0E0A">
            <w:pPr>
              <w:tabs>
                <w:tab w:val="left" w:pos="5445"/>
              </w:tabs>
              <w:rPr>
                <w:sz w:val="24"/>
                <w:szCs w:val="30"/>
              </w:rPr>
            </w:pPr>
          </w:p>
          <w:p w14:paraId="382227D2">
            <w:pPr>
              <w:rPr>
                <w:rFonts w:hint="eastAsia"/>
                <w:sz w:val="24"/>
                <w:szCs w:val="30"/>
              </w:rPr>
            </w:pPr>
            <w:r>
              <w:rPr>
                <w:rFonts w:hint="eastAsia"/>
                <w:sz w:val="24"/>
                <w:szCs w:val="30"/>
              </w:rPr>
              <w:t xml:space="preserve">       </w:t>
            </w:r>
          </w:p>
          <w:p w14:paraId="0761BCD7">
            <w:pPr>
              <w:rPr>
                <w:rFonts w:hint="eastAsia"/>
                <w:sz w:val="24"/>
                <w:szCs w:val="30"/>
              </w:rPr>
            </w:pPr>
          </w:p>
          <w:p w14:paraId="65766809">
            <w:pPr>
              <w:rPr>
                <w:rFonts w:hint="eastAsia"/>
                <w:sz w:val="24"/>
                <w:szCs w:val="30"/>
              </w:rPr>
            </w:pPr>
          </w:p>
          <w:p w14:paraId="5D3935F2">
            <w:pPr>
              <w:rPr>
                <w:rFonts w:hint="eastAsia"/>
                <w:sz w:val="24"/>
                <w:szCs w:val="30"/>
              </w:rPr>
            </w:pPr>
          </w:p>
          <w:p w14:paraId="33DF2CE5">
            <w:pPr>
              <w:rPr>
                <w:rFonts w:hint="eastAsia"/>
                <w:sz w:val="24"/>
                <w:szCs w:val="30"/>
              </w:rPr>
            </w:pPr>
          </w:p>
          <w:p w14:paraId="5759506F">
            <w:pPr>
              <w:rPr>
                <w:rFonts w:hint="eastAsia"/>
                <w:sz w:val="24"/>
                <w:szCs w:val="30"/>
              </w:rPr>
            </w:pPr>
          </w:p>
          <w:p w14:paraId="370A5594">
            <w:pPr>
              <w:rPr>
                <w:rFonts w:hint="eastAsia"/>
                <w:sz w:val="24"/>
                <w:szCs w:val="30"/>
              </w:rPr>
            </w:pPr>
          </w:p>
          <w:p w14:paraId="2B2CA8B5">
            <w:pPr>
              <w:rPr>
                <w:rFonts w:hint="eastAsia"/>
                <w:sz w:val="24"/>
                <w:szCs w:val="30"/>
              </w:rPr>
            </w:pPr>
          </w:p>
          <w:p w14:paraId="43A8EE89">
            <w:pPr>
              <w:rPr>
                <w:rFonts w:hint="eastAsia"/>
                <w:sz w:val="24"/>
                <w:szCs w:val="30"/>
              </w:rPr>
            </w:pPr>
          </w:p>
          <w:p w14:paraId="535932E8">
            <w:pPr>
              <w:rPr>
                <w:rFonts w:hint="eastAsia"/>
                <w:sz w:val="24"/>
                <w:szCs w:val="30"/>
              </w:rPr>
            </w:pPr>
          </w:p>
          <w:p w14:paraId="6651B82C">
            <w:pPr>
              <w:rPr>
                <w:rFonts w:hint="eastAsia"/>
                <w:sz w:val="24"/>
                <w:szCs w:val="30"/>
              </w:rPr>
            </w:pPr>
          </w:p>
          <w:p w14:paraId="2E4379F5">
            <w:pPr>
              <w:rPr>
                <w:rFonts w:hint="eastAsia"/>
                <w:sz w:val="24"/>
                <w:szCs w:val="30"/>
              </w:rPr>
            </w:pPr>
          </w:p>
          <w:p w14:paraId="69CA93CF">
            <w:pPr>
              <w:rPr>
                <w:sz w:val="24"/>
                <w:szCs w:val="30"/>
              </w:rPr>
            </w:pPr>
            <w:r>
              <w:rPr>
                <w:rFonts w:hint="eastAsia"/>
                <w:sz w:val="24"/>
                <w:szCs w:val="30"/>
              </w:rPr>
              <w:t>（医疗机构盖章）                    （审查机关盖章）</w:t>
            </w:r>
          </w:p>
        </w:tc>
      </w:tr>
    </w:tbl>
    <w:p w14:paraId="20345F6D">
      <w:pPr>
        <w:spacing w:line="360" w:lineRule="exact"/>
        <w:ind w:firstLine="241" w:firstLineChars="100"/>
      </w:pPr>
      <w:r>
        <w:rPr>
          <w:rFonts w:hint="eastAsia" w:hAnsi="宋体"/>
          <w:b/>
          <w:sz w:val="24"/>
        </w:rPr>
        <w:t>注</w:t>
      </w:r>
      <w:r>
        <w:rPr>
          <w:rFonts w:hint="eastAsia"/>
        </w:rPr>
        <w:t>：1、电视、广播广告可以先提交镜头脚本和广播文稿（光盘一式三份），初审合格后再提交广告成品样件。2、平面广告提供小样，网络广告提供页面样件。3、医疗广告成品样件需标注广告审查证明文号的位置、形式。4、页面样件申请审查时至少需提交本文书一式八份，广告样件粘贴处加盖骑缝章。5、医疗广告成品样件表原件需与《医疗广告审查证明》一并作为审定凭证。</w:t>
      </w:r>
    </w:p>
    <w:p w14:paraId="1EDAD412">
      <w:pPr>
        <w:rPr>
          <w:rFonts w:hint="eastAsia" w:ascii="宋体" w:hAnsi="宋体"/>
          <w:bCs/>
          <w:sz w:val="24"/>
        </w:rPr>
      </w:pPr>
    </w:p>
    <w:sectPr>
      <w:headerReference r:id="rId5" w:type="default"/>
      <w:pgSz w:w="11906" w:h="16838"/>
      <w:pgMar w:top="1247" w:right="1417" w:bottom="1247" w:left="1417" w:header="0" w:footer="992" w:gutter="0"/>
      <w:pgNumType w:fmt="numberInDash" w:start="1"/>
      <w:cols w:space="720" w:num="1"/>
      <w:docGrid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1" w:usb1="080E0000" w:usb2="00000010" w:usb3="00000000" w:csb0="00040000" w:csb1="00000000"/>
  </w:font>
  <w:font w:name="方正楷体_GBK">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7B91C">
    <w:pPr>
      <w:pStyle w:val="7"/>
      <w:framePr w:wrap="around" w:vAnchor="text" w:hAnchor="margin" w:xAlign="outside" w:y="1"/>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lang/>
      </w:rPr>
      <w:t>- 7 -</w:t>
    </w:r>
    <w:r>
      <w:rPr>
        <w:rFonts w:ascii="宋体" w:hAnsi="宋体"/>
      </w:rPr>
      <w:fldChar w:fldCharType="end"/>
    </w:r>
  </w:p>
  <w:p w14:paraId="27E09706">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D9E31">
    <w:pPr>
      <w:pStyle w:val="7"/>
      <w:framePr w:wrap="around" w:vAnchor="text" w:hAnchor="page" w:x="1769" w:y="51"/>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lang/>
      </w:rPr>
      <w:t>- 6 -</w:t>
    </w:r>
    <w:r>
      <w:rPr>
        <w:rFonts w:ascii="宋体" w:hAnsi="宋体"/>
      </w:rPr>
      <w:fldChar w:fldCharType="end"/>
    </w:r>
  </w:p>
  <w:p w14:paraId="185226D0">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FA3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7DDC"/>
    <w:rsid w:val="0003135C"/>
    <w:rsid w:val="00034E9D"/>
    <w:rsid w:val="000446BF"/>
    <w:rsid w:val="0004748A"/>
    <w:rsid w:val="00051C59"/>
    <w:rsid w:val="0005450E"/>
    <w:rsid w:val="00054853"/>
    <w:rsid w:val="00066FB8"/>
    <w:rsid w:val="00075964"/>
    <w:rsid w:val="00091E2C"/>
    <w:rsid w:val="000959CB"/>
    <w:rsid w:val="000A3AD0"/>
    <w:rsid w:val="000A7AEA"/>
    <w:rsid w:val="000C4AE5"/>
    <w:rsid w:val="000E6C44"/>
    <w:rsid w:val="000F13B7"/>
    <w:rsid w:val="000F398B"/>
    <w:rsid w:val="000F4F7A"/>
    <w:rsid w:val="000F7F87"/>
    <w:rsid w:val="001051E0"/>
    <w:rsid w:val="00107AD4"/>
    <w:rsid w:val="00110C7D"/>
    <w:rsid w:val="001230CD"/>
    <w:rsid w:val="00123972"/>
    <w:rsid w:val="00124A69"/>
    <w:rsid w:val="00125C11"/>
    <w:rsid w:val="00137FBE"/>
    <w:rsid w:val="00145F38"/>
    <w:rsid w:val="00146B0E"/>
    <w:rsid w:val="001542B0"/>
    <w:rsid w:val="0015434E"/>
    <w:rsid w:val="001647A5"/>
    <w:rsid w:val="00173479"/>
    <w:rsid w:val="00193035"/>
    <w:rsid w:val="001A2DC1"/>
    <w:rsid w:val="001A47B0"/>
    <w:rsid w:val="001A6B09"/>
    <w:rsid w:val="001B380D"/>
    <w:rsid w:val="001C72AA"/>
    <w:rsid w:val="001D0B44"/>
    <w:rsid w:val="001F41BA"/>
    <w:rsid w:val="001F46A3"/>
    <w:rsid w:val="001F5547"/>
    <w:rsid w:val="00203D8E"/>
    <w:rsid w:val="002079EB"/>
    <w:rsid w:val="002130C4"/>
    <w:rsid w:val="00237569"/>
    <w:rsid w:val="002440F8"/>
    <w:rsid w:val="0024411E"/>
    <w:rsid w:val="002514D5"/>
    <w:rsid w:val="00270DB9"/>
    <w:rsid w:val="002814D9"/>
    <w:rsid w:val="00281866"/>
    <w:rsid w:val="002853AF"/>
    <w:rsid w:val="00285FF9"/>
    <w:rsid w:val="00287768"/>
    <w:rsid w:val="00290A6B"/>
    <w:rsid w:val="002929BC"/>
    <w:rsid w:val="00292C5B"/>
    <w:rsid w:val="002A4799"/>
    <w:rsid w:val="002A745F"/>
    <w:rsid w:val="002B4A50"/>
    <w:rsid w:val="002C122A"/>
    <w:rsid w:val="002C3FFD"/>
    <w:rsid w:val="002C7D0D"/>
    <w:rsid w:val="002D7AED"/>
    <w:rsid w:val="002E0B82"/>
    <w:rsid w:val="002E68AE"/>
    <w:rsid w:val="002F077B"/>
    <w:rsid w:val="002F3BF9"/>
    <w:rsid w:val="003007B0"/>
    <w:rsid w:val="0030229E"/>
    <w:rsid w:val="00314A44"/>
    <w:rsid w:val="00317C0A"/>
    <w:rsid w:val="0032725B"/>
    <w:rsid w:val="00330529"/>
    <w:rsid w:val="00332D61"/>
    <w:rsid w:val="00346665"/>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13B7"/>
    <w:rsid w:val="003F5A24"/>
    <w:rsid w:val="003F7B22"/>
    <w:rsid w:val="004019D1"/>
    <w:rsid w:val="00420218"/>
    <w:rsid w:val="0042024F"/>
    <w:rsid w:val="00430C8F"/>
    <w:rsid w:val="00432746"/>
    <w:rsid w:val="004961CD"/>
    <w:rsid w:val="00497B9E"/>
    <w:rsid w:val="004A5D1A"/>
    <w:rsid w:val="004A70E1"/>
    <w:rsid w:val="004B4D6B"/>
    <w:rsid w:val="004C2681"/>
    <w:rsid w:val="004D4A8F"/>
    <w:rsid w:val="004D4B83"/>
    <w:rsid w:val="004D5EA8"/>
    <w:rsid w:val="004E595E"/>
    <w:rsid w:val="004E698B"/>
    <w:rsid w:val="004F179F"/>
    <w:rsid w:val="004F3DC3"/>
    <w:rsid w:val="004F50A8"/>
    <w:rsid w:val="00503653"/>
    <w:rsid w:val="00520E38"/>
    <w:rsid w:val="005567B4"/>
    <w:rsid w:val="00557E4E"/>
    <w:rsid w:val="00570AB9"/>
    <w:rsid w:val="005802D3"/>
    <w:rsid w:val="00582DD0"/>
    <w:rsid w:val="00592896"/>
    <w:rsid w:val="005944B0"/>
    <w:rsid w:val="005B6C3A"/>
    <w:rsid w:val="005D3D3B"/>
    <w:rsid w:val="005D4A31"/>
    <w:rsid w:val="00616F3C"/>
    <w:rsid w:val="00624DE4"/>
    <w:rsid w:val="0062580F"/>
    <w:rsid w:val="00632BC2"/>
    <w:rsid w:val="00636EA3"/>
    <w:rsid w:val="00643441"/>
    <w:rsid w:val="00646E88"/>
    <w:rsid w:val="00650F82"/>
    <w:rsid w:val="00651630"/>
    <w:rsid w:val="00653A95"/>
    <w:rsid w:val="00655FEC"/>
    <w:rsid w:val="00660349"/>
    <w:rsid w:val="0066463F"/>
    <w:rsid w:val="00665ED7"/>
    <w:rsid w:val="006773E9"/>
    <w:rsid w:val="00681591"/>
    <w:rsid w:val="00681911"/>
    <w:rsid w:val="00687B58"/>
    <w:rsid w:val="00691063"/>
    <w:rsid w:val="00691419"/>
    <w:rsid w:val="0069223B"/>
    <w:rsid w:val="006926CB"/>
    <w:rsid w:val="006929EF"/>
    <w:rsid w:val="0069719B"/>
    <w:rsid w:val="006A235D"/>
    <w:rsid w:val="006A26B4"/>
    <w:rsid w:val="006C23E7"/>
    <w:rsid w:val="006C248B"/>
    <w:rsid w:val="006C7BB9"/>
    <w:rsid w:val="006D5C0B"/>
    <w:rsid w:val="006F0EDB"/>
    <w:rsid w:val="006F532E"/>
    <w:rsid w:val="007057B4"/>
    <w:rsid w:val="00705EEE"/>
    <w:rsid w:val="0071393F"/>
    <w:rsid w:val="00716C73"/>
    <w:rsid w:val="00720CE8"/>
    <w:rsid w:val="007275A9"/>
    <w:rsid w:val="00746CA3"/>
    <w:rsid w:val="00750B5F"/>
    <w:rsid w:val="00751618"/>
    <w:rsid w:val="007530E6"/>
    <w:rsid w:val="00771FBD"/>
    <w:rsid w:val="00776DB3"/>
    <w:rsid w:val="00783932"/>
    <w:rsid w:val="00783A19"/>
    <w:rsid w:val="00785148"/>
    <w:rsid w:val="00792E24"/>
    <w:rsid w:val="007A149E"/>
    <w:rsid w:val="007A3FE9"/>
    <w:rsid w:val="007B5D9E"/>
    <w:rsid w:val="007B62DF"/>
    <w:rsid w:val="007B63F9"/>
    <w:rsid w:val="007D0C5D"/>
    <w:rsid w:val="007D3ED2"/>
    <w:rsid w:val="007F0369"/>
    <w:rsid w:val="00814107"/>
    <w:rsid w:val="00814546"/>
    <w:rsid w:val="00815BEE"/>
    <w:rsid w:val="00816C64"/>
    <w:rsid w:val="008174FD"/>
    <w:rsid w:val="00817A9A"/>
    <w:rsid w:val="00823659"/>
    <w:rsid w:val="00824ACC"/>
    <w:rsid w:val="00827686"/>
    <w:rsid w:val="00830A8B"/>
    <w:rsid w:val="00834749"/>
    <w:rsid w:val="0083490C"/>
    <w:rsid w:val="008351AB"/>
    <w:rsid w:val="00846EBD"/>
    <w:rsid w:val="00852906"/>
    <w:rsid w:val="00857BC7"/>
    <w:rsid w:val="0088083C"/>
    <w:rsid w:val="008874BD"/>
    <w:rsid w:val="008913BB"/>
    <w:rsid w:val="008A4ABB"/>
    <w:rsid w:val="008B103D"/>
    <w:rsid w:val="008B3944"/>
    <w:rsid w:val="008E0C32"/>
    <w:rsid w:val="008E7EAC"/>
    <w:rsid w:val="008F3D5C"/>
    <w:rsid w:val="00901AAB"/>
    <w:rsid w:val="00903985"/>
    <w:rsid w:val="009222B7"/>
    <w:rsid w:val="009254C8"/>
    <w:rsid w:val="0092716D"/>
    <w:rsid w:val="00932B21"/>
    <w:rsid w:val="0093716B"/>
    <w:rsid w:val="0095117E"/>
    <w:rsid w:val="00951C8B"/>
    <w:rsid w:val="00952A1D"/>
    <w:rsid w:val="00955AB9"/>
    <w:rsid w:val="00961203"/>
    <w:rsid w:val="009671ED"/>
    <w:rsid w:val="009679F9"/>
    <w:rsid w:val="009719E4"/>
    <w:rsid w:val="009738D7"/>
    <w:rsid w:val="00994F61"/>
    <w:rsid w:val="009B2F82"/>
    <w:rsid w:val="009B3190"/>
    <w:rsid w:val="009B4F5A"/>
    <w:rsid w:val="009B697A"/>
    <w:rsid w:val="009C3A18"/>
    <w:rsid w:val="009C640E"/>
    <w:rsid w:val="009C783A"/>
    <w:rsid w:val="009D470C"/>
    <w:rsid w:val="009E36A9"/>
    <w:rsid w:val="009F1C88"/>
    <w:rsid w:val="00A0083F"/>
    <w:rsid w:val="00A019C5"/>
    <w:rsid w:val="00A1268B"/>
    <w:rsid w:val="00A12849"/>
    <w:rsid w:val="00A1490C"/>
    <w:rsid w:val="00A31671"/>
    <w:rsid w:val="00A34A7F"/>
    <w:rsid w:val="00A44DFB"/>
    <w:rsid w:val="00A476B1"/>
    <w:rsid w:val="00A5672B"/>
    <w:rsid w:val="00A6290B"/>
    <w:rsid w:val="00A634FD"/>
    <w:rsid w:val="00A76823"/>
    <w:rsid w:val="00A7721C"/>
    <w:rsid w:val="00A802AE"/>
    <w:rsid w:val="00A966CD"/>
    <w:rsid w:val="00AA24D5"/>
    <w:rsid w:val="00AA4EF3"/>
    <w:rsid w:val="00AB13A2"/>
    <w:rsid w:val="00AB4C69"/>
    <w:rsid w:val="00AB4F93"/>
    <w:rsid w:val="00AD7BFC"/>
    <w:rsid w:val="00AF6697"/>
    <w:rsid w:val="00AF6A2F"/>
    <w:rsid w:val="00B067C2"/>
    <w:rsid w:val="00B07EAB"/>
    <w:rsid w:val="00B12F53"/>
    <w:rsid w:val="00B20C05"/>
    <w:rsid w:val="00B319A6"/>
    <w:rsid w:val="00B32DC5"/>
    <w:rsid w:val="00B51370"/>
    <w:rsid w:val="00B526AE"/>
    <w:rsid w:val="00B531A9"/>
    <w:rsid w:val="00B54760"/>
    <w:rsid w:val="00B61A3F"/>
    <w:rsid w:val="00B64CD8"/>
    <w:rsid w:val="00B64F0F"/>
    <w:rsid w:val="00B75FA9"/>
    <w:rsid w:val="00B806AA"/>
    <w:rsid w:val="00B84907"/>
    <w:rsid w:val="00B93D46"/>
    <w:rsid w:val="00BB1A13"/>
    <w:rsid w:val="00BB24A2"/>
    <w:rsid w:val="00BC65DC"/>
    <w:rsid w:val="00BD4737"/>
    <w:rsid w:val="00BE0721"/>
    <w:rsid w:val="00BE1CDE"/>
    <w:rsid w:val="00BE1EFD"/>
    <w:rsid w:val="00C05948"/>
    <w:rsid w:val="00C16F0F"/>
    <w:rsid w:val="00C30A6E"/>
    <w:rsid w:val="00C318F1"/>
    <w:rsid w:val="00C33C29"/>
    <w:rsid w:val="00C356A6"/>
    <w:rsid w:val="00C405AF"/>
    <w:rsid w:val="00C41548"/>
    <w:rsid w:val="00C44A76"/>
    <w:rsid w:val="00C504CA"/>
    <w:rsid w:val="00C518FB"/>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6E8C"/>
    <w:rsid w:val="00D374CD"/>
    <w:rsid w:val="00D54981"/>
    <w:rsid w:val="00D54D64"/>
    <w:rsid w:val="00D62DD1"/>
    <w:rsid w:val="00D7273C"/>
    <w:rsid w:val="00D80DD7"/>
    <w:rsid w:val="00D85EED"/>
    <w:rsid w:val="00D9534E"/>
    <w:rsid w:val="00D95BDA"/>
    <w:rsid w:val="00D95CB5"/>
    <w:rsid w:val="00DB7B3E"/>
    <w:rsid w:val="00DC1D80"/>
    <w:rsid w:val="00DD3070"/>
    <w:rsid w:val="00DE1580"/>
    <w:rsid w:val="00DE314D"/>
    <w:rsid w:val="00DE71B2"/>
    <w:rsid w:val="00DF3698"/>
    <w:rsid w:val="00E024D7"/>
    <w:rsid w:val="00E0476B"/>
    <w:rsid w:val="00E23AFD"/>
    <w:rsid w:val="00E248E1"/>
    <w:rsid w:val="00E26E99"/>
    <w:rsid w:val="00E32227"/>
    <w:rsid w:val="00E352E8"/>
    <w:rsid w:val="00E52731"/>
    <w:rsid w:val="00E53BD8"/>
    <w:rsid w:val="00E55321"/>
    <w:rsid w:val="00E64494"/>
    <w:rsid w:val="00E7011E"/>
    <w:rsid w:val="00E70FBB"/>
    <w:rsid w:val="00E72A64"/>
    <w:rsid w:val="00E85910"/>
    <w:rsid w:val="00E865CB"/>
    <w:rsid w:val="00E94266"/>
    <w:rsid w:val="00E95153"/>
    <w:rsid w:val="00EA56C4"/>
    <w:rsid w:val="00EB085C"/>
    <w:rsid w:val="00EC2648"/>
    <w:rsid w:val="00ED1FD6"/>
    <w:rsid w:val="00ED5CCF"/>
    <w:rsid w:val="00EE14A4"/>
    <w:rsid w:val="00EF2355"/>
    <w:rsid w:val="00EF3CD7"/>
    <w:rsid w:val="00EF5E9A"/>
    <w:rsid w:val="00EF7632"/>
    <w:rsid w:val="00F11479"/>
    <w:rsid w:val="00F12CA7"/>
    <w:rsid w:val="00F20713"/>
    <w:rsid w:val="00F35E67"/>
    <w:rsid w:val="00F37F9D"/>
    <w:rsid w:val="00F4782D"/>
    <w:rsid w:val="00F51CBD"/>
    <w:rsid w:val="00F72D38"/>
    <w:rsid w:val="00F733DC"/>
    <w:rsid w:val="00F7344C"/>
    <w:rsid w:val="00F82809"/>
    <w:rsid w:val="00F85FCC"/>
    <w:rsid w:val="00FA3458"/>
    <w:rsid w:val="00FA5EC3"/>
    <w:rsid w:val="00FD13B4"/>
    <w:rsid w:val="00FD6698"/>
    <w:rsid w:val="00FE0877"/>
    <w:rsid w:val="00FF54DD"/>
    <w:rsid w:val="01AB6F69"/>
    <w:rsid w:val="0703124E"/>
    <w:rsid w:val="08B7639E"/>
    <w:rsid w:val="0E125AE6"/>
    <w:rsid w:val="155E5D9F"/>
    <w:rsid w:val="164D1013"/>
    <w:rsid w:val="17F65BF6"/>
    <w:rsid w:val="1D227019"/>
    <w:rsid w:val="1E5E3C88"/>
    <w:rsid w:val="20D8163B"/>
    <w:rsid w:val="291A4112"/>
    <w:rsid w:val="2E766521"/>
    <w:rsid w:val="30E707C2"/>
    <w:rsid w:val="33880811"/>
    <w:rsid w:val="374A0D10"/>
    <w:rsid w:val="42601A81"/>
    <w:rsid w:val="48210335"/>
    <w:rsid w:val="4A5308E7"/>
    <w:rsid w:val="4C8F4221"/>
    <w:rsid w:val="4D507E65"/>
    <w:rsid w:val="51275898"/>
    <w:rsid w:val="52867655"/>
    <w:rsid w:val="5D0603DC"/>
    <w:rsid w:val="62B82781"/>
    <w:rsid w:val="6D63088D"/>
    <w:rsid w:val="72954657"/>
    <w:rsid w:val="74AA2A17"/>
    <w:rsid w:val="77B15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969696"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15">
    <w:name w:val="Default Paragraph Font"/>
    <w:uiPriority w:val="0"/>
  </w:style>
  <w:style w:type="table" w:default="1" w:styleId="13">
    <w:name w:val="Normal Table"/>
    <w:semiHidden/>
    <w:uiPriority w:val="0"/>
    <w:tblPr>
      <w:tblStyle w:val="13"/>
      <w:tblCellMar>
        <w:top w:w="0" w:type="dxa"/>
        <w:left w:w="108" w:type="dxa"/>
        <w:bottom w:w="0" w:type="dxa"/>
        <w:right w:w="108" w:type="dxa"/>
      </w:tblCellMar>
    </w:tblPr>
  </w:style>
  <w:style w:type="paragraph" w:styleId="2">
    <w:name w:val="Document Map"/>
    <w:basedOn w:val="1"/>
    <w:uiPriority w:val="0"/>
    <w:pPr>
      <w:shd w:val="clear" w:color="auto" w:fill="000080"/>
    </w:pPr>
  </w:style>
  <w:style w:type="paragraph" w:styleId="3">
    <w:name w:val="annotation text"/>
    <w:uiPriority w:val="0"/>
    <w:rPr>
      <w:lang w:val="en-US" w:eastAsia="zh-CN" w:bidi="ar-SA"/>
    </w:rPr>
  </w:style>
  <w:style w:type="paragraph" w:styleId="4">
    <w:name w:val="Body Text"/>
    <w:basedOn w:val="1"/>
    <w:uiPriority w:val="0"/>
    <w:pPr>
      <w:spacing w:after="120"/>
    </w:pPr>
  </w:style>
  <w:style w:type="paragraph" w:styleId="5">
    <w:name w:val="Body Text Indent"/>
    <w:basedOn w:val="1"/>
    <w:link w:val="21"/>
    <w:uiPriority w:val="0"/>
    <w:pPr>
      <w:spacing w:after="120" w:afterLines="0"/>
      <w:ind w:left="420" w:leftChars="200"/>
    </w:pPr>
  </w:style>
  <w:style w:type="paragraph" w:styleId="6">
    <w:name w:val="Balloon Text"/>
    <w:basedOn w:val="1"/>
    <w:link w:val="24"/>
    <w:uiPriority w:val="0"/>
    <w:rPr>
      <w:sz w:val="18"/>
      <w:szCs w:val="18"/>
    </w:rPr>
  </w:style>
  <w:style w:type="paragraph" w:styleId="7">
    <w:name w:val="footer"/>
    <w:basedOn w:val="1"/>
    <w:link w:val="25"/>
    <w:uiPriority w:val="99"/>
    <w:pPr>
      <w:tabs>
        <w:tab w:val="center" w:pos="4153"/>
        <w:tab w:val="right" w:pos="8306"/>
      </w:tabs>
      <w:snapToGrid w:val="0"/>
      <w:jc w:val="left"/>
    </w:pPr>
    <w:rPr>
      <w:sz w:val="18"/>
      <w:szCs w:val="18"/>
    </w:rPr>
  </w:style>
  <w:style w:type="paragraph" w:styleId="8">
    <w:name w:val="header"/>
    <w:basedOn w:val="1"/>
    <w:link w:val="22"/>
    <w:uiPriority w:val="99"/>
    <w:pPr>
      <w:tabs>
        <w:tab w:val="center" w:pos="4153"/>
        <w:tab w:val="right" w:pos="8306"/>
      </w:tabs>
      <w:snapToGrid w:val="0"/>
      <w:jc w:val="center"/>
    </w:pPr>
    <w:rPr>
      <w:sz w:val="18"/>
      <w:szCs w:val="18"/>
    </w:rPr>
  </w:style>
  <w:style w:type="paragraph" w:styleId="9">
    <w:name w:val="Body Text Indent 3"/>
    <w:basedOn w:val="1"/>
    <w:uiPriority w:val="0"/>
    <w:pPr>
      <w:spacing w:after="120" w:afterLines="0"/>
      <w:ind w:left="420" w:leftChars="200"/>
    </w:pPr>
    <w:rPr>
      <w:sz w:val="16"/>
      <w:szCs w:val="16"/>
    </w:rPr>
  </w:style>
  <w:style w:type="paragraph" w:styleId="10">
    <w:name w:val="Body Text 2"/>
    <w:basedOn w:val="1"/>
    <w:uiPriority w:val="0"/>
    <w:pPr>
      <w:spacing w:after="120" w:afterLines="0" w:line="480" w:lineRule="auto"/>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2">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table" w:styleId="14">
    <w:name w:val="Table Grid"/>
    <w:basedOn w:val="13"/>
    <w:uiPriority w:val="0"/>
    <w:rPr>
      <w:rFonts w:ascii="宋体"/>
      <w:sz w:val="18"/>
      <w:szCs w:val="18"/>
    </w:rPr>
    <w:tblPr>
      <w:tblStyle w:val="1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qFormat/>
    <w:uiPriority w:val="0"/>
    <w:rPr>
      <w:b/>
      <w:bCs/>
    </w:rPr>
  </w:style>
  <w:style w:type="character" w:styleId="17">
    <w:name w:val="page number"/>
    <w:basedOn w:val="15"/>
    <w:uiPriority w:val="0"/>
  </w:style>
  <w:style w:type="character" w:styleId="18">
    <w:name w:val="Hyperlink"/>
    <w:uiPriority w:val="0"/>
    <w:rPr>
      <w:color w:val="0000FF"/>
      <w:u w:val="single"/>
    </w:rPr>
  </w:style>
  <w:style w:type="character" w:customStyle="1" w:styleId="19">
    <w:name w:val="段 Char Char"/>
    <w:link w:val="20"/>
    <w:uiPriority w:val="0"/>
    <w:rPr>
      <w:rFonts w:ascii="宋体"/>
      <w:sz w:val="21"/>
      <w:lang w:val="en-US" w:eastAsia="zh-CN" w:bidi="ar-SA"/>
    </w:rPr>
  </w:style>
  <w:style w:type="paragraph" w:customStyle="1" w:styleId="20">
    <w:name w:val="段"/>
    <w:link w:val="19"/>
    <w:uiPriority w:val="0"/>
    <w:pPr>
      <w:tabs>
        <w:tab w:val="center" w:pos="4201"/>
        <w:tab w:val="right" w:leader="dot" w:pos="9298"/>
      </w:tabs>
      <w:autoSpaceDE w:val="0"/>
      <w:autoSpaceDN w:val="0"/>
      <w:ind w:firstLine="420" w:firstLineChars="200"/>
      <w:jc w:val="both"/>
    </w:pPr>
    <w:rPr>
      <w:rFonts w:ascii="宋体"/>
      <w:sz w:val="21"/>
      <w:lang w:val="en-US" w:eastAsia="zh-CN" w:bidi="ar-SA"/>
    </w:rPr>
  </w:style>
  <w:style w:type="character" w:customStyle="1" w:styleId="21">
    <w:name w:val="正文文本缩进 Char"/>
    <w:link w:val="5"/>
    <w:uiPriority w:val="0"/>
    <w:rPr>
      <w:kern w:val="2"/>
      <w:sz w:val="21"/>
      <w:szCs w:val="24"/>
    </w:rPr>
  </w:style>
  <w:style w:type="character" w:customStyle="1" w:styleId="22">
    <w:name w:val="页眉 Char"/>
    <w:link w:val="8"/>
    <w:uiPriority w:val="99"/>
    <w:rPr>
      <w:kern w:val="2"/>
      <w:sz w:val="18"/>
      <w:szCs w:val="18"/>
    </w:rPr>
  </w:style>
  <w:style w:type="character" w:customStyle="1" w:styleId="23">
    <w:name w:val="页脚 字符"/>
    <w:uiPriority w:val="99"/>
    <w:rPr>
      <w:kern w:val="2"/>
      <w:sz w:val="18"/>
      <w:szCs w:val="18"/>
    </w:rPr>
  </w:style>
  <w:style w:type="character" w:customStyle="1" w:styleId="24">
    <w:name w:val="批注框文本 Char"/>
    <w:link w:val="6"/>
    <w:uiPriority w:val="0"/>
    <w:rPr>
      <w:kern w:val="2"/>
      <w:sz w:val="18"/>
      <w:szCs w:val="18"/>
    </w:rPr>
  </w:style>
  <w:style w:type="character" w:customStyle="1" w:styleId="25">
    <w:name w:val="页脚 Char"/>
    <w:link w:val="7"/>
    <w:uiPriority w:val="99"/>
    <w:rPr>
      <w:kern w:val="2"/>
      <w:sz w:val="18"/>
      <w:szCs w:val="18"/>
    </w:rPr>
  </w:style>
  <w:style w:type="paragraph" w:customStyle="1" w:styleId="26">
    <w:name w:val="示例×："/>
    <w:basedOn w:val="1"/>
    <w:uiPriority w:val="0"/>
    <w:pPr>
      <w:widowControl/>
      <w:ind w:left="205" w:firstLine="363"/>
    </w:pPr>
    <w:rPr>
      <w:rFonts w:ascii="宋体"/>
      <w:kern w:val="0"/>
      <w:sz w:val="18"/>
      <w:szCs w:val="18"/>
    </w:rPr>
  </w:style>
  <w:style w:type="paragraph" w:customStyle="1" w:styleId="27">
    <w:name w:val=" Char Char Char1 Char Char Char Char Char Char Char Char Char Char Char Char Char"/>
    <w:basedOn w:val="1"/>
    <w:uiPriority w:val="0"/>
  </w:style>
  <w:style w:type="paragraph" w:customStyle="1" w:styleId="28">
    <w:name w:val="示例内容"/>
    <w:uiPriority w:val="0"/>
    <w:pPr>
      <w:ind w:firstLine="200" w:firstLineChars="200"/>
    </w:pPr>
    <w:rPr>
      <w:rFonts w:ascii="宋体"/>
      <w:sz w:val="18"/>
      <w:szCs w:val="18"/>
      <w:lang w:val="en-US" w:eastAsia="zh-CN" w:bidi="ar-SA"/>
    </w:rPr>
  </w:style>
  <w:style w:type="paragraph" w:customStyle="1" w:styleId="29">
    <w:name w:val=" Char Char1 Char Char Char Char"/>
    <w:basedOn w:val="1"/>
    <w:uiPriority w:val="0"/>
    <w:pPr>
      <w:widowControl/>
      <w:spacing w:after="160" w:afterLines="0" w:line="240" w:lineRule="exact"/>
      <w:jc w:val="left"/>
    </w:pPr>
  </w:style>
  <w:style w:type="paragraph" w:customStyle="1" w:styleId="30">
    <w:name w:val="正文 New New New New New New New New New New New New"/>
    <w:uiPriority w:val="0"/>
    <w:pPr>
      <w:widowControl w:val="0"/>
      <w:jc w:val="both"/>
    </w:pPr>
    <w:rPr>
      <w:kern w:val="2"/>
      <w:sz w:val="21"/>
      <w:lang w:val="en-US" w:eastAsia="zh-CN" w:bidi="ar-SA"/>
    </w:rPr>
  </w:style>
  <w:style w:type="paragraph" w:customStyle="1" w:styleId="31">
    <w:name w:val="p0"/>
    <w:basedOn w:val="1"/>
    <w:uiPriority w:val="0"/>
    <w:pPr>
      <w:widowControl/>
    </w:pPr>
    <w:rPr>
      <w:kern w:val="0"/>
      <w:szCs w:val="21"/>
    </w:rPr>
  </w:style>
  <w:style w:type="paragraph" w:customStyle="1" w:styleId="32">
    <w:name w:val="要求"/>
    <w:basedOn w:val="20"/>
    <w:uiPriority w:val="0"/>
    <w:pPr>
      <w:adjustRightInd w:val="0"/>
      <w:snapToGrid w:val="0"/>
      <w:ind w:left="200" w:leftChars="200" w:firstLine="200"/>
    </w:pPr>
  </w:style>
  <w:style w:type="paragraph" w:customStyle="1" w:styleId="33">
    <w:name w:val="Table Paragraph"/>
    <w:basedOn w:val="1"/>
    <w:uiPriority w:val="0"/>
    <w:pPr>
      <w:autoSpaceDE w:val="0"/>
      <w:autoSpaceDN w:val="0"/>
      <w:adjustRightInd w:val="0"/>
      <w:jc w:val="left"/>
    </w:pPr>
    <w:rPr>
      <w:kern w:val="0"/>
      <w:sz w:val="24"/>
    </w:rPr>
  </w:style>
  <w:style w:type="paragraph" w:customStyle="1" w:styleId="34">
    <w:name w:val="Char Char1 Char Char Char Char"/>
    <w:basedOn w:val="1"/>
    <w:uiPriority w:val="0"/>
    <w:pPr>
      <w:widowControl/>
      <w:spacing w:after="160" w:line="240" w:lineRule="exact"/>
      <w:jc w:val="left"/>
    </w:pPr>
  </w:style>
  <w:style w:type="paragraph" w:customStyle="1" w:styleId="35">
    <w:name w:val="Heading 2"/>
    <w:basedOn w:val="1"/>
    <w:uiPriority w:val="0"/>
    <w:pPr>
      <w:autoSpaceDE w:val="0"/>
      <w:autoSpaceDN w:val="0"/>
      <w:adjustRightInd w:val="0"/>
      <w:jc w:val="left"/>
      <w:outlineLvl w:val="1"/>
    </w:pPr>
    <w:rPr>
      <w:rFonts w:ascii="黑体" w:eastAsia="黑体" w:cs="黑体"/>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164</Words>
  <Characters>171</Characters>
  <Lines>38</Lines>
  <Paragraphs>10</Paragraphs>
  <TotalTime>5</TotalTime>
  <ScaleCrop>false</ScaleCrop>
  <LinksUpToDate>false</LinksUpToDate>
  <CharactersWithSpaces>173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符号</cp:lastModifiedBy>
  <cp:lastPrinted>2018-05-04T03:14:00Z</cp:lastPrinted>
  <dcterms:modified xsi:type="dcterms:W3CDTF">2026-08-18T07:14:38Z</dcterms:modified>
  <dc:title>制造计量器具许可</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9B869C47295F44F3A11FACB29E2817E0_13</vt:lpwstr>
  </property>
  <property fmtid="{D5CDD505-2E9C-101B-9397-08002B2CF9AE}" pid="4" name="KSOTemplateDocerSaveRecord">
    <vt:lpwstr>eyJoZGlkIjoiOGQyZDRkZmFlNWM0MDliNWRhYTQ0Nzc4MzE5NmI0MjQiLCJ1c2VySWQiOiIzNjE2NjA5NTcifQ==</vt:lpwstr>
  </property>
</Properties>
</file>