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76280B">
      <w:pPr>
        <w:pStyle w:val="4"/>
        <w:tabs>
          <w:tab w:val="right" w:leader="dot" w:pos="8306"/>
        </w:tabs>
        <w:spacing w:line="700" w:lineRule="exact"/>
        <w:jc w:val="center"/>
        <w:rPr>
          <w:rFonts w:ascii="Times New Roman" w:hAnsi="Times New Roman" w:eastAsia="方正小标宋_GBK"/>
          <w:snapToGrid w:val="0"/>
          <w:kern w:val="0"/>
          <w:sz w:val="44"/>
          <w:szCs w:val="44"/>
        </w:rPr>
      </w:pPr>
      <w:r>
        <w:drawing>
          <wp:anchor distT="0" distB="0" distL="114300" distR="114300" simplePos="0" relativeHeight="251659264" behindDoc="1" locked="0" layoutInCell="1" allowOverlap="1">
            <wp:simplePos x="0" y="0"/>
            <wp:positionH relativeFrom="column">
              <wp:posOffset>-1176020</wp:posOffset>
            </wp:positionH>
            <wp:positionV relativeFrom="paragraph">
              <wp:posOffset>-951230</wp:posOffset>
            </wp:positionV>
            <wp:extent cx="7772400" cy="2872740"/>
            <wp:effectExtent l="0" t="0" r="0" b="3810"/>
            <wp:wrapNone/>
            <wp:docPr id="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2"/>
                    <pic:cNvPicPr>
                      <a:picLocks noChangeAspect="1"/>
                    </pic:cNvPicPr>
                  </pic:nvPicPr>
                  <pic:blipFill>
                    <a:blip r:embed="rId6"/>
                    <a:srcRect r="-1805" b="73395"/>
                    <a:stretch>
                      <a:fillRect/>
                    </a:stretch>
                  </pic:blipFill>
                  <pic:spPr>
                    <a:xfrm>
                      <a:off x="0" y="0"/>
                      <a:ext cx="7772400" cy="2872740"/>
                    </a:xfrm>
                    <a:prstGeom prst="rect">
                      <a:avLst/>
                    </a:prstGeom>
                    <a:noFill/>
                    <a:ln>
                      <a:noFill/>
                    </a:ln>
                  </pic:spPr>
                </pic:pic>
              </a:graphicData>
            </a:graphic>
          </wp:anchor>
        </w:drawing>
      </w:r>
    </w:p>
    <w:p w14:paraId="6A0901CF">
      <w:pPr>
        <w:pStyle w:val="4"/>
        <w:tabs>
          <w:tab w:val="right" w:leader="dot" w:pos="8306"/>
        </w:tabs>
        <w:spacing w:line="700" w:lineRule="exact"/>
        <w:jc w:val="center"/>
        <w:rPr>
          <w:rFonts w:ascii="Times New Roman" w:hAnsi="Times New Roman" w:eastAsia="方正小标宋_GBK"/>
          <w:snapToGrid w:val="0"/>
          <w:kern w:val="0"/>
          <w:sz w:val="44"/>
          <w:szCs w:val="44"/>
        </w:rPr>
      </w:pPr>
    </w:p>
    <w:p w14:paraId="4E7BB937">
      <w:pPr>
        <w:pStyle w:val="4"/>
        <w:tabs>
          <w:tab w:val="right" w:leader="dot" w:pos="8306"/>
        </w:tabs>
        <w:spacing w:line="700" w:lineRule="exact"/>
        <w:jc w:val="center"/>
        <w:rPr>
          <w:rFonts w:ascii="Times New Roman" w:hAnsi="Times New Roman" w:eastAsia="方正小标宋_GBK"/>
          <w:snapToGrid w:val="0"/>
          <w:kern w:val="0"/>
          <w:sz w:val="44"/>
          <w:szCs w:val="44"/>
        </w:rPr>
      </w:pPr>
    </w:p>
    <w:p w14:paraId="02883968">
      <w:pPr>
        <w:pStyle w:val="4"/>
        <w:tabs>
          <w:tab w:val="right" w:leader="dot" w:pos="8306"/>
        </w:tabs>
        <w:spacing w:line="700" w:lineRule="exact"/>
        <w:jc w:val="right"/>
        <w:rPr>
          <w:rFonts w:ascii="Times New Roman" w:hAnsi="Times New Roman" w:eastAsia="方正小标宋_GBK"/>
          <w:snapToGrid w:val="0"/>
          <w:kern w:val="0"/>
          <w:sz w:val="44"/>
          <w:szCs w:val="44"/>
        </w:rPr>
      </w:pPr>
    </w:p>
    <w:p w14:paraId="1FF2763B">
      <w:pPr>
        <w:pStyle w:val="4"/>
        <w:tabs>
          <w:tab w:val="right" w:leader="dot" w:pos="8306"/>
        </w:tabs>
        <w:spacing w:line="700" w:lineRule="exact"/>
        <w:jc w:val="right"/>
        <w:rPr>
          <w:rFonts w:ascii="Times New Roman" w:hAnsi="Times New Roman"/>
          <w:bCs/>
          <w:sz w:val="32"/>
          <w:szCs w:val="32"/>
        </w:rPr>
      </w:pPr>
      <w:r>
        <w:rPr>
          <w:rFonts w:hint="eastAsia" w:ascii="Times New Roman" w:hAnsi="Times New Roman"/>
          <w:bCs/>
          <w:sz w:val="32"/>
          <w:szCs w:val="32"/>
        </w:rPr>
        <w:t>区委办便笺〔</w:t>
      </w:r>
      <w:r>
        <w:rPr>
          <w:rFonts w:ascii="Times New Roman" w:hAnsi="Times New Roman"/>
          <w:bCs/>
          <w:sz w:val="32"/>
          <w:szCs w:val="32"/>
        </w:rPr>
        <w:t>2019</w:t>
      </w:r>
      <w:r>
        <w:rPr>
          <w:rFonts w:hint="eastAsia" w:ascii="Times New Roman" w:hAnsi="Times New Roman"/>
          <w:bCs/>
          <w:sz w:val="32"/>
          <w:szCs w:val="32"/>
        </w:rPr>
        <w:t>〕</w:t>
      </w:r>
      <w:r>
        <w:rPr>
          <w:rFonts w:ascii="Times New Roman" w:hAnsi="Times New Roman"/>
          <w:bCs/>
          <w:sz w:val="32"/>
          <w:szCs w:val="32"/>
        </w:rPr>
        <w:t>7</w:t>
      </w:r>
      <w:r>
        <w:rPr>
          <w:rFonts w:hint="eastAsia" w:ascii="Times New Roman" w:hAnsi="Times New Roman"/>
          <w:bCs/>
          <w:sz w:val="32"/>
          <w:szCs w:val="32"/>
        </w:rPr>
        <w:t>号</w:t>
      </w:r>
    </w:p>
    <w:p w14:paraId="577292D9">
      <w:pPr>
        <w:rPr>
          <w:rFonts w:ascii="Times New Roman" w:hAnsi="Times New Roman"/>
        </w:rPr>
      </w:pPr>
    </w:p>
    <w:p w14:paraId="072CA035">
      <w:pPr>
        <w:overflowPunct w:val="0"/>
        <w:adjustRightInd w:val="0"/>
        <w:snapToGrid w:val="0"/>
        <w:spacing w:line="600" w:lineRule="exact"/>
        <w:jc w:val="center"/>
        <w:rPr>
          <w:rFonts w:ascii="Times New Roman" w:hAnsi="Times New Roman" w:eastAsia="方正小标宋简体"/>
          <w:bCs/>
          <w:snapToGrid w:val="0"/>
          <w:kern w:val="0"/>
          <w:sz w:val="44"/>
          <w:szCs w:val="44"/>
        </w:rPr>
      </w:pPr>
      <w:r>
        <w:rPr>
          <w:rFonts w:hint="eastAsia" w:ascii="Times New Roman" w:hAnsi="Times New Roman" w:eastAsia="方正小标宋简体"/>
          <w:bCs/>
          <w:snapToGrid w:val="0"/>
          <w:kern w:val="0"/>
          <w:sz w:val="44"/>
          <w:szCs w:val="44"/>
        </w:rPr>
        <w:t>中共五华区委办公室</w:t>
      </w:r>
      <w:r>
        <w:rPr>
          <w:rFonts w:ascii="Times New Roman" w:hAnsi="Times New Roman" w:eastAsia="方正小标宋简体"/>
          <w:bCs/>
          <w:snapToGrid w:val="0"/>
          <w:kern w:val="0"/>
          <w:sz w:val="44"/>
          <w:szCs w:val="44"/>
        </w:rPr>
        <w:t xml:space="preserve">  </w:t>
      </w:r>
      <w:r>
        <w:rPr>
          <w:rFonts w:hint="eastAsia" w:ascii="Times New Roman" w:hAnsi="Times New Roman" w:eastAsia="方正小标宋简体"/>
          <w:bCs/>
          <w:snapToGrid w:val="0"/>
          <w:kern w:val="0"/>
          <w:sz w:val="44"/>
          <w:szCs w:val="44"/>
        </w:rPr>
        <w:t>五华区人民政府办公室</w:t>
      </w:r>
    </w:p>
    <w:p w14:paraId="658FBCBB">
      <w:pPr>
        <w:pStyle w:val="4"/>
        <w:tabs>
          <w:tab w:val="right" w:leader="dot" w:pos="8306"/>
        </w:tabs>
        <w:spacing w:line="700" w:lineRule="exact"/>
        <w:jc w:val="center"/>
        <w:rPr>
          <w:rFonts w:ascii="Times New Roman" w:hAnsi="Times New Roman" w:eastAsia="方正小标宋_GBK"/>
          <w:bCs/>
          <w:sz w:val="44"/>
          <w:szCs w:val="44"/>
        </w:rPr>
      </w:pPr>
      <w:r>
        <w:rPr>
          <w:rFonts w:hint="eastAsia" w:ascii="Times New Roman" w:hAnsi="Times New Roman" w:eastAsia="方正小标宋简体"/>
          <w:bCs/>
          <w:snapToGrid w:val="0"/>
          <w:kern w:val="0"/>
          <w:sz w:val="44"/>
          <w:szCs w:val="44"/>
        </w:rPr>
        <w:t>印发《</w:t>
      </w:r>
      <w:r>
        <w:rPr>
          <w:rFonts w:hint="eastAsia" w:ascii="Times New Roman" w:hAnsi="Times New Roman" w:eastAsia="方正小标宋_GBK"/>
          <w:snapToGrid w:val="0"/>
          <w:kern w:val="0"/>
          <w:sz w:val="44"/>
          <w:szCs w:val="44"/>
        </w:rPr>
        <w:t>五华区全面加强生态环境保护</w:t>
      </w:r>
      <w:r>
        <w:rPr>
          <w:rFonts w:hint="eastAsia" w:ascii="Times New Roman" w:hAnsi="Times New Roman" w:eastAsia="方正小标宋_GBK"/>
          <w:bCs/>
          <w:sz w:val="44"/>
          <w:szCs w:val="44"/>
        </w:rPr>
        <w:t>坚决打好</w:t>
      </w:r>
    </w:p>
    <w:p w14:paraId="49F68298">
      <w:pPr>
        <w:spacing w:line="600" w:lineRule="exact"/>
        <w:jc w:val="center"/>
        <w:rPr>
          <w:rFonts w:ascii="Times New Roman" w:hAnsi="Times New Roman" w:eastAsia="方正小标宋简体"/>
          <w:bCs/>
          <w:snapToGrid w:val="0"/>
          <w:kern w:val="0"/>
          <w:sz w:val="44"/>
          <w:szCs w:val="44"/>
        </w:rPr>
      </w:pPr>
      <w:r>
        <w:rPr>
          <w:rFonts w:hint="eastAsia" w:ascii="Times New Roman" w:hAnsi="Times New Roman" w:eastAsia="方正小标宋_GBK"/>
          <w:bCs/>
          <w:sz w:val="44"/>
          <w:szCs w:val="44"/>
        </w:rPr>
        <w:t>污染防治攻坚战的工作方案</w:t>
      </w:r>
      <w:r>
        <w:rPr>
          <w:rFonts w:hint="eastAsia" w:ascii="Times New Roman" w:hAnsi="Times New Roman" w:eastAsia="方正小标宋简体"/>
          <w:bCs/>
          <w:snapToGrid w:val="0"/>
          <w:kern w:val="0"/>
          <w:sz w:val="44"/>
          <w:szCs w:val="44"/>
        </w:rPr>
        <w:t>》的通知</w:t>
      </w:r>
    </w:p>
    <w:p w14:paraId="6F34410A">
      <w:pPr>
        <w:adjustRightInd w:val="0"/>
        <w:snapToGrid w:val="0"/>
        <w:spacing w:line="600" w:lineRule="exact"/>
        <w:rPr>
          <w:rFonts w:ascii="Times New Roman" w:hAnsi="Times New Roman"/>
          <w:sz w:val="32"/>
          <w:szCs w:val="32"/>
        </w:rPr>
      </w:pPr>
    </w:p>
    <w:p w14:paraId="7A52371C">
      <w:pPr>
        <w:overflowPunct w:val="0"/>
        <w:adjustRightInd w:val="0"/>
        <w:snapToGrid w:val="0"/>
        <w:spacing w:line="600" w:lineRule="exact"/>
        <w:rPr>
          <w:rFonts w:ascii="Times New Roman" w:hAnsi="Times New Roman" w:eastAsia="楷体_GB2312"/>
          <w:bCs/>
          <w:snapToGrid w:val="0"/>
          <w:kern w:val="0"/>
          <w:sz w:val="44"/>
          <w:szCs w:val="44"/>
        </w:rPr>
      </w:pPr>
      <w:r>
        <w:rPr>
          <w:rFonts w:hint="eastAsia" w:ascii="Times New Roman" w:hAnsi="Times New Roman" w:eastAsia="楷体_GB2312"/>
          <w:sz w:val="32"/>
          <w:szCs w:val="32"/>
        </w:rPr>
        <w:t>区属各党委（党工委、党组），区委和区级国家机关各部委办局，各人民团体，区属企事业单位：</w:t>
      </w:r>
    </w:p>
    <w:p w14:paraId="0DD19729">
      <w:pPr>
        <w:spacing w:line="600" w:lineRule="exact"/>
        <w:ind w:firstLine="640" w:firstLineChars="200"/>
        <w:jc w:val="left"/>
        <w:rPr>
          <w:rFonts w:ascii="Times New Roman" w:hAnsi="Times New Roman" w:eastAsia="楷体_GB2312"/>
          <w:bCs/>
          <w:sz w:val="32"/>
          <w:szCs w:val="32"/>
        </w:rPr>
      </w:pPr>
      <w:r>
        <w:rPr>
          <w:rFonts w:hint="eastAsia" w:ascii="Times New Roman" w:hAnsi="Times New Roman" w:eastAsia="楷体_GB2312"/>
          <w:sz w:val="32"/>
          <w:szCs w:val="32"/>
        </w:rPr>
        <w:t>《五华区全面加强生态环境保护</w:t>
      </w:r>
      <w:r>
        <w:rPr>
          <w:rFonts w:hint="eastAsia" w:ascii="Times New Roman" w:hAnsi="Times New Roman" w:eastAsia="楷体_GB2312"/>
          <w:bCs/>
          <w:sz w:val="32"/>
          <w:szCs w:val="32"/>
        </w:rPr>
        <w:t>坚决打好污染防治攻坚战的工作方案</w:t>
      </w:r>
      <w:r>
        <w:rPr>
          <w:rFonts w:hint="eastAsia" w:ascii="Times New Roman" w:hAnsi="Times New Roman" w:eastAsia="楷体_GB2312"/>
          <w:sz w:val="32"/>
          <w:szCs w:val="32"/>
        </w:rPr>
        <w:t>》已经区委、区政府研究同意，现印发给你们，请结合实际，认真贯彻执行。</w:t>
      </w:r>
    </w:p>
    <w:p w14:paraId="60ACFADE">
      <w:pPr>
        <w:spacing w:line="600" w:lineRule="exact"/>
        <w:ind w:firstLine="640" w:firstLineChars="200"/>
        <w:jc w:val="left"/>
        <w:rPr>
          <w:rFonts w:ascii="Times New Roman" w:hAnsi="Times New Roman" w:eastAsia="楷体_GB2312"/>
          <w:sz w:val="32"/>
          <w:szCs w:val="32"/>
        </w:rPr>
      </w:pPr>
    </w:p>
    <w:p w14:paraId="6E5C2312">
      <w:pPr>
        <w:overflowPunct w:val="0"/>
        <w:adjustRightInd w:val="0"/>
        <w:snapToGrid w:val="0"/>
        <w:spacing w:line="600" w:lineRule="exact"/>
        <w:ind w:right="-903" w:rightChars="-430"/>
        <w:rPr>
          <w:rFonts w:ascii="Times New Roman" w:hAnsi="Times New Roman" w:eastAsia="楷体_GB2312"/>
          <w:snapToGrid w:val="0"/>
          <w:spacing w:val="20"/>
          <w:sz w:val="32"/>
          <w:szCs w:val="22"/>
        </w:rPr>
      </w:pPr>
      <w:r>
        <w:rPr>
          <w:rFonts w:ascii="Times New Roman" w:hAnsi="Times New Roman"/>
          <w:sz w:val="32"/>
          <w:szCs w:val="20"/>
        </w:rPr>
        <w:t xml:space="preserve">                               </w:t>
      </w:r>
      <w:r>
        <w:rPr>
          <w:rFonts w:hint="eastAsia" w:ascii="Times New Roman" w:hAnsi="Times New Roman" w:eastAsia="楷体_GB2312"/>
          <w:snapToGrid w:val="0"/>
          <w:spacing w:val="20"/>
          <w:sz w:val="32"/>
          <w:szCs w:val="22"/>
        </w:rPr>
        <w:t>中共五华区委办公室</w:t>
      </w:r>
    </w:p>
    <w:p w14:paraId="678ADFF6">
      <w:pPr>
        <w:overflowPunct w:val="0"/>
        <w:adjustRightInd w:val="0"/>
        <w:snapToGrid w:val="0"/>
        <w:spacing w:line="600" w:lineRule="exact"/>
        <w:ind w:right="-903" w:rightChars="-430"/>
        <w:rPr>
          <w:rFonts w:ascii="Times New Roman" w:hAnsi="Times New Roman" w:eastAsia="楷体_GB2312"/>
          <w:snapToGrid w:val="0"/>
          <w:spacing w:val="20"/>
          <w:sz w:val="32"/>
          <w:szCs w:val="22"/>
        </w:rPr>
      </w:pPr>
      <w:r>
        <w:rPr>
          <w:rFonts w:ascii="Times New Roman" w:hAnsi="Times New Roman"/>
          <w:sz w:val="32"/>
          <w:szCs w:val="20"/>
        </w:rPr>
        <w:t xml:space="preserve">                               </w:t>
      </w:r>
      <w:r>
        <w:rPr>
          <w:rFonts w:hint="eastAsia" w:ascii="Times New Roman" w:hAnsi="Times New Roman" w:eastAsia="楷体_GB2312"/>
          <w:snapToGrid w:val="0"/>
          <w:sz w:val="32"/>
          <w:szCs w:val="22"/>
        </w:rPr>
        <w:t>五华区人民政府办公室</w:t>
      </w:r>
    </w:p>
    <w:p w14:paraId="73F8740C">
      <w:pPr>
        <w:pStyle w:val="4"/>
        <w:tabs>
          <w:tab w:val="right" w:leader="dot" w:pos="8306"/>
        </w:tabs>
        <w:spacing w:line="700" w:lineRule="exact"/>
        <w:jc w:val="center"/>
        <w:rPr>
          <w:rFonts w:ascii="Times New Roman" w:hAnsi="Times New Roman" w:eastAsia="方正小标宋_GBK"/>
          <w:snapToGrid w:val="0"/>
          <w:kern w:val="0"/>
          <w:sz w:val="44"/>
          <w:szCs w:val="44"/>
        </w:rPr>
      </w:pPr>
      <w:r>
        <w:rPr>
          <w:rFonts w:ascii="Times New Roman" w:hAnsi="Times New Roman"/>
          <w:sz w:val="32"/>
          <w:szCs w:val="20"/>
        </w:rPr>
        <w:t xml:space="preserve">                                 2019</w:t>
      </w:r>
      <w:r>
        <w:rPr>
          <w:rFonts w:hint="eastAsia" w:ascii="Times New Roman" w:hAnsi="Times New Roman"/>
          <w:sz w:val="32"/>
          <w:szCs w:val="20"/>
        </w:rPr>
        <w:t>年</w:t>
      </w:r>
      <w:r>
        <w:rPr>
          <w:rFonts w:ascii="Times New Roman" w:hAnsi="Times New Roman"/>
          <w:sz w:val="32"/>
          <w:szCs w:val="20"/>
        </w:rPr>
        <w:t>4</w:t>
      </w:r>
      <w:r>
        <w:rPr>
          <w:rFonts w:hint="eastAsia" w:ascii="Times New Roman" w:hAnsi="Times New Roman"/>
          <w:sz w:val="32"/>
          <w:szCs w:val="20"/>
        </w:rPr>
        <w:t>月</w:t>
      </w:r>
      <w:r>
        <w:rPr>
          <w:rFonts w:ascii="Times New Roman" w:hAnsi="Times New Roman"/>
          <w:sz w:val="32"/>
          <w:szCs w:val="20"/>
        </w:rPr>
        <w:t>4</w:t>
      </w:r>
      <w:r>
        <w:rPr>
          <w:rFonts w:hint="eastAsia" w:ascii="Times New Roman" w:hAnsi="Times New Roman"/>
          <w:sz w:val="32"/>
          <w:szCs w:val="20"/>
        </w:rPr>
        <w:t>日</w:t>
      </w:r>
    </w:p>
    <w:p w14:paraId="6A26E0E2">
      <w:pPr>
        <w:pStyle w:val="4"/>
        <w:tabs>
          <w:tab w:val="right" w:leader="dot" w:pos="8306"/>
        </w:tabs>
        <w:spacing w:line="700" w:lineRule="exact"/>
        <w:rPr>
          <w:rFonts w:ascii="Times New Roman" w:hAnsi="Times New Roman" w:eastAsia="方正小标宋_GBK"/>
          <w:snapToGrid w:val="0"/>
          <w:kern w:val="0"/>
          <w:sz w:val="44"/>
          <w:szCs w:val="44"/>
        </w:rPr>
      </w:pPr>
    </w:p>
    <w:p w14:paraId="2E365420">
      <w:pPr>
        <w:pStyle w:val="4"/>
        <w:tabs>
          <w:tab w:val="right" w:leader="dot" w:pos="8306"/>
        </w:tabs>
        <w:spacing w:line="580" w:lineRule="exact"/>
        <w:jc w:val="center"/>
        <w:rPr>
          <w:rFonts w:ascii="Times New Roman" w:hAnsi="Times New Roman" w:eastAsia="方正小标宋_GBK"/>
          <w:bCs/>
          <w:sz w:val="44"/>
          <w:szCs w:val="44"/>
        </w:rPr>
      </w:pPr>
      <w:r>
        <w:rPr>
          <w:rFonts w:hint="eastAsia" w:ascii="Times New Roman" w:hAnsi="Times New Roman" w:eastAsia="方正小标宋_GBK"/>
          <w:snapToGrid w:val="0"/>
          <w:kern w:val="0"/>
          <w:sz w:val="44"/>
          <w:szCs w:val="44"/>
        </w:rPr>
        <w:t>五华区全面加强生态环境保护</w:t>
      </w:r>
      <w:r>
        <w:rPr>
          <w:rFonts w:hint="eastAsia" w:ascii="Times New Roman" w:hAnsi="Times New Roman" w:eastAsia="方正小标宋_GBK"/>
          <w:bCs/>
          <w:sz w:val="44"/>
          <w:szCs w:val="44"/>
        </w:rPr>
        <w:t>坚决打好</w:t>
      </w:r>
    </w:p>
    <w:p w14:paraId="0C35F6E1">
      <w:pPr>
        <w:pStyle w:val="4"/>
        <w:tabs>
          <w:tab w:val="right" w:leader="dot" w:pos="8306"/>
        </w:tabs>
        <w:spacing w:line="580" w:lineRule="exact"/>
        <w:jc w:val="center"/>
        <w:rPr>
          <w:rFonts w:ascii="Times New Roman" w:hAnsi="Times New Roman" w:eastAsia="方正小标宋_GBK"/>
          <w:bCs/>
          <w:sz w:val="44"/>
          <w:szCs w:val="44"/>
        </w:rPr>
      </w:pPr>
      <w:r>
        <w:rPr>
          <w:rFonts w:hint="eastAsia" w:ascii="Times New Roman" w:hAnsi="Times New Roman" w:eastAsia="方正小标宋_GBK"/>
          <w:bCs/>
          <w:sz w:val="44"/>
          <w:szCs w:val="44"/>
        </w:rPr>
        <w:t>污染防治攻坚战的工作方案</w:t>
      </w:r>
    </w:p>
    <w:p w14:paraId="03F0FCD9">
      <w:pPr>
        <w:pStyle w:val="4"/>
        <w:tabs>
          <w:tab w:val="right" w:leader="dot" w:pos="8306"/>
        </w:tabs>
        <w:spacing w:line="580" w:lineRule="exact"/>
        <w:jc w:val="center"/>
        <w:rPr>
          <w:rFonts w:ascii="Times New Roman" w:hAnsi="Times New Roman" w:eastAsia="方正小标宋_GBK"/>
          <w:bCs/>
          <w:sz w:val="44"/>
          <w:szCs w:val="44"/>
        </w:rPr>
      </w:pPr>
    </w:p>
    <w:p w14:paraId="5938CE8F">
      <w:pPr>
        <w:spacing w:line="580" w:lineRule="exact"/>
        <w:ind w:firstLine="640" w:firstLineChars="200"/>
        <w:rPr>
          <w:rFonts w:ascii="Times New Roman" w:hAnsi="Times New Roman"/>
          <w:sz w:val="32"/>
          <w:szCs w:val="32"/>
        </w:rPr>
      </w:pPr>
      <w:r>
        <w:rPr>
          <w:rFonts w:hint="eastAsia" w:ascii="Times New Roman" w:hAnsi="Times New Roman"/>
          <w:sz w:val="32"/>
          <w:szCs w:val="32"/>
        </w:rPr>
        <w:t>为深入贯彻全国、省、市生态环境保护大会精神，全面整改中央、省环境保护督察组交办和反馈的突出环境问题，深入贯彻落实</w:t>
      </w:r>
      <w:r>
        <w:rPr>
          <w:rFonts w:hint="eastAsia" w:ascii="Times New Roman" w:hAnsi="Times New Roman"/>
          <w:kern w:val="0"/>
          <w:sz w:val="32"/>
          <w:szCs w:val="32"/>
        </w:rPr>
        <w:t>《中共中央</w:t>
      </w:r>
      <w:r>
        <w:rPr>
          <w:rFonts w:ascii="Times New Roman" w:hAnsi="Times New Roman"/>
          <w:kern w:val="0"/>
          <w:sz w:val="32"/>
          <w:szCs w:val="32"/>
        </w:rPr>
        <w:t xml:space="preserve"> </w:t>
      </w:r>
      <w:r>
        <w:rPr>
          <w:rFonts w:hint="eastAsia" w:ascii="Times New Roman" w:hAnsi="Times New Roman"/>
          <w:kern w:val="0"/>
          <w:sz w:val="32"/>
          <w:szCs w:val="32"/>
        </w:rPr>
        <w:t>国务院关于全面加强生态环境保护坚决打好污染防治攻坚战的意见》（中发〔</w:t>
      </w:r>
      <w:r>
        <w:rPr>
          <w:rFonts w:ascii="Times New Roman" w:hAnsi="Times New Roman"/>
          <w:kern w:val="0"/>
          <w:sz w:val="32"/>
          <w:szCs w:val="32"/>
        </w:rPr>
        <w:t>2018</w:t>
      </w:r>
      <w:r>
        <w:rPr>
          <w:rFonts w:hint="eastAsia" w:ascii="Times New Roman" w:hAnsi="Times New Roman"/>
          <w:kern w:val="0"/>
          <w:sz w:val="32"/>
          <w:szCs w:val="32"/>
        </w:rPr>
        <w:t>〕</w:t>
      </w:r>
      <w:r>
        <w:rPr>
          <w:rFonts w:ascii="Times New Roman" w:hAnsi="Times New Roman"/>
          <w:kern w:val="0"/>
          <w:sz w:val="32"/>
          <w:szCs w:val="32"/>
        </w:rPr>
        <w:t>17</w:t>
      </w:r>
      <w:r>
        <w:rPr>
          <w:rFonts w:hint="eastAsia" w:ascii="Times New Roman" w:hAnsi="Times New Roman"/>
          <w:kern w:val="0"/>
          <w:sz w:val="32"/>
          <w:szCs w:val="32"/>
        </w:rPr>
        <w:t>号）《中共云南省委</w:t>
      </w:r>
      <w:r>
        <w:rPr>
          <w:rFonts w:ascii="Times New Roman" w:hAnsi="Times New Roman"/>
          <w:kern w:val="0"/>
          <w:sz w:val="32"/>
          <w:szCs w:val="32"/>
        </w:rPr>
        <w:t xml:space="preserve"> </w:t>
      </w:r>
      <w:r>
        <w:rPr>
          <w:rFonts w:hint="eastAsia" w:ascii="Times New Roman" w:hAnsi="Times New Roman"/>
          <w:kern w:val="0"/>
          <w:sz w:val="32"/>
          <w:szCs w:val="32"/>
        </w:rPr>
        <w:t>云南省人民政府关于全面加强生态环境保护坚决打好污染防治攻坚战的实施意见》（云发〔</w:t>
      </w:r>
      <w:r>
        <w:rPr>
          <w:rFonts w:ascii="Times New Roman" w:hAnsi="Times New Roman"/>
          <w:kern w:val="0"/>
          <w:sz w:val="32"/>
          <w:szCs w:val="32"/>
        </w:rPr>
        <w:t>2018</w:t>
      </w:r>
      <w:r>
        <w:rPr>
          <w:rFonts w:hint="eastAsia" w:ascii="Times New Roman" w:hAnsi="Times New Roman"/>
          <w:kern w:val="0"/>
          <w:sz w:val="32"/>
          <w:szCs w:val="32"/>
        </w:rPr>
        <w:t>〕</w:t>
      </w:r>
      <w:r>
        <w:rPr>
          <w:rFonts w:ascii="Times New Roman" w:hAnsi="Times New Roman"/>
          <w:kern w:val="0"/>
          <w:sz w:val="32"/>
          <w:szCs w:val="32"/>
        </w:rPr>
        <w:t>16</w:t>
      </w:r>
      <w:r>
        <w:rPr>
          <w:rFonts w:hint="eastAsia" w:ascii="Times New Roman" w:hAnsi="Times New Roman"/>
          <w:kern w:val="0"/>
          <w:sz w:val="32"/>
          <w:szCs w:val="32"/>
        </w:rPr>
        <w:t>号）</w:t>
      </w:r>
      <w:r>
        <w:rPr>
          <w:rFonts w:hint="eastAsia" w:ascii="Times New Roman" w:hAnsi="Times New Roman"/>
          <w:sz w:val="32"/>
          <w:szCs w:val="32"/>
        </w:rPr>
        <w:t>《昆明市关于全面加强生态环境保护坚决打好污染防治攻坚战的工作方案》（市委办〔</w:t>
      </w:r>
      <w:r>
        <w:rPr>
          <w:rFonts w:ascii="Times New Roman" w:hAnsi="Times New Roman"/>
          <w:sz w:val="32"/>
          <w:szCs w:val="32"/>
        </w:rPr>
        <w:t>2018</w:t>
      </w:r>
      <w:r>
        <w:rPr>
          <w:rFonts w:hint="eastAsia" w:ascii="Times New Roman" w:hAnsi="Times New Roman"/>
          <w:sz w:val="32"/>
          <w:szCs w:val="32"/>
        </w:rPr>
        <w:t>〕</w:t>
      </w:r>
      <w:r>
        <w:rPr>
          <w:rFonts w:ascii="Times New Roman" w:hAnsi="Times New Roman"/>
          <w:sz w:val="32"/>
          <w:szCs w:val="32"/>
        </w:rPr>
        <w:t>97</w:t>
      </w:r>
      <w:r>
        <w:rPr>
          <w:rFonts w:hint="eastAsia" w:ascii="Times New Roman" w:hAnsi="Times New Roman"/>
          <w:sz w:val="32"/>
          <w:szCs w:val="32"/>
        </w:rPr>
        <w:t>号）和昆明市打赢碧水、蓝天、净土保卫战三年行动实施方案，根据《中共五华区委</w:t>
      </w:r>
      <w:r>
        <w:rPr>
          <w:rFonts w:ascii="Times New Roman" w:hAnsi="Times New Roman"/>
          <w:sz w:val="32"/>
          <w:szCs w:val="32"/>
        </w:rPr>
        <w:t xml:space="preserve"> </w:t>
      </w:r>
      <w:r>
        <w:rPr>
          <w:rFonts w:hint="eastAsia" w:ascii="Times New Roman" w:hAnsi="Times New Roman"/>
          <w:sz w:val="32"/>
          <w:szCs w:val="32"/>
        </w:rPr>
        <w:t>五华区人民政府关于全面加强生态环境保护坚决打好污染防治攻坚战的实施意见》，决定在全区开展以</w:t>
      </w:r>
      <w:r>
        <w:rPr>
          <w:rFonts w:ascii="Times New Roman" w:hAnsi="Times New Roman"/>
          <w:sz w:val="32"/>
          <w:szCs w:val="32"/>
        </w:rPr>
        <w:t>“</w:t>
      </w:r>
      <w:r>
        <w:rPr>
          <w:rFonts w:hint="eastAsia" w:ascii="Times New Roman" w:hAnsi="Times New Roman"/>
          <w:sz w:val="32"/>
          <w:szCs w:val="32"/>
        </w:rPr>
        <w:t>十二大专项攻坚战</w:t>
      </w:r>
      <w:r>
        <w:rPr>
          <w:rFonts w:ascii="Times New Roman" w:hAnsi="Times New Roman"/>
          <w:sz w:val="32"/>
          <w:szCs w:val="32"/>
        </w:rPr>
        <w:t>”</w:t>
      </w:r>
      <w:r>
        <w:rPr>
          <w:rFonts w:hint="eastAsia" w:ascii="Times New Roman" w:hAnsi="Times New Roman"/>
          <w:sz w:val="32"/>
          <w:szCs w:val="32"/>
        </w:rPr>
        <w:t>为主要内容的污染防治攻坚战。为加强生态环境保护坚决打好打赢污染防治攻坚战，特制定如下工作方案。</w:t>
      </w:r>
    </w:p>
    <w:p w14:paraId="13296C64">
      <w:pPr>
        <w:spacing w:line="580" w:lineRule="exact"/>
        <w:ind w:firstLine="640" w:firstLineChars="200"/>
        <w:outlineLvl w:val="0"/>
        <w:rPr>
          <w:rFonts w:ascii="Times New Roman" w:hAnsi="Times New Roman" w:eastAsia="黑体"/>
          <w:sz w:val="32"/>
          <w:szCs w:val="32"/>
        </w:rPr>
      </w:pPr>
      <w:r>
        <w:rPr>
          <w:rFonts w:hint="eastAsia" w:ascii="Times New Roman" w:hAnsi="Times New Roman" w:eastAsia="黑体"/>
          <w:sz w:val="32"/>
          <w:szCs w:val="32"/>
        </w:rPr>
        <w:t>一、总体要求</w:t>
      </w:r>
    </w:p>
    <w:p w14:paraId="69FAFA6E">
      <w:pPr>
        <w:spacing w:line="580" w:lineRule="exact"/>
        <w:ind w:firstLine="640" w:firstLineChars="200"/>
        <w:rPr>
          <w:rFonts w:ascii="Times New Roman" w:hAnsi="Times New Roman"/>
          <w:sz w:val="32"/>
          <w:szCs w:val="32"/>
        </w:rPr>
      </w:pPr>
      <w:r>
        <w:rPr>
          <w:rFonts w:hint="eastAsia" w:ascii="Times New Roman" w:hAnsi="Times New Roman"/>
          <w:sz w:val="32"/>
          <w:szCs w:val="32"/>
        </w:rPr>
        <w:t>以习近平新时代中国特色社会主义思想和习近平生态文明思想为指导，深入贯彻落实中央、省、市关于全面加强生态环境保护坚决打好污染防治攻坚战相关文件精神，以环境质量改善为中心，坚持党政同责、一岗双责，依法履行环境保护职责，压实环境保护责任；坚持问题导向，制定专项攻坚作战方案；坚持标本兼治，健全长效监管机制，解决一批突出环境问题，打好污染防治攻坚战，建设美丽、宜居、生态五华，打造区域性国际中心城市高品质核心区。</w:t>
      </w:r>
    </w:p>
    <w:p w14:paraId="6DC653D7">
      <w:pPr>
        <w:spacing w:line="580" w:lineRule="exact"/>
        <w:ind w:firstLine="640" w:firstLineChars="200"/>
        <w:outlineLvl w:val="0"/>
        <w:rPr>
          <w:rFonts w:ascii="Times New Roman" w:hAnsi="Times New Roman" w:eastAsia="黑体"/>
          <w:sz w:val="32"/>
          <w:szCs w:val="32"/>
        </w:rPr>
      </w:pPr>
      <w:r>
        <w:rPr>
          <w:rFonts w:hint="eastAsia" w:ascii="Times New Roman" w:hAnsi="Times New Roman" w:eastAsia="黑体"/>
          <w:sz w:val="32"/>
          <w:szCs w:val="32"/>
        </w:rPr>
        <w:t>二、组织领导</w:t>
      </w:r>
    </w:p>
    <w:p w14:paraId="718F07D1">
      <w:pPr>
        <w:spacing w:line="580" w:lineRule="exact"/>
        <w:ind w:firstLine="640" w:firstLineChars="200"/>
        <w:rPr>
          <w:rFonts w:ascii="Times New Roman" w:hAnsi="Times New Roman"/>
          <w:sz w:val="32"/>
          <w:szCs w:val="32"/>
        </w:rPr>
      </w:pPr>
      <w:r>
        <w:rPr>
          <w:rFonts w:hint="eastAsia" w:ascii="Times New Roman" w:hAnsi="Times New Roman"/>
          <w:sz w:val="32"/>
          <w:szCs w:val="32"/>
        </w:rPr>
        <w:t>在五华区环境污染防治工作领导小组（以下简称</w:t>
      </w:r>
      <w:r>
        <w:rPr>
          <w:rFonts w:ascii="Times New Roman" w:hAnsi="Times New Roman"/>
          <w:sz w:val="32"/>
          <w:szCs w:val="32"/>
        </w:rPr>
        <w:t>“</w:t>
      </w:r>
      <w:r>
        <w:rPr>
          <w:rFonts w:hint="eastAsia" w:ascii="Times New Roman" w:hAnsi="Times New Roman"/>
          <w:sz w:val="32"/>
          <w:szCs w:val="32"/>
        </w:rPr>
        <w:t>领导小组</w:t>
      </w:r>
      <w:r>
        <w:rPr>
          <w:rFonts w:ascii="Times New Roman" w:hAnsi="Times New Roman"/>
          <w:sz w:val="32"/>
          <w:szCs w:val="32"/>
        </w:rPr>
        <w:t>”</w:t>
      </w:r>
      <w:r>
        <w:rPr>
          <w:rFonts w:hint="eastAsia" w:ascii="Times New Roman" w:hAnsi="Times New Roman"/>
          <w:sz w:val="32"/>
          <w:szCs w:val="32"/>
        </w:rPr>
        <w:t>）的统一组织领导下，实施包保责任制。每个专项攻坚战由一名区委常委督察督办，由区政府责任领导具体指挥，各专项攻坚战工作小组牵头协调各相关部门实施专项攻坚战。各相关部门</w:t>
      </w:r>
      <w:r>
        <w:rPr>
          <w:rFonts w:ascii="Times New Roman" w:hAnsi="Times New Roman"/>
          <w:sz w:val="32"/>
          <w:szCs w:val="32"/>
        </w:rPr>
        <w:t>“</w:t>
      </w:r>
      <w:r>
        <w:rPr>
          <w:rFonts w:hint="eastAsia" w:ascii="Times New Roman" w:hAnsi="Times New Roman"/>
          <w:sz w:val="32"/>
          <w:szCs w:val="32"/>
        </w:rPr>
        <w:t>一把手</w:t>
      </w:r>
      <w:r>
        <w:rPr>
          <w:rFonts w:ascii="Times New Roman" w:hAnsi="Times New Roman"/>
          <w:sz w:val="32"/>
          <w:szCs w:val="32"/>
        </w:rPr>
        <w:t>”</w:t>
      </w:r>
      <w:r>
        <w:rPr>
          <w:rFonts w:hint="eastAsia" w:ascii="Times New Roman" w:hAnsi="Times New Roman"/>
          <w:sz w:val="32"/>
          <w:szCs w:val="32"/>
        </w:rPr>
        <w:t>要亲自抓专项攻坚战行动，确保专项攻坚战取得实效。领导小组办公室每月调度各专项攻坚战进展情况并向领导小组报告。</w:t>
      </w:r>
    </w:p>
    <w:p w14:paraId="21F23963">
      <w:pPr>
        <w:tabs>
          <w:tab w:val="center" w:pos="4733"/>
        </w:tabs>
        <w:topLinePunct/>
        <w:spacing w:line="580" w:lineRule="exact"/>
        <w:ind w:firstLine="640" w:firstLineChars="200"/>
        <w:rPr>
          <w:rFonts w:ascii="Times New Roman" w:hAnsi="Times New Roman"/>
          <w:sz w:val="32"/>
          <w:szCs w:val="32"/>
        </w:rPr>
      </w:pPr>
      <w:r>
        <w:rPr>
          <w:rFonts w:hint="eastAsia" w:ascii="Times New Roman" w:hAnsi="Times New Roman" w:eastAsia="黑体"/>
          <w:sz w:val="32"/>
          <w:szCs w:val="32"/>
        </w:rPr>
        <w:t>三、工作原则</w:t>
      </w:r>
    </w:p>
    <w:p w14:paraId="770CD039">
      <w:pPr>
        <w:tabs>
          <w:tab w:val="center" w:pos="4733"/>
        </w:tabs>
        <w:topLinePunct/>
        <w:spacing w:line="580" w:lineRule="exact"/>
        <w:ind w:firstLine="640" w:firstLineChars="200"/>
        <w:rPr>
          <w:rFonts w:ascii="Times New Roman" w:hAnsi="Times New Roman"/>
          <w:sz w:val="32"/>
          <w:szCs w:val="32"/>
        </w:rPr>
      </w:pPr>
      <w:r>
        <w:rPr>
          <w:rFonts w:hint="eastAsia" w:ascii="Times New Roman" w:hAnsi="Times New Roman" w:eastAsia="楷体_GB2312"/>
          <w:sz w:val="32"/>
          <w:szCs w:val="32"/>
        </w:rPr>
        <w:t>（一）突出重点。</w:t>
      </w:r>
      <w:r>
        <w:rPr>
          <w:rFonts w:hint="eastAsia" w:ascii="Times New Roman" w:hAnsi="Times New Roman"/>
          <w:sz w:val="32"/>
          <w:szCs w:val="32"/>
        </w:rPr>
        <w:t>以中央环境保护督察</w:t>
      </w:r>
      <w:r>
        <w:rPr>
          <w:rFonts w:ascii="Times New Roman" w:hAnsi="Times New Roman"/>
          <w:sz w:val="32"/>
          <w:szCs w:val="32"/>
        </w:rPr>
        <w:t>“</w:t>
      </w:r>
      <w:r>
        <w:rPr>
          <w:rFonts w:hint="eastAsia" w:ascii="Times New Roman" w:hAnsi="Times New Roman"/>
          <w:sz w:val="32"/>
          <w:szCs w:val="32"/>
        </w:rPr>
        <w:t>回头看</w:t>
      </w:r>
      <w:r>
        <w:rPr>
          <w:rFonts w:ascii="Times New Roman" w:hAnsi="Times New Roman"/>
          <w:sz w:val="32"/>
          <w:szCs w:val="32"/>
        </w:rPr>
        <w:t>”</w:t>
      </w:r>
      <w:r>
        <w:rPr>
          <w:rFonts w:hint="eastAsia" w:ascii="Times New Roman" w:hAnsi="Times New Roman"/>
          <w:sz w:val="32"/>
          <w:szCs w:val="32"/>
        </w:rPr>
        <w:t>反馈意见及交转问题、省市通报的问题和省环境保护督察组反馈的意见问题为重点，突出大气、水、土壤综合污染防治。</w:t>
      </w:r>
    </w:p>
    <w:p w14:paraId="49590489">
      <w:pPr>
        <w:tabs>
          <w:tab w:val="center" w:pos="4733"/>
        </w:tabs>
        <w:topLinePunct/>
        <w:spacing w:line="580" w:lineRule="exact"/>
        <w:ind w:firstLine="640" w:firstLineChars="200"/>
        <w:rPr>
          <w:rFonts w:ascii="Times New Roman" w:hAnsi="Times New Roman"/>
          <w:sz w:val="32"/>
          <w:szCs w:val="32"/>
        </w:rPr>
      </w:pPr>
      <w:r>
        <w:rPr>
          <w:rFonts w:hint="eastAsia" w:ascii="Times New Roman" w:hAnsi="Times New Roman" w:eastAsia="楷体_GB2312"/>
          <w:sz w:val="32"/>
          <w:szCs w:val="32"/>
        </w:rPr>
        <w:t>（二）强化责任。</w:t>
      </w:r>
      <w:r>
        <w:rPr>
          <w:rFonts w:hint="eastAsia" w:ascii="Times New Roman" w:hAnsi="Times New Roman"/>
          <w:sz w:val="32"/>
          <w:szCs w:val="32"/>
        </w:rPr>
        <w:t>实行区级职能部门牵头，各责任单位、街道办事处配合，区委常委督办、区政府领导包办的包保责任制。</w:t>
      </w:r>
    </w:p>
    <w:p w14:paraId="3C8654DC">
      <w:pPr>
        <w:tabs>
          <w:tab w:val="center" w:pos="4733"/>
        </w:tabs>
        <w:topLinePunct/>
        <w:spacing w:line="580" w:lineRule="exact"/>
        <w:ind w:firstLine="640" w:firstLineChars="200"/>
        <w:rPr>
          <w:rFonts w:ascii="Times New Roman" w:hAnsi="Times New Roman"/>
          <w:sz w:val="32"/>
          <w:szCs w:val="32"/>
        </w:rPr>
      </w:pPr>
      <w:r>
        <w:rPr>
          <w:rFonts w:hint="eastAsia" w:ascii="Times New Roman" w:hAnsi="Times New Roman" w:eastAsia="楷体_GB2312"/>
          <w:sz w:val="32"/>
          <w:szCs w:val="32"/>
        </w:rPr>
        <w:t>（三）解决问题。</w:t>
      </w:r>
      <w:r>
        <w:rPr>
          <w:rFonts w:hint="eastAsia" w:ascii="Times New Roman" w:hAnsi="Times New Roman"/>
          <w:sz w:val="32"/>
          <w:szCs w:val="32"/>
        </w:rPr>
        <w:t>通过开展</w:t>
      </w:r>
      <w:r>
        <w:rPr>
          <w:rFonts w:ascii="Times New Roman" w:hAnsi="Times New Roman"/>
          <w:sz w:val="32"/>
          <w:szCs w:val="32"/>
        </w:rPr>
        <w:t>“</w:t>
      </w:r>
      <w:r>
        <w:rPr>
          <w:rFonts w:hint="eastAsia" w:ascii="Times New Roman" w:hAnsi="Times New Roman"/>
          <w:sz w:val="32"/>
          <w:szCs w:val="32"/>
        </w:rPr>
        <w:t>十二大专项攻坚战</w:t>
      </w:r>
      <w:r>
        <w:rPr>
          <w:rFonts w:ascii="Times New Roman" w:hAnsi="Times New Roman"/>
          <w:sz w:val="32"/>
          <w:szCs w:val="32"/>
        </w:rPr>
        <w:t>”</w:t>
      </w:r>
      <w:r>
        <w:rPr>
          <w:rFonts w:hint="eastAsia" w:ascii="Times New Roman" w:hAnsi="Times New Roman"/>
          <w:sz w:val="32"/>
          <w:szCs w:val="32"/>
        </w:rPr>
        <w:t>，集中解决辖区范围内突出环境问题，不断改善区域生态环境质量。</w:t>
      </w:r>
    </w:p>
    <w:p w14:paraId="2EA093DC">
      <w:pPr>
        <w:tabs>
          <w:tab w:val="center" w:pos="4733"/>
        </w:tabs>
        <w:topLinePunct/>
        <w:spacing w:line="580" w:lineRule="exact"/>
        <w:ind w:firstLine="640" w:firstLineChars="200"/>
        <w:rPr>
          <w:rFonts w:ascii="Times New Roman" w:hAnsi="Times New Roman"/>
          <w:sz w:val="32"/>
          <w:szCs w:val="32"/>
        </w:rPr>
      </w:pPr>
      <w:r>
        <w:rPr>
          <w:rFonts w:hint="eastAsia" w:ascii="Times New Roman" w:hAnsi="Times New Roman" w:eastAsia="黑体"/>
          <w:sz w:val="32"/>
          <w:szCs w:val="32"/>
        </w:rPr>
        <w:t>四、十二大专项攻坚战</w:t>
      </w:r>
    </w:p>
    <w:p w14:paraId="02019118">
      <w:pPr>
        <w:tabs>
          <w:tab w:val="center" w:pos="4733"/>
        </w:tabs>
        <w:topLinePunct/>
        <w:spacing w:line="580" w:lineRule="exact"/>
        <w:ind w:firstLine="640" w:firstLineChars="200"/>
        <w:rPr>
          <w:rFonts w:ascii="Times New Roman" w:hAnsi="Times New Roman" w:eastAsia="楷体_GB2312"/>
          <w:sz w:val="32"/>
          <w:szCs w:val="32"/>
        </w:rPr>
      </w:pPr>
      <w:r>
        <w:rPr>
          <w:rFonts w:hint="eastAsia" w:ascii="Times New Roman" w:hAnsi="Times New Roman" w:eastAsia="楷体_GB2312"/>
          <w:sz w:val="32"/>
          <w:szCs w:val="32"/>
        </w:rPr>
        <w:t>（一）</w:t>
      </w:r>
      <w:r>
        <w:rPr>
          <w:rFonts w:ascii="Times New Roman" w:hAnsi="Times New Roman" w:eastAsia="楷体_GB2312"/>
          <w:sz w:val="32"/>
          <w:szCs w:val="32"/>
        </w:rPr>
        <w:t>“</w:t>
      </w:r>
      <w:r>
        <w:rPr>
          <w:rFonts w:hint="eastAsia" w:ascii="Times New Roman" w:hAnsi="Times New Roman" w:eastAsia="楷体_GB2312"/>
          <w:sz w:val="32"/>
          <w:szCs w:val="32"/>
        </w:rPr>
        <w:t>一湖一江</w:t>
      </w:r>
      <w:r>
        <w:rPr>
          <w:rFonts w:ascii="Times New Roman" w:hAnsi="Times New Roman" w:eastAsia="楷体_GB2312"/>
          <w:sz w:val="32"/>
          <w:szCs w:val="32"/>
        </w:rPr>
        <w:t>”</w:t>
      </w:r>
      <w:r>
        <w:rPr>
          <w:rFonts w:hint="eastAsia" w:ascii="Times New Roman" w:hAnsi="Times New Roman" w:eastAsia="楷体_GB2312"/>
          <w:sz w:val="32"/>
          <w:szCs w:val="32"/>
        </w:rPr>
        <w:t>（滇池、金沙江）流域保护治理及修复专项攻坚战</w:t>
      </w:r>
    </w:p>
    <w:p w14:paraId="5CA2BE44">
      <w:pPr>
        <w:tabs>
          <w:tab w:val="center" w:pos="4733"/>
        </w:tabs>
        <w:topLinePunct/>
        <w:spacing w:line="580" w:lineRule="exact"/>
        <w:ind w:firstLine="643" w:firstLineChars="200"/>
        <w:rPr>
          <w:rFonts w:ascii="Times New Roman" w:hAnsi="Times New Roman" w:eastAsia="楷体_GB2312"/>
          <w:sz w:val="32"/>
          <w:szCs w:val="32"/>
        </w:rPr>
      </w:pPr>
      <w:r>
        <w:rPr>
          <w:rFonts w:ascii="Times New Roman" w:hAnsi="Times New Roman"/>
          <w:b/>
          <w:sz w:val="32"/>
          <w:szCs w:val="32"/>
        </w:rPr>
        <w:t>1.</w:t>
      </w:r>
      <w:r>
        <w:rPr>
          <w:rFonts w:hint="eastAsia" w:ascii="Times New Roman" w:hAnsi="Times New Roman"/>
          <w:b/>
          <w:sz w:val="32"/>
          <w:szCs w:val="32"/>
        </w:rPr>
        <w:t>存在的问题：</w:t>
      </w:r>
      <w:r>
        <w:rPr>
          <w:rFonts w:hint="eastAsia" w:ascii="Times New Roman" w:hAnsi="Times New Roman"/>
          <w:sz w:val="32"/>
          <w:szCs w:val="32"/>
        </w:rPr>
        <w:t>水环境质量改善成效不明显，截污治污措施不完善，</w:t>
      </w:r>
      <w:r>
        <w:rPr>
          <w:rFonts w:ascii="Times New Roman" w:hAnsi="Times New Roman"/>
          <w:sz w:val="32"/>
          <w:szCs w:val="32"/>
        </w:rPr>
        <w:t>4</w:t>
      </w:r>
      <w:r>
        <w:rPr>
          <w:rFonts w:hint="eastAsia" w:ascii="Times New Roman" w:hAnsi="Times New Roman"/>
          <w:sz w:val="32"/>
          <w:szCs w:val="32"/>
        </w:rPr>
        <w:t>条入滇河道及沙朗河水质需进一步巩固和提升。</w:t>
      </w:r>
    </w:p>
    <w:p w14:paraId="1812D3B4">
      <w:pPr>
        <w:spacing w:line="580" w:lineRule="exact"/>
        <w:ind w:firstLine="643" w:firstLineChars="200"/>
        <w:rPr>
          <w:rFonts w:ascii="Times New Roman" w:hAnsi="Times New Roman"/>
          <w:sz w:val="32"/>
          <w:szCs w:val="32"/>
        </w:rPr>
      </w:pPr>
      <w:r>
        <w:rPr>
          <w:rFonts w:ascii="Times New Roman" w:hAnsi="Times New Roman"/>
          <w:b/>
          <w:sz w:val="32"/>
          <w:szCs w:val="32"/>
        </w:rPr>
        <w:t>2.</w:t>
      </w:r>
      <w:r>
        <w:rPr>
          <w:rFonts w:hint="eastAsia" w:ascii="Times New Roman" w:hAnsi="Times New Roman"/>
          <w:b/>
          <w:sz w:val="32"/>
          <w:szCs w:val="32"/>
        </w:rPr>
        <w:t>目标任务：</w:t>
      </w:r>
      <w:r>
        <w:rPr>
          <w:rFonts w:hint="eastAsia" w:ascii="Times New Roman" w:hAnsi="Times New Roman"/>
          <w:sz w:val="32"/>
          <w:szCs w:val="32"/>
        </w:rPr>
        <w:t>通过三年攻坚，五华区</w:t>
      </w:r>
      <w:r>
        <w:rPr>
          <w:rFonts w:ascii="Times New Roman" w:hAnsi="Times New Roman"/>
          <w:sz w:val="32"/>
          <w:szCs w:val="32"/>
        </w:rPr>
        <w:t>4</w:t>
      </w:r>
      <w:r>
        <w:rPr>
          <w:rFonts w:hint="eastAsia" w:ascii="Times New Roman" w:hAnsi="Times New Roman"/>
          <w:sz w:val="32"/>
          <w:szCs w:val="32"/>
        </w:rPr>
        <w:t>条入滇池河道水质显著提升。</w:t>
      </w:r>
      <w:r>
        <w:rPr>
          <w:rFonts w:ascii="Times New Roman" w:hAnsi="Times New Roman"/>
          <w:sz w:val="32"/>
          <w:szCs w:val="32"/>
        </w:rPr>
        <w:t>2019</w:t>
      </w:r>
      <w:r>
        <w:rPr>
          <w:rFonts w:hint="eastAsia" w:ascii="Times New Roman" w:hAnsi="Times New Roman"/>
          <w:sz w:val="32"/>
          <w:szCs w:val="32"/>
        </w:rPr>
        <w:t>年底，盘龙江水质目标达到</w:t>
      </w:r>
      <w:r>
        <w:rPr>
          <w:rFonts w:hint="eastAsia" w:ascii="宋体" w:hAnsi="宋体" w:eastAsia="宋体" w:cs="宋体"/>
          <w:sz w:val="32"/>
          <w:szCs w:val="32"/>
        </w:rPr>
        <w:t>Ⅲ</w:t>
      </w:r>
      <w:r>
        <w:rPr>
          <w:rFonts w:hint="eastAsia" w:ascii="Times New Roman" w:hAnsi="Times New Roman"/>
          <w:sz w:val="32"/>
          <w:szCs w:val="32"/>
        </w:rPr>
        <w:t>类，大观河水质目标达到</w:t>
      </w:r>
      <w:r>
        <w:rPr>
          <w:rFonts w:hint="eastAsia" w:ascii="宋体" w:hAnsi="宋体" w:eastAsia="宋体" w:cs="宋体"/>
          <w:sz w:val="32"/>
          <w:szCs w:val="32"/>
        </w:rPr>
        <w:t>Ⅲ</w:t>
      </w:r>
      <w:r>
        <w:rPr>
          <w:rFonts w:hint="eastAsia" w:ascii="Times New Roman" w:hAnsi="Times New Roman"/>
          <w:sz w:val="32"/>
          <w:szCs w:val="32"/>
        </w:rPr>
        <w:t>类，新运粮河水质目标达到</w:t>
      </w:r>
      <w:r>
        <w:rPr>
          <w:rFonts w:hint="eastAsia" w:ascii="宋体" w:hAnsi="宋体" w:eastAsia="宋体" w:cs="宋体"/>
          <w:sz w:val="32"/>
          <w:szCs w:val="32"/>
        </w:rPr>
        <w:t>Ⅳ</w:t>
      </w:r>
      <w:r>
        <w:rPr>
          <w:rFonts w:hint="eastAsia" w:ascii="Times New Roman" w:hAnsi="Times New Roman"/>
          <w:sz w:val="32"/>
          <w:szCs w:val="32"/>
        </w:rPr>
        <w:t>类，老运粮河水质目标达到</w:t>
      </w:r>
      <w:r>
        <w:rPr>
          <w:rFonts w:hint="eastAsia" w:ascii="宋体" w:hAnsi="宋体" w:eastAsia="宋体" w:cs="宋体"/>
          <w:sz w:val="32"/>
          <w:szCs w:val="32"/>
        </w:rPr>
        <w:t>Ⅳ</w:t>
      </w:r>
      <w:r>
        <w:rPr>
          <w:rFonts w:hint="eastAsia" w:ascii="Times New Roman" w:hAnsi="Times New Roman"/>
          <w:sz w:val="32"/>
          <w:szCs w:val="32"/>
        </w:rPr>
        <w:t>类；</w:t>
      </w:r>
      <w:r>
        <w:rPr>
          <w:rFonts w:ascii="Times New Roman" w:hAnsi="Times New Roman"/>
          <w:sz w:val="32"/>
          <w:szCs w:val="32"/>
        </w:rPr>
        <w:t>2020</w:t>
      </w:r>
      <w:r>
        <w:rPr>
          <w:rFonts w:hint="eastAsia" w:ascii="Times New Roman" w:hAnsi="Times New Roman"/>
          <w:sz w:val="32"/>
          <w:szCs w:val="32"/>
        </w:rPr>
        <w:t>年底，盘龙江水质目标稳定在</w:t>
      </w:r>
      <w:r>
        <w:rPr>
          <w:rFonts w:hint="eastAsia" w:ascii="宋体" w:hAnsi="宋体" w:eastAsia="宋体" w:cs="宋体"/>
          <w:sz w:val="32"/>
          <w:szCs w:val="32"/>
        </w:rPr>
        <w:t>Ⅲ</w:t>
      </w:r>
      <w:r>
        <w:rPr>
          <w:rFonts w:hint="eastAsia" w:ascii="Times New Roman" w:hAnsi="Times New Roman"/>
          <w:sz w:val="32"/>
          <w:szCs w:val="32"/>
        </w:rPr>
        <w:t>类，大观河水质目标稳定在</w:t>
      </w:r>
      <w:r>
        <w:rPr>
          <w:rFonts w:hint="eastAsia" w:ascii="宋体" w:hAnsi="宋体" w:eastAsia="宋体" w:cs="宋体"/>
          <w:sz w:val="32"/>
          <w:szCs w:val="32"/>
        </w:rPr>
        <w:t>Ⅲ</w:t>
      </w:r>
      <w:r>
        <w:rPr>
          <w:rFonts w:hint="eastAsia" w:ascii="Times New Roman" w:hAnsi="Times New Roman"/>
          <w:sz w:val="32"/>
          <w:szCs w:val="32"/>
        </w:rPr>
        <w:t>类，新运粮河水质目标稳定在</w:t>
      </w:r>
      <w:r>
        <w:rPr>
          <w:rFonts w:hint="eastAsia" w:ascii="宋体" w:hAnsi="宋体" w:eastAsia="宋体" w:cs="宋体"/>
          <w:sz w:val="32"/>
          <w:szCs w:val="32"/>
        </w:rPr>
        <w:t>Ⅳ</w:t>
      </w:r>
      <w:r>
        <w:rPr>
          <w:rFonts w:hint="eastAsia" w:ascii="Times New Roman" w:hAnsi="Times New Roman"/>
          <w:sz w:val="32"/>
          <w:szCs w:val="32"/>
        </w:rPr>
        <w:t>类，老运粮河水质目标稳定在</w:t>
      </w:r>
      <w:r>
        <w:rPr>
          <w:rFonts w:hint="eastAsia" w:ascii="宋体" w:hAnsi="宋体" w:eastAsia="宋体" w:cs="宋体"/>
          <w:sz w:val="32"/>
          <w:szCs w:val="32"/>
        </w:rPr>
        <w:t>Ⅳ</w:t>
      </w:r>
      <w:r>
        <w:rPr>
          <w:rFonts w:hint="eastAsia" w:ascii="Times New Roman" w:hAnsi="Times New Roman"/>
          <w:sz w:val="32"/>
          <w:szCs w:val="32"/>
        </w:rPr>
        <w:t>类。</w:t>
      </w:r>
    </w:p>
    <w:p w14:paraId="1A2316DE">
      <w:pPr>
        <w:spacing w:line="580" w:lineRule="exact"/>
        <w:ind w:firstLine="643" w:firstLineChars="200"/>
        <w:rPr>
          <w:rFonts w:ascii="Times New Roman" w:hAnsi="Times New Roman"/>
          <w:b/>
          <w:sz w:val="32"/>
          <w:szCs w:val="32"/>
        </w:rPr>
      </w:pPr>
      <w:r>
        <w:rPr>
          <w:rFonts w:ascii="Times New Roman" w:hAnsi="Times New Roman"/>
          <w:b/>
          <w:sz w:val="32"/>
          <w:szCs w:val="32"/>
        </w:rPr>
        <w:t>3.</w:t>
      </w:r>
      <w:r>
        <w:rPr>
          <w:rFonts w:hint="eastAsia" w:ascii="Times New Roman" w:hAnsi="Times New Roman"/>
          <w:b/>
          <w:sz w:val="32"/>
          <w:szCs w:val="32"/>
        </w:rPr>
        <w:t>政策法规依据。</w:t>
      </w:r>
      <w:r>
        <w:rPr>
          <w:rFonts w:hint="eastAsia" w:ascii="Times New Roman" w:hAnsi="Times New Roman"/>
          <w:sz w:val="32"/>
          <w:szCs w:val="32"/>
        </w:rPr>
        <w:t>（</w:t>
      </w:r>
      <w:r>
        <w:rPr>
          <w:rFonts w:ascii="Times New Roman" w:hAnsi="Times New Roman"/>
          <w:sz w:val="32"/>
          <w:szCs w:val="32"/>
        </w:rPr>
        <w:t>1</w:t>
      </w:r>
      <w:r>
        <w:rPr>
          <w:rFonts w:hint="eastAsia" w:ascii="Times New Roman" w:hAnsi="Times New Roman"/>
          <w:sz w:val="32"/>
          <w:szCs w:val="32"/>
        </w:rPr>
        <w:t>）《中华人民共和国水污染防治法》；（</w:t>
      </w:r>
      <w:r>
        <w:rPr>
          <w:rFonts w:ascii="Times New Roman" w:hAnsi="Times New Roman"/>
          <w:sz w:val="32"/>
          <w:szCs w:val="32"/>
        </w:rPr>
        <w:t>2</w:t>
      </w:r>
      <w:r>
        <w:rPr>
          <w:rFonts w:hint="eastAsia" w:ascii="Times New Roman" w:hAnsi="Times New Roman"/>
          <w:sz w:val="32"/>
          <w:szCs w:val="32"/>
        </w:rPr>
        <w:t>）《水污染防治行动计划》；（</w:t>
      </w:r>
      <w:r>
        <w:rPr>
          <w:rFonts w:ascii="Times New Roman" w:hAnsi="Times New Roman"/>
          <w:sz w:val="32"/>
          <w:szCs w:val="32"/>
        </w:rPr>
        <w:t>3</w:t>
      </w:r>
      <w:r>
        <w:rPr>
          <w:rFonts w:hint="eastAsia" w:ascii="Times New Roman" w:hAnsi="Times New Roman"/>
          <w:sz w:val="32"/>
          <w:szCs w:val="32"/>
        </w:rPr>
        <w:t>）《云南省水污染防治工作方案》；（</w:t>
      </w:r>
      <w:r>
        <w:rPr>
          <w:rFonts w:ascii="Times New Roman" w:hAnsi="Times New Roman"/>
          <w:sz w:val="32"/>
          <w:szCs w:val="32"/>
        </w:rPr>
        <w:t>4</w:t>
      </w:r>
      <w:r>
        <w:rPr>
          <w:rFonts w:hint="eastAsia" w:ascii="Times New Roman" w:hAnsi="Times New Roman"/>
          <w:sz w:val="32"/>
          <w:szCs w:val="32"/>
        </w:rPr>
        <w:t>）《云南省九大高原湖泊保护治理攻坚战作战方案》；（</w:t>
      </w:r>
      <w:r>
        <w:rPr>
          <w:rFonts w:ascii="Times New Roman" w:hAnsi="Times New Roman"/>
          <w:sz w:val="32"/>
          <w:szCs w:val="32"/>
        </w:rPr>
        <w:t>5</w:t>
      </w:r>
      <w:r>
        <w:rPr>
          <w:rFonts w:hint="eastAsia" w:ascii="Times New Roman" w:hAnsi="Times New Roman"/>
          <w:sz w:val="32"/>
          <w:szCs w:val="32"/>
        </w:rPr>
        <w:t>）《云南省以长江为重点的六大水系保护修复攻坚战作战方案》；（</w:t>
      </w:r>
      <w:r>
        <w:rPr>
          <w:rFonts w:ascii="Times New Roman" w:hAnsi="Times New Roman"/>
          <w:sz w:val="32"/>
          <w:szCs w:val="32"/>
        </w:rPr>
        <w:t>6</w:t>
      </w:r>
      <w:r>
        <w:rPr>
          <w:rFonts w:hint="eastAsia" w:ascii="Times New Roman" w:hAnsi="Times New Roman"/>
          <w:sz w:val="32"/>
          <w:szCs w:val="32"/>
        </w:rPr>
        <w:t>）《滇池保护治理三年攻坚行动实施方案（</w:t>
      </w:r>
      <w:r>
        <w:rPr>
          <w:rFonts w:ascii="Times New Roman" w:hAnsi="Times New Roman"/>
          <w:sz w:val="32"/>
          <w:szCs w:val="32"/>
        </w:rPr>
        <w:t>2018—2020</w:t>
      </w:r>
      <w:r>
        <w:rPr>
          <w:rFonts w:hint="eastAsia" w:ascii="Times New Roman" w:hAnsi="Times New Roman"/>
          <w:sz w:val="32"/>
          <w:szCs w:val="32"/>
        </w:rPr>
        <w:t>年）》；（</w:t>
      </w:r>
      <w:r>
        <w:rPr>
          <w:rFonts w:ascii="Times New Roman" w:hAnsi="Times New Roman"/>
          <w:sz w:val="32"/>
          <w:szCs w:val="32"/>
        </w:rPr>
        <w:t>7</w:t>
      </w:r>
      <w:r>
        <w:rPr>
          <w:rFonts w:hint="eastAsia" w:ascii="Times New Roman" w:hAnsi="Times New Roman"/>
          <w:sz w:val="32"/>
          <w:szCs w:val="32"/>
        </w:rPr>
        <w:t>）《云南省滇池保护条例》；（</w:t>
      </w:r>
      <w:r>
        <w:rPr>
          <w:rFonts w:ascii="Times New Roman" w:hAnsi="Times New Roman"/>
          <w:sz w:val="32"/>
          <w:szCs w:val="32"/>
        </w:rPr>
        <w:t>8</w:t>
      </w:r>
      <w:r>
        <w:rPr>
          <w:rFonts w:hint="eastAsia" w:ascii="Times New Roman" w:hAnsi="Times New Roman"/>
          <w:sz w:val="32"/>
          <w:szCs w:val="32"/>
        </w:rPr>
        <w:t>）</w:t>
      </w:r>
      <w:r>
        <w:rPr>
          <w:rStyle w:val="11"/>
          <w:rFonts w:hint="eastAsia" w:ascii="Times New Roman" w:hAnsi="Times New Roman"/>
        </w:rPr>
        <w:t>《昆明市打赢碧水保卫战三年行动实施方案》</w:t>
      </w:r>
      <w:r>
        <w:rPr>
          <w:rFonts w:hint="eastAsia" w:ascii="Times New Roman" w:hAnsi="Times New Roman"/>
          <w:sz w:val="32"/>
          <w:szCs w:val="32"/>
        </w:rPr>
        <w:t>。</w:t>
      </w:r>
    </w:p>
    <w:p w14:paraId="4C9FD346">
      <w:pPr>
        <w:tabs>
          <w:tab w:val="center" w:pos="4733"/>
        </w:tabs>
        <w:topLinePunct/>
        <w:spacing w:line="580" w:lineRule="exact"/>
        <w:ind w:firstLine="643" w:firstLineChars="200"/>
        <w:rPr>
          <w:rFonts w:ascii="Times New Roman" w:hAnsi="Times New Roman"/>
          <w:b/>
          <w:sz w:val="32"/>
          <w:szCs w:val="32"/>
        </w:rPr>
      </w:pPr>
      <w:r>
        <w:rPr>
          <w:rFonts w:ascii="Times New Roman" w:hAnsi="Times New Roman"/>
          <w:b/>
          <w:sz w:val="32"/>
          <w:szCs w:val="32"/>
        </w:rPr>
        <w:t>4.</w:t>
      </w:r>
      <w:r>
        <w:rPr>
          <w:rFonts w:hint="eastAsia" w:ascii="Times New Roman" w:hAnsi="Times New Roman"/>
          <w:b/>
          <w:sz w:val="32"/>
          <w:szCs w:val="32"/>
        </w:rPr>
        <w:t>主要工作内容：</w:t>
      </w:r>
    </w:p>
    <w:p w14:paraId="66550A89">
      <w:pPr>
        <w:tabs>
          <w:tab w:val="center" w:pos="4733"/>
        </w:tabs>
        <w:topLinePunct/>
        <w:spacing w:line="580" w:lineRule="exact"/>
        <w:ind w:firstLine="640" w:firstLineChars="200"/>
        <w:rPr>
          <w:rFonts w:ascii="Times New Roman" w:hAnsi="Times New Roman"/>
          <w:sz w:val="32"/>
          <w:szCs w:val="32"/>
        </w:rPr>
      </w:pPr>
      <w:r>
        <w:rPr>
          <w:rFonts w:hint="eastAsia" w:ascii="Times New Roman" w:hAnsi="Times New Roman"/>
          <w:sz w:val="32"/>
          <w:szCs w:val="32"/>
        </w:rPr>
        <w:t>一是认真落实水体达标方案和</w:t>
      </w:r>
      <w:r>
        <w:rPr>
          <w:rFonts w:ascii="Times New Roman" w:hAnsi="Times New Roman"/>
          <w:sz w:val="32"/>
          <w:szCs w:val="32"/>
        </w:rPr>
        <w:t>“</w:t>
      </w:r>
      <w:r>
        <w:rPr>
          <w:rFonts w:hint="eastAsia" w:ascii="Times New Roman" w:hAnsi="Times New Roman"/>
          <w:sz w:val="32"/>
          <w:szCs w:val="32"/>
        </w:rPr>
        <w:t>一湖一策</w:t>
      </w:r>
      <w:r>
        <w:rPr>
          <w:rFonts w:ascii="Times New Roman" w:hAnsi="Times New Roman"/>
          <w:sz w:val="32"/>
          <w:szCs w:val="32"/>
        </w:rPr>
        <w:t>”“</w:t>
      </w:r>
      <w:r>
        <w:rPr>
          <w:rFonts w:hint="eastAsia" w:ascii="Times New Roman" w:hAnsi="Times New Roman"/>
          <w:sz w:val="32"/>
          <w:szCs w:val="32"/>
        </w:rPr>
        <w:t>一河一策</w:t>
      </w:r>
      <w:r>
        <w:rPr>
          <w:rFonts w:ascii="Times New Roman" w:hAnsi="Times New Roman"/>
          <w:sz w:val="32"/>
          <w:szCs w:val="32"/>
        </w:rPr>
        <w:t>”</w:t>
      </w:r>
      <w:r>
        <w:rPr>
          <w:rFonts w:hint="eastAsia" w:ascii="Times New Roman" w:hAnsi="Times New Roman"/>
          <w:sz w:val="32"/>
          <w:szCs w:val="32"/>
        </w:rPr>
        <w:t>方案，全面完成入河排污口的清理核查和非法设置排污口的取缔工作，</w:t>
      </w:r>
      <w:r>
        <w:rPr>
          <w:rFonts w:ascii="Times New Roman" w:hAnsi="Times New Roman"/>
          <w:sz w:val="32"/>
          <w:szCs w:val="32"/>
        </w:rPr>
        <w:t>2020</w:t>
      </w:r>
      <w:r>
        <w:rPr>
          <w:rFonts w:hint="eastAsia" w:ascii="Times New Roman" w:hAnsi="Times New Roman"/>
          <w:sz w:val="32"/>
          <w:szCs w:val="32"/>
        </w:rPr>
        <w:t>年底全面完成排污口清理整治工作。强化</w:t>
      </w:r>
      <w:r>
        <w:rPr>
          <w:rFonts w:ascii="Times New Roman" w:hAnsi="Times New Roman"/>
          <w:sz w:val="32"/>
          <w:szCs w:val="32"/>
        </w:rPr>
        <w:t>“</w:t>
      </w:r>
      <w:r>
        <w:rPr>
          <w:rFonts w:hint="eastAsia" w:ascii="Times New Roman" w:hAnsi="Times New Roman"/>
          <w:sz w:val="32"/>
          <w:szCs w:val="32"/>
        </w:rPr>
        <w:t>三线一单</w:t>
      </w:r>
      <w:r>
        <w:rPr>
          <w:rFonts w:ascii="Times New Roman" w:hAnsi="Times New Roman"/>
          <w:sz w:val="32"/>
          <w:szCs w:val="32"/>
        </w:rPr>
        <w:t>”</w:t>
      </w:r>
      <w:r>
        <w:rPr>
          <w:rFonts w:hint="eastAsia" w:ascii="Times New Roman" w:hAnsi="Times New Roman"/>
          <w:sz w:val="32"/>
          <w:szCs w:val="32"/>
        </w:rPr>
        <w:t>硬约束，深入落实河（湖）长制，</w:t>
      </w:r>
      <w:r>
        <w:rPr>
          <w:rFonts w:ascii="Times New Roman" w:hAnsi="Times New Roman"/>
          <w:sz w:val="32"/>
          <w:szCs w:val="32"/>
        </w:rPr>
        <w:t>2020</w:t>
      </w:r>
      <w:r>
        <w:rPr>
          <w:rFonts w:hint="eastAsia" w:ascii="Times New Roman" w:hAnsi="Times New Roman"/>
          <w:sz w:val="32"/>
          <w:szCs w:val="32"/>
        </w:rPr>
        <w:t>年底，全面清理生态红线范围内违法违规开发活动。</w:t>
      </w:r>
    </w:p>
    <w:p w14:paraId="5AE7E589">
      <w:pPr>
        <w:tabs>
          <w:tab w:val="center" w:pos="4733"/>
        </w:tabs>
        <w:topLinePunct/>
        <w:spacing w:line="580" w:lineRule="exact"/>
        <w:ind w:firstLine="640" w:firstLineChars="200"/>
        <w:rPr>
          <w:rFonts w:ascii="Times New Roman" w:hAnsi="Times New Roman"/>
          <w:sz w:val="32"/>
          <w:szCs w:val="32"/>
        </w:rPr>
      </w:pPr>
      <w:r>
        <w:rPr>
          <w:rFonts w:hint="eastAsia" w:ascii="Times New Roman" w:hAnsi="Times New Roman"/>
          <w:sz w:val="32"/>
          <w:szCs w:val="32"/>
        </w:rPr>
        <w:t>二是加大金沙江（五华段）流域保护修复力度，开展沙朗河流域保护修复工作，</w:t>
      </w:r>
      <w:r>
        <w:rPr>
          <w:rFonts w:ascii="Times New Roman" w:hAnsi="Times New Roman"/>
          <w:sz w:val="32"/>
          <w:szCs w:val="32"/>
        </w:rPr>
        <w:t>2019</w:t>
      </w:r>
      <w:r>
        <w:rPr>
          <w:rFonts w:hint="eastAsia" w:ascii="Times New Roman" w:hAnsi="Times New Roman"/>
          <w:sz w:val="32"/>
          <w:szCs w:val="32"/>
        </w:rPr>
        <w:t>年</w:t>
      </w:r>
      <w:r>
        <w:rPr>
          <w:rFonts w:ascii="Times New Roman" w:hAnsi="Times New Roman"/>
          <w:sz w:val="32"/>
          <w:szCs w:val="32"/>
        </w:rPr>
        <w:t>12</w:t>
      </w:r>
      <w:r>
        <w:rPr>
          <w:rFonts w:hint="eastAsia" w:ascii="Times New Roman" w:hAnsi="Times New Roman"/>
          <w:sz w:val="32"/>
          <w:szCs w:val="32"/>
        </w:rPr>
        <w:t>月</w:t>
      </w:r>
      <w:r>
        <w:rPr>
          <w:rFonts w:ascii="Times New Roman" w:hAnsi="Times New Roman"/>
          <w:sz w:val="32"/>
          <w:szCs w:val="32"/>
        </w:rPr>
        <w:t>31</w:t>
      </w:r>
      <w:r>
        <w:rPr>
          <w:rFonts w:hint="eastAsia" w:ascii="Times New Roman" w:hAnsi="Times New Roman"/>
          <w:sz w:val="32"/>
          <w:szCs w:val="32"/>
        </w:rPr>
        <w:t>日完成前期工作并启动实施姚家冲污水处理厂建设工程、厂口污水处理厂建设工程、龙庆河水环境综合整治。</w:t>
      </w:r>
    </w:p>
    <w:p w14:paraId="263A4403">
      <w:pPr>
        <w:spacing w:line="580" w:lineRule="exact"/>
        <w:ind w:firstLine="640" w:firstLineChars="200"/>
        <w:outlineLvl w:val="0"/>
        <w:rPr>
          <w:rFonts w:ascii="Times New Roman" w:hAnsi="Times New Roman" w:eastAsia="楷体_GB2312"/>
          <w:sz w:val="32"/>
          <w:szCs w:val="32"/>
        </w:rPr>
      </w:pPr>
      <w:r>
        <w:rPr>
          <w:rFonts w:hint="eastAsia" w:ascii="Times New Roman" w:hAnsi="仿宋_GB2312"/>
          <w:sz w:val="32"/>
          <w:szCs w:val="32"/>
        </w:rPr>
        <w:t>三是综合整治排污口，建立水陆统筹、以水定岸的排污口监管体系。全面完成入河排污口的清理核查建档和规模以上入河排污口的清理整治工作，全面取缔红坡自卫村集中式饮用水水源一级和二级保护区内违法违规排污口，推进入河排污口的规范化管理。</w:t>
      </w:r>
      <w:r>
        <w:rPr>
          <w:rFonts w:ascii="Times New Roman" w:hAnsi="Times New Roman"/>
          <w:sz w:val="32"/>
          <w:szCs w:val="32"/>
        </w:rPr>
        <w:t>2019</w:t>
      </w:r>
      <w:r>
        <w:rPr>
          <w:rFonts w:hint="eastAsia" w:ascii="Times New Roman" w:hAnsi="仿宋_GB2312"/>
          <w:sz w:val="32"/>
          <w:szCs w:val="32"/>
        </w:rPr>
        <w:t>年底前，分类型分步骤有重点地开展排污口清理整治工作，全面完成滇池入湖河道</w:t>
      </w:r>
      <w:r>
        <w:rPr>
          <w:rFonts w:ascii="Times New Roman" w:hAnsi="Times New Roman"/>
          <w:sz w:val="32"/>
          <w:szCs w:val="32"/>
        </w:rPr>
        <w:t>4</w:t>
      </w:r>
      <w:r>
        <w:rPr>
          <w:rFonts w:hint="eastAsia" w:ascii="Times New Roman" w:hAnsi="仿宋_GB2312"/>
          <w:sz w:val="32"/>
          <w:szCs w:val="32"/>
        </w:rPr>
        <w:t>条主要河道</w:t>
      </w:r>
      <w:r>
        <w:rPr>
          <w:rFonts w:ascii="Times New Roman" w:hAnsi="Times New Roman"/>
          <w:sz w:val="32"/>
          <w:szCs w:val="32"/>
        </w:rPr>
        <w:t>22</w:t>
      </w:r>
      <w:r>
        <w:rPr>
          <w:rFonts w:hint="eastAsia" w:ascii="Times New Roman" w:hAnsi="仿宋_GB2312"/>
          <w:sz w:val="32"/>
          <w:szCs w:val="32"/>
        </w:rPr>
        <w:t>条支流沟渠、沙朗河干流及支流沟渠等重要河道的排污口清理整治工作。</w:t>
      </w:r>
      <w:r>
        <w:rPr>
          <w:rFonts w:ascii="Times New Roman" w:hAnsi="Times New Roman"/>
          <w:sz w:val="32"/>
          <w:szCs w:val="32"/>
        </w:rPr>
        <w:t>2020</w:t>
      </w:r>
      <w:r>
        <w:rPr>
          <w:rFonts w:hint="eastAsia" w:ascii="Times New Roman" w:hAnsi="仿宋_GB2312"/>
          <w:sz w:val="32"/>
          <w:szCs w:val="32"/>
        </w:rPr>
        <w:t>年底前，全面完成入河排污口清理整治工作。</w:t>
      </w:r>
    </w:p>
    <w:p w14:paraId="3B0B2907">
      <w:pPr>
        <w:spacing w:line="580" w:lineRule="exact"/>
        <w:ind w:firstLine="640" w:firstLineChars="200"/>
        <w:outlineLvl w:val="0"/>
        <w:rPr>
          <w:rFonts w:ascii="Times New Roman" w:hAnsi="Times New Roman" w:eastAsia="楷体_GB2312"/>
          <w:sz w:val="32"/>
          <w:szCs w:val="32"/>
        </w:rPr>
      </w:pPr>
      <w:r>
        <w:rPr>
          <w:rFonts w:hint="eastAsia" w:ascii="Times New Roman" w:hAnsi="Times New Roman"/>
          <w:sz w:val="32"/>
          <w:szCs w:val="32"/>
        </w:rPr>
        <w:t>四是</w:t>
      </w:r>
      <w:r>
        <w:rPr>
          <w:rFonts w:hint="eastAsia" w:ascii="Times New Roman" w:hAnsi="仿宋_GB2312"/>
          <w:sz w:val="32"/>
          <w:szCs w:val="32"/>
        </w:rPr>
        <w:t>深入开展饮用水源环境保护专项行动、扎实推进城市黑臭水体治理专项行动、全面开展农业农村污染治理专项行动、积极推进</w:t>
      </w:r>
      <w:r>
        <w:rPr>
          <w:rFonts w:ascii="Times New Roman" w:hAnsi="Times New Roman"/>
          <w:sz w:val="32"/>
          <w:szCs w:val="32"/>
        </w:rPr>
        <w:t>“</w:t>
      </w:r>
      <w:r>
        <w:rPr>
          <w:rFonts w:hint="eastAsia" w:ascii="Times New Roman" w:hAnsi="仿宋_GB2312"/>
          <w:sz w:val="32"/>
          <w:szCs w:val="32"/>
        </w:rPr>
        <w:t>清废</w:t>
      </w:r>
      <w:r>
        <w:rPr>
          <w:rFonts w:ascii="Times New Roman" w:hAnsi="Times New Roman"/>
          <w:sz w:val="32"/>
          <w:szCs w:val="32"/>
        </w:rPr>
        <w:t>”</w:t>
      </w:r>
      <w:r>
        <w:rPr>
          <w:rFonts w:hint="eastAsia" w:ascii="Times New Roman" w:hAnsi="仿宋_GB2312"/>
          <w:sz w:val="32"/>
          <w:szCs w:val="32"/>
        </w:rPr>
        <w:t>专项行动，着力解决突出生态环境问题。</w:t>
      </w:r>
    </w:p>
    <w:p w14:paraId="336E254C">
      <w:pPr>
        <w:tabs>
          <w:tab w:val="center" w:pos="4733"/>
        </w:tabs>
        <w:topLinePunct/>
        <w:spacing w:line="580" w:lineRule="exact"/>
        <w:ind w:firstLine="643" w:firstLineChars="200"/>
        <w:rPr>
          <w:rFonts w:ascii="Times New Roman" w:hAnsi="Times New Roman"/>
          <w:b/>
          <w:sz w:val="32"/>
          <w:szCs w:val="32"/>
        </w:rPr>
      </w:pPr>
      <w:r>
        <w:rPr>
          <w:rFonts w:ascii="Times New Roman" w:hAnsi="Times New Roman"/>
          <w:b/>
          <w:sz w:val="32"/>
          <w:szCs w:val="32"/>
        </w:rPr>
        <w:t>5.</w:t>
      </w:r>
      <w:r>
        <w:rPr>
          <w:rFonts w:hint="eastAsia" w:ascii="Times New Roman" w:hAnsi="Times New Roman"/>
          <w:b/>
          <w:sz w:val="32"/>
          <w:szCs w:val="32"/>
        </w:rPr>
        <w:t>区级督办领导：</w:t>
      </w:r>
      <w:r>
        <w:rPr>
          <w:rFonts w:hint="eastAsia" w:ascii="Times New Roman" w:hAnsi="Times New Roman"/>
          <w:sz w:val="32"/>
          <w:szCs w:val="32"/>
        </w:rPr>
        <w:t>马汝恒</w:t>
      </w:r>
      <w:r>
        <w:rPr>
          <w:rFonts w:ascii="Times New Roman" w:hAnsi="Times New Roman"/>
          <w:sz w:val="32"/>
          <w:szCs w:val="32"/>
        </w:rPr>
        <w:t xml:space="preserve">  </w:t>
      </w:r>
      <w:r>
        <w:rPr>
          <w:rFonts w:hint="eastAsia" w:ascii="Times New Roman" w:hAnsi="Times New Roman"/>
          <w:sz w:val="32"/>
          <w:szCs w:val="32"/>
        </w:rPr>
        <w:t>区委常委、区纪委书记、区监察委主任</w:t>
      </w:r>
      <w:r>
        <w:rPr>
          <w:rFonts w:ascii="Times New Roman" w:hAnsi="Times New Roman"/>
          <w:sz w:val="32"/>
          <w:szCs w:val="32"/>
        </w:rPr>
        <w:t xml:space="preserve"> </w:t>
      </w:r>
    </w:p>
    <w:p w14:paraId="3196FB79">
      <w:pPr>
        <w:tabs>
          <w:tab w:val="center" w:pos="4733"/>
        </w:tabs>
        <w:topLinePunct/>
        <w:spacing w:line="580" w:lineRule="exact"/>
        <w:ind w:firstLine="643" w:firstLineChars="200"/>
        <w:rPr>
          <w:rFonts w:ascii="Times New Roman" w:hAnsi="Times New Roman"/>
          <w:b/>
          <w:sz w:val="32"/>
          <w:szCs w:val="32"/>
        </w:rPr>
      </w:pPr>
      <w:r>
        <w:rPr>
          <w:rFonts w:ascii="Times New Roman" w:hAnsi="Times New Roman"/>
          <w:b/>
          <w:sz w:val="32"/>
          <w:szCs w:val="32"/>
        </w:rPr>
        <w:t>6.</w:t>
      </w:r>
      <w:r>
        <w:rPr>
          <w:rFonts w:hint="eastAsia" w:ascii="Times New Roman" w:hAnsi="Times New Roman"/>
          <w:b/>
          <w:sz w:val="32"/>
          <w:szCs w:val="32"/>
        </w:rPr>
        <w:t>区级责任领导：</w:t>
      </w:r>
      <w:r>
        <w:rPr>
          <w:rFonts w:hint="eastAsia" w:ascii="Times New Roman" w:hAnsi="Times New Roman"/>
          <w:sz w:val="32"/>
          <w:szCs w:val="32"/>
        </w:rPr>
        <w:t>李克武</w:t>
      </w:r>
      <w:r>
        <w:rPr>
          <w:rFonts w:ascii="Times New Roman" w:hAnsi="Times New Roman"/>
          <w:sz w:val="32"/>
          <w:szCs w:val="32"/>
        </w:rPr>
        <w:t xml:space="preserve">  </w:t>
      </w:r>
      <w:r>
        <w:rPr>
          <w:rFonts w:hint="eastAsia" w:ascii="Times New Roman" w:hAnsi="Times New Roman"/>
          <w:sz w:val="32"/>
          <w:szCs w:val="32"/>
        </w:rPr>
        <w:t>区政府副区长</w:t>
      </w:r>
    </w:p>
    <w:p w14:paraId="7D172A2E">
      <w:pPr>
        <w:tabs>
          <w:tab w:val="center" w:pos="4733"/>
        </w:tabs>
        <w:topLinePunct/>
        <w:spacing w:line="580" w:lineRule="exact"/>
        <w:ind w:firstLine="643" w:firstLineChars="200"/>
        <w:rPr>
          <w:rFonts w:ascii="Times New Roman" w:hAnsi="Times New Roman"/>
          <w:b/>
          <w:sz w:val="32"/>
          <w:szCs w:val="32"/>
        </w:rPr>
      </w:pPr>
      <w:r>
        <w:rPr>
          <w:rFonts w:ascii="Times New Roman" w:hAnsi="Times New Roman"/>
          <w:b/>
          <w:sz w:val="32"/>
          <w:szCs w:val="32"/>
        </w:rPr>
        <w:t>7.</w:t>
      </w:r>
      <w:r>
        <w:rPr>
          <w:rFonts w:hint="eastAsia" w:ascii="Times New Roman" w:hAnsi="Times New Roman"/>
          <w:b/>
          <w:sz w:val="32"/>
          <w:szCs w:val="32"/>
        </w:rPr>
        <w:t>牵头单位及责任人：</w:t>
      </w:r>
      <w:r>
        <w:rPr>
          <w:rFonts w:hint="eastAsia" w:ascii="Times New Roman" w:hAnsi="仿宋_GB2312"/>
          <w:sz w:val="32"/>
          <w:szCs w:val="32"/>
        </w:rPr>
        <w:t>区水务（滇管）局</w:t>
      </w:r>
      <w:r>
        <w:rPr>
          <w:rFonts w:ascii="Times New Roman" w:hAnsi="Times New Roman"/>
          <w:sz w:val="32"/>
          <w:szCs w:val="32"/>
        </w:rPr>
        <w:t xml:space="preserve">  </w:t>
      </w:r>
      <w:r>
        <w:rPr>
          <w:rFonts w:hint="eastAsia" w:ascii="Times New Roman" w:hAnsi="Times New Roman"/>
          <w:sz w:val="32"/>
          <w:szCs w:val="32"/>
        </w:rPr>
        <w:t>乔兵</w:t>
      </w:r>
    </w:p>
    <w:p w14:paraId="480D5127">
      <w:pPr>
        <w:spacing w:line="580" w:lineRule="exact"/>
        <w:ind w:firstLine="643" w:firstLineChars="200"/>
        <w:rPr>
          <w:rFonts w:ascii="Times New Roman" w:hAnsi="Times New Roman"/>
          <w:sz w:val="32"/>
          <w:szCs w:val="32"/>
        </w:rPr>
      </w:pPr>
      <w:r>
        <w:rPr>
          <w:rFonts w:ascii="Times New Roman" w:hAnsi="Times New Roman"/>
          <w:b/>
          <w:sz w:val="32"/>
          <w:szCs w:val="32"/>
        </w:rPr>
        <w:t>8.</w:t>
      </w:r>
      <w:r>
        <w:rPr>
          <w:rFonts w:hint="eastAsia" w:ascii="Times New Roman" w:hAnsi="Times New Roman"/>
          <w:b/>
          <w:sz w:val="32"/>
          <w:szCs w:val="32"/>
        </w:rPr>
        <w:t>责任单位及责任人：</w:t>
      </w:r>
      <w:r>
        <w:rPr>
          <w:rFonts w:hint="eastAsia" w:ascii="Times New Roman" w:hAnsi="Times New Roman"/>
          <w:sz w:val="32"/>
          <w:szCs w:val="32"/>
        </w:rPr>
        <w:t>市生态环境局五华分局、区农业农村局、区市场监督管理局、区城市管理局、区住房和城乡建设局、区城市更新改造局、区交通运输局、区商务和投资促进局、区发展和改革局、公安五华分局、国土五华分局、区卫生健康局、各街道办事处、区国投公司、五华科技产业园管委会主要负责人。</w:t>
      </w:r>
    </w:p>
    <w:p w14:paraId="500DD04C">
      <w:pPr>
        <w:tabs>
          <w:tab w:val="center" w:pos="4733"/>
        </w:tabs>
        <w:topLinePunct/>
        <w:spacing w:line="580" w:lineRule="exact"/>
        <w:ind w:firstLine="643" w:firstLineChars="200"/>
        <w:rPr>
          <w:rFonts w:ascii="Times New Roman" w:hAnsi="Times New Roman"/>
          <w:sz w:val="32"/>
          <w:szCs w:val="32"/>
        </w:rPr>
      </w:pPr>
      <w:r>
        <w:rPr>
          <w:rFonts w:ascii="Times New Roman" w:hAnsi="Times New Roman"/>
          <w:b/>
          <w:sz w:val="32"/>
          <w:szCs w:val="32"/>
        </w:rPr>
        <w:t>9.</w:t>
      </w:r>
      <w:r>
        <w:rPr>
          <w:rFonts w:hint="eastAsia" w:ascii="Times New Roman" w:hAnsi="Times New Roman"/>
          <w:b/>
          <w:sz w:val="32"/>
          <w:szCs w:val="32"/>
        </w:rPr>
        <w:t>完成时限：</w:t>
      </w:r>
      <w:r>
        <w:rPr>
          <w:rFonts w:hint="eastAsia" w:ascii="Times New Roman" w:hAnsi="Times New Roman"/>
          <w:sz w:val="32"/>
          <w:szCs w:val="32"/>
        </w:rPr>
        <w:t>分阶段实施，按时限完成</w:t>
      </w:r>
    </w:p>
    <w:p w14:paraId="440C5D56">
      <w:pPr>
        <w:tabs>
          <w:tab w:val="center" w:pos="4733"/>
        </w:tabs>
        <w:topLinePunct/>
        <w:spacing w:line="580" w:lineRule="exact"/>
        <w:ind w:firstLine="640" w:firstLineChars="200"/>
        <w:rPr>
          <w:rFonts w:ascii="Times New Roman" w:hAnsi="Times New Roman" w:eastAsia="楷体_GB2312"/>
          <w:sz w:val="32"/>
          <w:szCs w:val="32"/>
        </w:rPr>
      </w:pPr>
      <w:r>
        <w:rPr>
          <w:rFonts w:hint="eastAsia" w:ascii="Times New Roman" w:hAnsi="Times New Roman" w:eastAsia="楷体_GB2312"/>
          <w:sz w:val="32"/>
          <w:szCs w:val="32"/>
        </w:rPr>
        <w:t>（二）集中式饮用水水源地保护专项攻坚战</w:t>
      </w:r>
    </w:p>
    <w:p w14:paraId="6A80FDC9">
      <w:pPr>
        <w:tabs>
          <w:tab w:val="center" w:pos="4733"/>
        </w:tabs>
        <w:topLinePunct/>
        <w:spacing w:line="580" w:lineRule="exact"/>
        <w:ind w:firstLine="643" w:firstLineChars="200"/>
        <w:rPr>
          <w:rFonts w:ascii="Times New Roman" w:hAnsi="Times New Roman"/>
          <w:b/>
          <w:sz w:val="32"/>
          <w:szCs w:val="32"/>
        </w:rPr>
      </w:pPr>
      <w:r>
        <w:rPr>
          <w:rFonts w:ascii="Times New Roman" w:hAnsi="Times New Roman"/>
          <w:b/>
          <w:sz w:val="32"/>
          <w:szCs w:val="32"/>
        </w:rPr>
        <w:t>1.</w:t>
      </w:r>
      <w:r>
        <w:rPr>
          <w:rFonts w:hint="eastAsia" w:ascii="Times New Roman" w:hAnsi="Times New Roman"/>
          <w:b/>
          <w:sz w:val="32"/>
          <w:szCs w:val="32"/>
        </w:rPr>
        <w:t>存在的问题：</w:t>
      </w:r>
      <w:r>
        <w:rPr>
          <w:rFonts w:hint="eastAsia" w:ascii="Times New Roman" w:hAnsi="Times New Roman"/>
          <w:sz w:val="32"/>
          <w:szCs w:val="32"/>
        </w:rPr>
        <w:t>生态环境部对县级以上集中式饮用水水源地专项督察反馈的问题和我区自检自查发现的二级水源保护区退耕还林、生活污水垃圾全收集等问题。</w:t>
      </w:r>
    </w:p>
    <w:p w14:paraId="1F054D91">
      <w:pPr>
        <w:overflowPunct w:val="0"/>
        <w:topLinePunct/>
        <w:adjustRightInd w:val="0"/>
        <w:snapToGrid w:val="0"/>
        <w:spacing w:line="580" w:lineRule="exact"/>
        <w:ind w:firstLine="630" w:firstLineChars="196"/>
        <w:rPr>
          <w:rFonts w:ascii="Times New Roman" w:hAnsi="Times New Roman"/>
          <w:sz w:val="32"/>
          <w:szCs w:val="32"/>
        </w:rPr>
      </w:pPr>
      <w:r>
        <w:rPr>
          <w:rFonts w:ascii="Times New Roman" w:hAnsi="Times New Roman"/>
          <w:b/>
          <w:sz w:val="32"/>
          <w:szCs w:val="32"/>
        </w:rPr>
        <w:t>2.</w:t>
      </w:r>
      <w:r>
        <w:rPr>
          <w:rFonts w:hint="eastAsia" w:ascii="Times New Roman" w:hAnsi="Times New Roman"/>
          <w:b/>
          <w:sz w:val="32"/>
          <w:szCs w:val="32"/>
        </w:rPr>
        <w:t>目标任务：</w:t>
      </w:r>
      <w:r>
        <w:rPr>
          <w:rFonts w:hint="eastAsia" w:ascii="Times New Roman" w:hAnsi="Times New Roman"/>
          <w:sz w:val="32"/>
          <w:szCs w:val="32"/>
        </w:rPr>
        <w:t>全面完成生态环境部对县级以上集中式饮用水水源地专项督察反馈问题的整改落实。</w:t>
      </w:r>
      <w:r>
        <w:rPr>
          <w:rFonts w:ascii="Times New Roman" w:hAnsi="Times New Roman"/>
          <w:sz w:val="32"/>
          <w:szCs w:val="32"/>
        </w:rPr>
        <w:t>2019</w:t>
      </w:r>
      <w:r>
        <w:rPr>
          <w:rFonts w:hint="eastAsia" w:ascii="Times New Roman" w:hAnsi="Times New Roman"/>
          <w:sz w:val="32"/>
          <w:szCs w:val="32"/>
        </w:rPr>
        <w:t>年底完成二级保护区内污染源清理整治。至</w:t>
      </w:r>
      <w:r>
        <w:rPr>
          <w:rFonts w:ascii="Times New Roman" w:hAnsi="Times New Roman"/>
          <w:sz w:val="32"/>
          <w:szCs w:val="32"/>
        </w:rPr>
        <w:t>2020</w:t>
      </w:r>
      <w:r>
        <w:rPr>
          <w:rFonts w:hint="eastAsia" w:ascii="Times New Roman" w:hAnsi="Times New Roman"/>
          <w:sz w:val="32"/>
          <w:szCs w:val="32"/>
        </w:rPr>
        <w:t>年，红坡</w:t>
      </w:r>
      <w:r>
        <w:rPr>
          <w:rFonts w:ascii="Times New Roman" w:hAnsi="Times New Roman"/>
          <w:sz w:val="32"/>
          <w:szCs w:val="32"/>
        </w:rPr>
        <w:t>—</w:t>
      </w:r>
      <w:r>
        <w:rPr>
          <w:rFonts w:hint="eastAsia" w:ascii="Times New Roman" w:hAnsi="Times New Roman"/>
          <w:sz w:val="32"/>
          <w:szCs w:val="32"/>
        </w:rPr>
        <w:t>自卫村饮用水水源地水质达到或优于</w:t>
      </w:r>
      <w:r>
        <w:rPr>
          <w:rFonts w:hint="eastAsia" w:ascii="宋体" w:hAnsi="宋体" w:eastAsia="宋体" w:cs="宋体"/>
          <w:sz w:val="32"/>
          <w:szCs w:val="32"/>
        </w:rPr>
        <w:t>Ⅲ</w:t>
      </w:r>
      <w:r>
        <w:rPr>
          <w:rFonts w:hint="eastAsia" w:ascii="Times New Roman" w:hAnsi="Times New Roman"/>
          <w:sz w:val="32"/>
          <w:szCs w:val="32"/>
        </w:rPr>
        <w:t>类的比例达</w:t>
      </w:r>
      <w:r>
        <w:rPr>
          <w:rFonts w:ascii="Times New Roman" w:hAnsi="Times New Roman"/>
          <w:sz w:val="32"/>
          <w:szCs w:val="32"/>
        </w:rPr>
        <w:t>100%</w:t>
      </w:r>
      <w:r>
        <w:rPr>
          <w:rFonts w:hint="eastAsia" w:ascii="Times New Roman" w:hAnsi="Times New Roman"/>
          <w:sz w:val="32"/>
          <w:szCs w:val="32"/>
        </w:rPr>
        <w:t>。</w:t>
      </w:r>
    </w:p>
    <w:p w14:paraId="63FF8F99">
      <w:pPr>
        <w:overflowPunct w:val="0"/>
        <w:topLinePunct/>
        <w:adjustRightInd w:val="0"/>
        <w:snapToGrid w:val="0"/>
        <w:spacing w:line="580" w:lineRule="exact"/>
        <w:ind w:firstLine="630" w:firstLineChars="196"/>
        <w:rPr>
          <w:rFonts w:ascii="Times New Roman" w:hAnsi="Times New Roman"/>
          <w:sz w:val="32"/>
          <w:szCs w:val="32"/>
        </w:rPr>
      </w:pPr>
      <w:r>
        <w:rPr>
          <w:rFonts w:ascii="Times New Roman" w:hAnsi="Times New Roman"/>
          <w:b/>
          <w:sz w:val="32"/>
          <w:szCs w:val="32"/>
        </w:rPr>
        <w:t>3.</w:t>
      </w:r>
      <w:r>
        <w:rPr>
          <w:rFonts w:hint="eastAsia" w:ascii="Times New Roman" w:hAnsi="Times New Roman"/>
          <w:b/>
          <w:sz w:val="32"/>
          <w:szCs w:val="32"/>
        </w:rPr>
        <w:t>政策法规依据：</w:t>
      </w:r>
      <w:r>
        <w:rPr>
          <w:rFonts w:hint="eastAsia" w:ascii="Times New Roman" w:hAnsi="Times New Roman"/>
          <w:sz w:val="32"/>
          <w:szCs w:val="32"/>
        </w:rPr>
        <w:t>（</w:t>
      </w:r>
      <w:r>
        <w:rPr>
          <w:rFonts w:ascii="Times New Roman" w:hAnsi="Times New Roman"/>
          <w:sz w:val="32"/>
          <w:szCs w:val="32"/>
        </w:rPr>
        <w:t>1</w:t>
      </w:r>
      <w:r>
        <w:rPr>
          <w:rFonts w:hint="eastAsia" w:ascii="Times New Roman" w:hAnsi="Times New Roman"/>
          <w:sz w:val="32"/>
          <w:szCs w:val="32"/>
        </w:rPr>
        <w:t>）《中华人民共和国水污染防治法》；（</w:t>
      </w:r>
      <w:r>
        <w:rPr>
          <w:rFonts w:ascii="Times New Roman" w:hAnsi="Times New Roman"/>
          <w:sz w:val="32"/>
          <w:szCs w:val="32"/>
        </w:rPr>
        <w:t>2</w:t>
      </w:r>
      <w:r>
        <w:rPr>
          <w:rFonts w:hint="eastAsia" w:ascii="Times New Roman" w:hAnsi="Times New Roman"/>
          <w:sz w:val="32"/>
          <w:szCs w:val="32"/>
        </w:rPr>
        <w:t>）《中华人民共和国水法》；（</w:t>
      </w:r>
      <w:r>
        <w:rPr>
          <w:rFonts w:ascii="Times New Roman" w:hAnsi="Times New Roman"/>
          <w:sz w:val="32"/>
          <w:szCs w:val="32"/>
        </w:rPr>
        <w:t>3</w:t>
      </w:r>
      <w:r>
        <w:rPr>
          <w:rFonts w:hint="eastAsia" w:ascii="Times New Roman" w:hAnsi="Times New Roman"/>
          <w:sz w:val="32"/>
          <w:szCs w:val="32"/>
        </w:rPr>
        <w:t>）《集中式饮用水水源地规范化建设环境保护技术要求》（</w:t>
      </w:r>
      <w:r>
        <w:rPr>
          <w:rFonts w:ascii="Times New Roman" w:hAnsi="Times New Roman"/>
          <w:sz w:val="32"/>
          <w:szCs w:val="32"/>
        </w:rPr>
        <w:t>HJ773—2015</w:t>
      </w:r>
      <w:r>
        <w:rPr>
          <w:rFonts w:hint="eastAsia" w:ascii="Times New Roman" w:hAnsi="Times New Roman"/>
          <w:sz w:val="32"/>
          <w:szCs w:val="32"/>
        </w:rPr>
        <w:t>）；（</w:t>
      </w:r>
      <w:r>
        <w:rPr>
          <w:rFonts w:ascii="Times New Roman" w:hAnsi="Times New Roman"/>
          <w:sz w:val="32"/>
          <w:szCs w:val="32"/>
        </w:rPr>
        <w:t>4</w:t>
      </w:r>
      <w:r>
        <w:rPr>
          <w:rFonts w:hint="eastAsia" w:ascii="Times New Roman" w:hAnsi="Times New Roman"/>
          <w:sz w:val="32"/>
          <w:szCs w:val="32"/>
        </w:rPr>
        <w:t>）《云南省水源地保护攻坚战作战方案》；（</w:t>
      </w:r>
      <w:r>
        <w:rPr>
          <w:rFonts w:ascii="Times New Roman" w:hAnsi="Times New Roman"/>
          <w:sz w:val="32"/>
          <w:szCs w:val="32"/>
        </w:rPr>
        <w:t>5</w:t>
      </w:r>
      <w:r>
        <w:rPr>
          <w:rFonts w:hint="eastAsia" w:ascii="Times New Roman" w:hAnsi="Times New Roman"/>
          <w:sz w:val="32"/>
          <w:szCs w:val="32"/>
        </w:rPr>
        <w:t>）《昆明市打赢碧水保卫战三年行动实施方案》。</w:t>
      </w:r>
    </w:p>
    <w:p w14:paraId="712E52C7">
      <w:pPr>
        <w:tabs>
          <w:tab w:val="center" w:pos="4733"/>
        </w:tabs>
        <w:topLinePunct/>
        <w:spacing w:line="580" w:lineRule="exact"/>
        <w:ind w:firstLine="643" w:firstLineChars="200"/>
        <w:rPr>
          <w:rFonts w:ascii="Times New Roman" w:hAnsi="Times New Roman"/>
          <w:b/>
          <w:sz w:val="32"/>
          <w:szCs w:val="32"/>
        </w:rPr>
      </w:pPr>
      <w:r>
        <w:rPr>
          <w:rFonts w:ascii="Times New Roman" w:hAnsi="Times New Roman"/>
          <w:b/>
          <w:sz w:val="32"/>
          <w:szCs w:val="32"/>
        </w:rPr>
        <w:t>4.</w:t>
      </w:r>
      <w:r>
        <w:rPr>
          <w:rFonts w:hint="eastAsia" w:ascii="Times New Roman" w:hAnsi="Times New Roman"/>
          <w:b/>
          <w:sz w:val="32"/>
          <w:szCs w:val="32"/>
        </w:rPr>
        <w:t>主要工作内容：</w:t>
      </w:r>
    </w:p>
    <w:p w14:paraId="64198193">
      <w:pPr>
        <w:tabs>
          <w:tab w:val="center" w:pos="4733"/>
        </w:tabs>
        <w:topLinePunct/>
        <w:spacing w:line="580" w:lineRule="exact"/>
        <w:ind w:firstLine="640" w:firstLineChars="200"/>
        <w:rPr>
          <w:rFonts w:ascii="Times New Roman" w:hAnsi="Times New Roman"/>
          <w:sz w:val="32"/>
          <w:szCs w:val="32"/>
        </w:rPr>
      </w:pPr>
      <w:r>
        <w:rPr>
          <w:rFonts w:hint="eastAsia" w:ascii="Times New Roman" w:hAnsi="Times New Roman"/>
          <w:sz w:val="32"/>
          <w:szCs w:val="32"/>
        </w:rPr>
        <w:t>一是制定整改方案，全面完成专项督查反馈问题和自检自查发现问题的整改，完善管理机制和应急预案。</w:t>
      </w:r>
    </w:p>
    <w:p w14:paraId="1EAA911B">
      <w:pPr>
        <w:tabs>
          <w:tab w:val="center" w:pos="4733"/>
        </w:tabs>
        <w:topLinePunct/>
        <w:spacing w:line="580" w:lineRule="exact"/>
        <w:ind w:firstLine="640" w:firstLineChars="200"/>
        <w:rPr>
          <w:rFonts w:ascii="Times New Roman" w:hAnsi="Times New Roman"/>
          <w:sz w:val="32"/>
          <w:szCs w:val="32"/>
        </w:rPr>
      </w:pPr>
      <w:r>
        <w:rPr>
          <w:rFonts w:hint="eastAsia" w:ascii="Times New Roman" w:hAnsi="Times New Roman"/>
          <w:sz w:val="32"/>
          <w:szCs w:val="32"/>
        </w:rPr>
        <w:t>二是</w:t>
      </w:r>
      <w:r>
        <w:rPr>
          <w:rFonts w:ascii="Times New Roman" w:hAnsi="Times New Roman"/>
          <w:sz w:val="32"/>
          <w:szCs w:val="32"/>
        </w:rPr>
        <w:t>2019</w:t>
      </w:r>
      <w:r>
        <w:rPr>
          <w:rFonts w:hint="eastAsia" w:ascii="Times New Roman" w:hAnsi="Times New Roman"/>
          <w:sz w:val="32"/>
          <w:szCs w:val="32"/>
        </w:rPr>
        <w:t>年底，制定特殊条件下区域水资源配置和供水调度方案。建立从水源地到水龙头的全过程监管体系。完成二级保护区内污染源清理整治。</w:t>
      </w:r>
    </w:p>
    <w:p w14:paraId="31867C0C">
      <w:pPr>
        <w:tabs>
          <w:tab w:val="center" w:pos="4733"/>
        </w:tabs>
        <w:topLinePunct/>
        <w:spacing w:line="580" w:lineRule="exact"/>
        <w:ind w:firstLine="640" w:firstLineChars="200"/>
        <w:rPr>
          <w:rFonts w:ascii="Times New Roman" w:hAnsi="Times New Roman"/>
          <w:sz w:val="32"/>
          <w:szCs w:val="32"/>
        </w:rPr>
      </w:pPr>
      <w:r>
        <w:rPr>
          <w:rFonts w:hint="eastAsia" w:ascii="Times New Roman" w:hAnsi="Times New Roman"/>
          <w:sz w:val="32"/>
          <w:szCs w:val="32"/>
        </w:rPr>
        <w:t>三是</w:t>
      </w:r>
      <w:r>
        <w:rPr>
          <w:rFonts w:ascii="Times New Roman" w:hAnsi="Times New Roman"/>
          <w:sz w:val="32"/>
          <w:szCs w:val="32"/>
        </w:rPr>
        <w:t>2020</w:t>
      </w:r>
      <w:r>
        <w:rPr>
          <w:rFonts w:hint="eastAsia" w:ascii="Times New Roman" w:hAnsi="Times New Roman"/>
          <w:sz w:val="32"/>
          <w:szCs w:val="32"/>
        </w:rPr>
        <w:t>年底，水源地风险防控和应急能力持续提高，红坡、自卫村饮用水水源全面完成保护区划定，并完成规范化建设。完成红坡、自卫村集中式饮用水水源水质监测网络，完善水质监测、预报、预警体系。</w:t>
      </w:r>
    </w:p>
    <w:p w14:paraId="4B7225A3">
      <w:pPr>
        <w:tabs>
          <w:tab w:val="center" w:pos="4733"/>
        </w:tabs>
        <w:topLinePunct/>
        <w:spacing w:line="580" w:lineRule="exact"/>
        <w:ind w:firstLine="640" w:firstLineChars="200"/>
        <w:rPr>
          <w:rFonts w:ascii="Times New Roman" w:hAnsi="Times New Roman"/>
          <w:sz w:val="32"/>
          <w:szCs w:val="32"/>
        </w:rPr>
      </w:pPr>
      <w:r>
        <w:rPr>
          <w:rFonts w:hint="eastAsia" w:ascii="Times New Roman" w:hAnsi="Times New Roman"/>
          <w:sz w:val="32"/>
          <w:szCs w:val="32"/>
        </w:rPr>
        <w:t>四是加强管理，全面排查和整治保护区内违法违规行为，完善相关设施，减少农业农村面源污染、交通穿越、人类活动对水源区的影响，保障饮用水安全，开展退耕还林、垃圾全收集。到</w:t>
      </w:r>
      <w:r>
        <w:rPr>
          <w:rFonts w:ascii="Times New Roman" w:hAnsi="Times New Roman"/>
          <w:sz w:val="32"/>
          <w:szCs w:val="32"/>
        </w:rPr>
        <w:t>2020</w:t>
      </w:r>
      <w:r>
        <w:rPr>
          <w:rFonts w:hint="eastAsia" w:ascii="Times New Roman" w:hAnsi="Times New Roman"/>
          <w:sz w:val="32"/>
          <w:szCs w:val="32"/>
        </w:rPr>
        <w:t>年，集中式饮用水水源地水质全面达标。</w:t>
      </w:r>
    </w:p>
    <w:p w14:paraId="1C6E90B4">
      <w:pPr>
        <w:tabs>
          <w:tab w:val="center" w:pos="4733"/>
        </w:tabs>
        <w:topLinePunct/>
        <w:spacing w:line="580" w:lineRule="exact"/>
        <w:ind w:firstLine="643" w:firstLineChars="200"/>
        <w:rPr>
          <w:rFonts w:ascii="Times New Roman" w:hAnsi="Times New Roman"/>
          <w:b/>
          <w:sz w:val="32"/>
          <w:szCs w:val="32"/>
        </w:rPr>
      </w:pPr>
      <w:r>
        <w:rPr>
          <w:rFonts w:ascii="Times New Roman" w:hAnsi="Times New Roman"/>
          <w:b/>
          <w:sz w:val="32"/>
          <w:szCs w:val="32"/>
        </w:rPr>
        <w:t>5.</w:t>
      </w:r>
      <w:r>
        <w:rPr>
          <w:rFonts w:hint="eastAsia" w:ascii="Times New Roman" w:hAnsi="Times New Roman"/>
          <w:b/>
          <w:sz w:val="32"/>
          <w:szCs w:val="32"/>
        </w:rPr>
        <w:t>区级督办领导：</w:t>
      </w:r>
      <w:r>
        <w:rPr>
          <w:rFonts w:hint="eastAsia" w:ascii="Times New Roman" w:hAnsi="Times New Roman"/>
          <w:sz w:val="32"/>
          <w:szCs w:val="32"/>
        </w:rPr>
        <w:t>赵志良</w:t>
      </w:r>
      <w:r>
        <w:rPr>
          <w:rFonts w:ascii="Times New Roman" w:hAnsi="Times New Roman"/>
          <w:sz w:val="32"/>
          <w:szCs w:val="32"/>
        </w:rPr>
        <w:t xml:space="preserve">  </w:t>
      </w:r>
      <w:r>
        <w:rPr>
          <w:rFonts w:hint="eastAsia" w:ascii="Times New Roman" w:hAnsi="Times New Roman"/>
          <w:sz w:val="32"/>
          <w:szCs w:val="32"/>
        </w:rPr>
        <w:t>区委副书记</w:t>
      </w:r>
    </w:p>
    <w:p w14:paraId="5627B41B">
      <w:pPr>
        <w:tabs>
          <w:tab w:val="center" w:pos="4733"/>
        </w:tabs>
        <w:topLinePunct/>
        <w:spacing w:line="580" w:lineRule="exact"/>
        <w:ind w:firstLine="643" w:firstLineChars="200"/>
        <w:rPr>
          <w:rFonts w:ascii="Times New Roman" w:hAnsi="Times New Roman"/>
          <w:sz w:val="32"/>
          <w:szCs w:val="32"/>
        </w:rPr>
      </w:pPr>
      <w:r>
        <w:rPr>
          <w:rFonts w:ascii="Times New Roman" w:hAnsi="Times New Roman"/>
          <w:b/>
          <w:sz w:val="32"/>
          <w:szCs w:val="32"/>
        </w:rPr>
        <w:t>6.</w:t>
      </w:r>
      <w:r>
        <w:rPr>
          <w:rFonts w:hint="eastAsia" w:ascii="Times New Roman" w:hAnsi="Times New Roman"/>
          <w:b/>
          <w:sz w:val="32"/>
          <w:szCs w:val="32"/>
        </w:rPr>
        <w:t>区级责任领导：</w:t>
      </w:r>
      <w:r>
        <w:rPr>
          <w:rFonts w:hint="eastAsia" w:ascii="Times New Roman" w:hAnsi="Times New Roman"/>
          <w:sz w:val="32"/>
          <w:szCs w:val="32"/>
        </w:rPr>
        <w:t>何跃龙</w:t>
      </w:r>
      <w:r>
        <w:rPr>
          <w:rFonts w:ascii="Times New Roman" w:hAnsi="Times New Roman"/>
          <w:sz w:val="32"/>
          <w:szCs w:val="32"/>
        </w:rPr>
        <w:t xml:space="preserve">  </w:t>
      </w:r>
      <w:r>
        <w:rPr>
          <w:rFonts w:hint="eastAsia" w:ascii="Times New Roman" w:hAnsi="Times New Roman"/>
          <w:kern w:val="0"/>
          <w:sz w:val="32"/>
          <w:szCs w:val="32"/>
        </w:rPr>
        <w:t>区政府副区长，</w:t>
      </w:r>
      <w:r>
        <w:rPr>
          <w:rFonts w:hint="eastAsia" w:ascii="Times New Roman" w:hAnsi="Times New Roman"/>
          <w:sz w:val="32"/>
          <w:szCs w:val="32"/>
        </w:rPr>
        <w:t>李克武</w:t>
      </w:r>
      <w:r>
        <w:rPr>
          <w:rFonts w:ascii="Times New Roman" w:hAnsi="Times New Roman"/>
          <w:sz w:val="32"/>
          <w:szCs w:val="32"/>
        </w:rPr>
        <w:t xml:space="preserve">  </w:t>
      </w:r>
      <w:r>
        <w:rPr>
          <w:rFonts w:hint="eastAsia" w:ascii="Times New Roman" w:hAnsi="Times New Roman"/>
          <w:kern w:val="0"/>
          <w:sz w:val="32"/>
          <w:szCs w:val="32"/>
        </w:rPr>
        <w:t>区政府副区长</w:t>
      </w:r>
    </w:p>
    <w:p w14:paraId="65CBC8C8">
      <w:pPr>
        <w:tabs>
          <w:tab w:val="center" w:pos="4733"/>
        </w:tabs>
        <w:topLinePunct/>
        <w:spacing w:line="580" w:lineRule="exact"/>
        <w:ind w:firstLine="643" w:firstLineChars="200"/>
        <w:rPr>
          <w:rFonts w:ascii="Times New Roman" w:hAnsi="Times New Roman"/>
          <w:sz w:val="32"/>
          <w:szCs w:val="32"/>
        </w:rPr>
      </w:pPr>
      <w:r>
        <w:rPr>
          <w:rFonts w:ascii="Times New Roman" w:hAnsi="Times New Roman"/>
          <w:b/>
          <w:sz w:val="32"/>
          <w:szCs w:val="32"/>
        </w:rPr>
        <w:t>7.</w:t>
      </w:r>
      <w:r>
        <w:rPr>
          <w:rFonts w:hint="eastAsia" w:ascii="Times New Roman" w:hAnsi="Times New Roman"/>
          <w:b/>
          <w:sz w:val="32"/>
          <w:szCs w:val="32"/>
        </w:rPr>
        <w:t>牵头单位及责任人：</w:t>
      </w:r>
      <w:r>
        <w:rPr>
          <w:rFonts w:hint="eastAsia" w:ascii="Times New Roman" w:hAnsi="Times New Roman"/>
          <w:kern w:val="0"/>
          <w:sz w:val="32"/>
          <w:szCs w:val="32"/>
        </w:rPr>
        <w:t>市生态环境局五华分局</w:t>
      </w:r>
      <w:r>
        <w:rPr>
          <w:rFonts w:ascii="Times New Roman" w:hAnsi="Times New Roman"/>
          <w:kern w:val="0"/>
          <w:sz w:val="32"/>
          <w:szCs w:val="32"/>
        </w:rPr>
        <w:t xml:space="preserve">  </w:t>
      </w:r>
      <w:r>
        <w:rPr>
          <w:rFonts w:hint="eastAsia" w:ascii="Times New Roman" w:hAnsi="Times New Roman"/>
          <w:sz w:val="32"/>
          <w:szCs w:val="32"/>
        </w:rPr>
        <w:t>康</w:t>
      </w:r>
      <w:r>
        <w:rPr>
          <w:rFonts w:ascii="Times New Roman" w:hAnsi="Times New Roman"/>
          <w:sz w:val="32"/>
          <w:szCs w:val="32"/>
        </w:rPr>
        <w:t xml:space="preserve">  </w:t>
      </w:r>
      <w:r>
        <w:rPr>
          <w:rFonts w:hint="eastAsia" w:ascii="Times New Roman" w:hAnsi="Times New Roman"/>
          <w:sz w:val="32"/>
          <w:szCs w:val="32"/>
        </w:rPr>
        <w:t>宁</w:t>
      </w:r>
    </w:p>
    <w:p w14:paraId="20756846">
      <w:pPr>
        <w:tabs>
          <w:tab w:val="center" w:pos="4733"/>
        </w:tabs>
        <w:topLinePunct/>
        <w:spacing w:line="580" w:lineRule="exact"/>
        <w:ind w:firstLine="643" w:firstLineChars="200"/>
        <w:rPr>
          <w:rFonts w:ascii="Times New Roman" w:hAnsi="Times New Roman"/>
          <w:sz w:val="32"/>
          <w:szCs w:val="32"/>
        </w:rPr>
      </w:pPr>
      <w:r>
        <w:rPr>
          <w:rFonts w:ascii="Times New Roman" w:hAnsi="Times New Roman"/>
          <w:b/>
          <w:sz w:val="32"/>
          <w:szCs w:val="32"/>
        </w:rPr>
        <w:t>8.</w:t>
      </w:r>
      <w:r>
        <w:rPr>
          <w:rFonts w:hint="eastAsia" w:ascii="Times New Roman" w:hAnsi="Times New Roman"/>
          <w:b/>
          <w:sz w:val="32"/>
          <w:szCs w:val="32"/>
        </w:rPr>
        <w:t>责任单位及责任人：</w:t>
      </w:r>
      <w:r>
        <w:rPr>
          <w:rFonts w:hint="eastAsia" w:ascii="Times New Roman" w:hAnsi="Times New Roman"/>
          <w:kern w:val="0"/>
          <w:sz w:val="32"/>
          <w:szCs w:val="32"/>
        </w:rPr>
        <w:t>区水务（滇管）局、区农业农村局、区城市管理局、区市场监督管理局、区商务和投资促进局、区应急管理局、区交通运输局、区发展和改革局、区卫生健康局、区财政局、国土五华分局、规划五华分局、黑林铺街道办事处、西翥街道办事处、区国投公司主要负责人</w:t>
      </w:r>
    </w:p>
    <w:p w14:paraId="541706A2">
      <w:pPr>
        <w:tabs>
          <w:tab w:val="center" w:pos="4733"/>
        </w:tabs>
        <w:topLinePunct/>
        <w:spacing w:line="580" w:lineRule="exact"/>
        <w:ind w:firstLine="643" w:firstLineChars="200"/>
        <w:rPr>
          <w:rFonts w:ascii="Times New Roman" w:hAnsi="Times New Roman"/>
          <w:sz w:val="32"/>
          <w:szCs w:val="32"/>
        </w:rPr>
      </w:pPr>
      <w:r>
        <w:rPr>
          <w:rFonts w:ascii="Times New Roman" w:hAnsi="Times New Roman"/>
          <w:b/>
          <w:sz w:val="32"/>
          <w:szCs w:val="32"/>
        </w:rPr>
        <w:t>9.</w:t>
      </w:r>
      <w:r>
        <w:rPr>
          <w:rFonts w:hint="eastAsia" w:ascii="Times New Roman" w:hAnsi="Times New Roman"/>
          <w:b/>
          <w:sz w:val="32"/>
          <w:szCs w:val="32"/>
        </w:rPr>
        <w:t>完成时限：</w:t>
      </w:r>
      <w:r>
        <w:rPr>
          <w:rFonts w:hint="eastAsia" w:ascii="Times New Roman" w:hAnsi="Times New Roman"/>
          <w:sz w:val="32"/>
          <w:szCs w:val="32"/>
        </w:rPr>
        <w:t>分阶段实施，按时限完成。</w:t>
      </w:r>
    </w:p>
    <w:p w14:paraId="65E39E7A">
      <w:pPr>
        <w:tabs>
          <w:tab w:val="center" w:pos="4733"/>
        </w:tabs>
        <w:topLinePunct/>
        <w:spacing w:line="580" w:lineRule="exact"/>
        <w:ind w:firstLine="640" w:firstLineChars="200"/>
        <w:rPr>
          <w:rFonts w:ascii="Times New Roman" w:hAnsi="Times New Roman" w:eastAsia="楷体_GB2312"/>
          <w:sz w:val="32"/>
          <w:szCs w:val="32"/>
        </w:rPr>
      </w:pPr>
      <w:r>
        <w:rPr>
          <w:rFonts w:hint="eastAsia" w:ascii="Times New Roman" w:hAnsi="Times New Roman" w:eastAsia="楷体_GB2312"/>
          <w:sz w:val="32"/>
          <w:szCs w:val="32"/>
        </w:rPr>
        <w:t>（三）城市黑臭水体治理专项攻坚战</w:t>
      </w:r>
    </w:p>
    <w:p w14:paraId="2B125DE2">
      <w:pPr>
        <w:tabs>
          <w:tab w:val="center" w:pos="4733"/>
        </w:tabs>
        <w:topLinePunct/>
        <w:spacing w:line="580" w:lineRule="exact"/>
        <w:ind w:firstLine="643" w:firstLineChars="200"/>
        <w:rPr>
          <w:rFonts w:ascii="Times New Roman" w:hAnsi="Times New Roman"/>
          <w:b/>
          <w:sz w:val="32"/>
          <w:szCs w:val="32"/>
        </w:rPr>
      </w:pPr>
      <w:r>
        <w:rPr>
          <w:rFonts w:ascii="Times New Roman" w:hAnsi="Times New Roman"/>
          <w:b/>
          <w:sz w:val="32"/>
          <w:szCs w:val="32"/>
        </w:rPr>
        <w:t>1.</w:t>
      </w:r>
      <w:r>
        <w:rPr>
          <w:rFonts w:hint="eastAsia" w:ascii="Times New Roman" w:hAnsi="Times New Roman"/>
          <w:b/>
          <w:sz w:val="32"/>
          <w:szCs w:val="32"/>
        </w:rPr>
        <w:t>存在的问题：</w:t>
      </w:r>
      <w:r>
        <w:rPr>
          <w:rFonts w:hint="eastAsia" w:ascii="Times New Roman" w:hAnsi="Times New Roman"/>
          <w:sz w:val="32"/>
          <w:szCs w:val="32"/>
        </w:rPr>
        <w:t>上峰村防洪沟、铁路边沟疑似黑臭水体。</w:t>
      </w:r>
    </w:p>
    <w:p w14:paraId="555B295B">
      <w:pPr>
        <w:spacing w:line="580" w:lineRule="exact"/>
        <w:ind w:firstLine="643" w:firstLineChars="200"/>
        <w:rPr>
          <w:rFonts w:ascii="Times New Roman" w:hAnsi="Times New Roman"/>
          <w:color w:val="000000"/>
          <w:sz w:val="32"/>
          <w:szCs w:val="32"/>
        </w:rPr>
      </w:pPr>
      <w:r>
        <w:rPr>
          <w:rFonts w:ascii="Times New Roman" w:hAnsi="Times New Roman"/>
          <w:b/>
          <w:sz w:val="32"/>
          <w:szCs w:val="32"/>
        </w:rPr>
        <w:t>2.</w:t>
      </w:r>
      <w:r>
        <w:rPr>
          <w:rFonts w:hint="eastAsia" w:ascii="Times New Roman" w:hAnsi="Times New Roman"/>
          <w:b/>
          <w:sz w:val="32"/>
          <w:szCs w:val="32"/>
        </w:rPr>
        <w:t>目标任务：</w:t>
      </w:r>
      <w:r>
        <w:rPr>
          <w:rFonts w:hint="eastAsia" w:ascii="Times New Roman" w:hAnsi="Times New Roman"/>
          <w:color w:val="000000"/>
          <w:sz w:val="32"/>
          <w:szCs w:val="32"/>
        </w:rPr>
        <w:t>全面完成上峰村防洪沟、铁路边沟等疑似黑臭水体消除工作。</w:t>
      </w:r>
      <w:r>
        <w:rPr>
          <w:rFonts w:ascii="Times New Roman" w:hAnsi="Times New Roman"/>
          <w:color w:val="000000"/>
          <w:sz w:val="32"/>
          <w:szCs w:val="32"/>
        </w:rPr>
        <w:t>2019</w:t>
      </w:r>
      <w:r>
        <w:rPr>
          <w:rFonts w:hint="eastAsia" w:ascii="Times New Roman" w:hAnsi="Times New Roman"/>
          <w:color w:val="000000"/>
          <w:sz w:val="32"/>
          <w:szCs w:val="32"/>
        </w:rPr>
        <w:t>年持续巩固疑似黑臭水体整治工作成果，严防已整治到位的疑似黑臭水体出现反弹。滇池流域外进一步深入开展黑臭水体排查，并按要求开展整治和预防工作。</w:t>
      </w:r>
      <w:r>
        <w:rPr>
          <w:rFonts w:ascii="Times New Roman" w:hAnsi="Times New Roman"/>
          <w:color w:val="000000"/>
          <w:sz w:val="32"/>
          <w:szCs w:val="32"/>
        </w:rPr>
        <w:t>2020</w:t>
      </w:r>
      <w:r>
        <w:rPr>
          <w:rFonts w:hint="eastAsia" w:ascii="Times New Roman" w:hAnsi="Times New Roman"/>
          <w:color w:val="000000"/>
          <w:sz w:val="32"/>
          <w:szCs w:val="32"/>
        </w:rPr>
        <w:t>年持续巩固疑似黑臭水体整治工作成果，确保水质达标，实现长治久清。</w:t>
      </w:r>
    </w:p>
    <w:p w14:paraId="2F26EE37">
      <w:pPr>
        <w:tabs>
          <w:tab w:val="center" w:pos="4733"/>
        </w:tabs>
        <w:topLinePunct/>
        <w:spacing w:line="580" w:lineRule="exact"/>
        <w:ind w:firstLine="643" w:firstLineChars="200"/>
        <w:rPr>
          <w:rFonts w:ascii="Times New Roman" w:hAnsi="Times New Roman"/>
          <w:sz w:val="32"/>
          <w:szCs w:val="32"/>
        </w:rPr>
      </w:pPr>
      <w:r>
        <w:rPr>
          <w:rFonts w:ascii="Times New Roman" w:hAnsi="Times New Roman"/>
          <w:b/>
          <w:sz w:val="32"/>
          <w:szCs w:val="32"/>
        </w:rPr>
        <w:t>3.</w:t>
      </w:r>
      <w:r>
        <w:rPr>
          <w:rFonts w:hint="eastAsia" w:ascii="Times New Roman" w:hAnsi="Times New Roman"/>
          <w:b/>
          <w:sz w:val="32"/>
          <w:szCs w:val="32"/>
        </w:rPr>
        <w:t>政策法规依据。</w:t>
      </w:r>
      <w:r>
        <w:rPr>
          <w:rFonts w:hint="eastAsia" w:ascii="Times New Roman" w:hAnsi="Times New Roman"/>
          <w:sz w:val="32"/>
          <w:szCs w:val="32"/>
        </w:rPr>
        <w:t>（</w:t>
      </w:r>
      <w:r>
        <w:rPr>
          <w:rFonts w:ascii="Times New Roman" w:hAnsi="Times New Roman"/>
          <w:sz w:val="32"/>
          <w:szCs w:val="32"/>
        </w:rPr>
        <w:t>1</w:t>
      </w:r>
      <w:r>
        <w:rPr>
          <w:rFonts w:hint="eastAsia" w:ascii="Times New Roman" w:hAnsi="Times New Roman"/>
          <w:sz w:val="32"/>
          <w:szCs w:val="32"/>
        </w:rPr>
        <w:t>）《中华人民共和国水污染防治法》；（</w:t>
      </w:r>
      <w:r>
        <w:rPr>
          <w:rFonts w:ascii="Times New Roman" w:hAnsi="Times New Roman"/>
          <w:sz w:val="32"/>
          <w:szCs w:val="32"/>
        </w:rPr>
        <w:t>2</w:t>
      </w:r>
      <w:r>
        <w:rPr>
          <w:rFonts w:hint="eastAsia" w:ascii="Times New Roman" w:hAnsi="Times New Roman"/>
          <w:sz w:val="32"/>
          <w:szCs w:val="32"/>
        </w:rPr>
        <w:t>）《水污染防治行动计划》；（</w:t>
      </w:r>
      <w:r>
        <w:rPr>
          <w:rFonts w:ascii="Times New Roman" w:hAnsi="Times New Roman"/>
          <w:sz w:val="32"/>
          <w:szCs w:val="32"/>
        </w:rPr>
        <w:t>3</w:t>
      </w:r>
      <w:r>
        <w:rPr>
          <w:rFonts w:hint="eastAsia" w:ascii="Times New Roman" w:hAnsi="Times New Roman"/>
          <w:sz w:val="32"/>
          <w:szCs w:val="32"/>
        </w:rPr>
        <w:t>）《城市黑臭水体整治工作指南》；（</w:t>
      </w:r>
      <w:r>
        <w:rPr>
          <w:rFonts w:ascii="Times New Roman" w:hAnsi="Times New Roman"/>
          <w:sz w:val="32"/>
          <w:szCs w:val="32"/>
        </w:rPr>
        <w:t>4</w:t>
      </w:r>
      <w:r>
        <w:rPr>
          <w:rFonts w:hint="eastAsia" w:ascii="Times New Roman" w:hAnsi="Times New Roman"/>
          <w:sz w:val="32"/>
          <w:szCs w:val="32"/>
        </w:rPr>
        <w:t>）《云南省水污染防治工作方案》；（</w:t>
      </w:r>
      <w:r>
        <w:rPr>
          <w:rFonts w:ascii="Times New Roman" w:hAnsi="Times New Roman"/>
          <w:sz w:val="32"/>
          <w:szCs w:val="32"/>
        </w:rPr>
        <w:t>5</w:t>
      </w:r>
      <w:r>
        <w:rPr>
          <w:rFonts w:hint="eastAsia" w:ascii="Times New Roman" w:hAnsi="Times New Roman"/>
          <w:sz w:val="32"/>
          <w:szCs w:val="32"/>
        </w:rPr>
        <w:t>）《云南省城市黑臭水体治理攻坚战作战方案》；（</w:t>
      </w:r>
      <w:r>
        <w:rPr>
          <w:rFonts w:ascii="Times New Roman" w:hAnsi="Times New Roman"/>
          <w:sz w:val="32"/>
          <w:szCs w:val="32"/>
        </w:rPr>
        <w:t>6</w:t>
      </w:r>
      <w:r>
        <w:rPr>
          <w:rFonts w:hint="eastAsia" w:ascii="Times New Roman" w:hAnsi="Times New Roman"/>
          <w:sz w:val="32"/>
          <w:szCs w:val="32"/>
        </w:rPr>
        <w:t>）《昆明市打赢碧水保卫战三年行动实施方案》。</w:t>
      </w:r>
    </w:p>
    <w:p w14:paraId="123ED665">
      <w:pPr>
        <w:tabs>
          <w:tab w:val="center" w:pos="4733"/>
        </w:tabs>
        <w:topLinePunct/>
        <w:spacing w:line="580" w:lineRule="exact"/>
        <w:ind w:firstLine="643" w:firstLineChars="200"/>
        <w:rPr>
          <w:rFonts w:ascii="Times New Roman" w:hAnsi="Times New Roman"/>
          <w:b/>
          <w:sz w:val="32"/>
          <w:szCs w:val="32"/>
        </w:rPr>
      </w:pPr>
      <w:r>
        <w:rPr>
          <w:rFonts w:ascii="Times New Roman" w:hAnsi="Times New Roman"/>
          <w:b/>
          <w:sz w:val="32"/>
          <w:szCs w:val="32"/>
        </w:rPr>
        <w:t>4.</w:t>
      </w:r>
      <w:r>
        <w:rPr>
          <w:rFonts w:hint="eastAsia" w:ascii="Times New Roman" w:hAnsi="Times New Roman"/>
          <w:b/>
          <w:sz w:val="32"/>
          <w:szCs w:val="32"/>
        </w:rPr>
        <w:t>主要工作内容：</w:t>
      </w:r>
    </w:p>
    <w:p w14:paraId="545E9643">
      <w:pPr>
        <w:spacing w:line="580" w:lineRule="exact"/>
        <w:ind w:firstLine="640" w:firstLineChars="200"/>
        <w:rPr>
          <w:rFonts w:ascii="Times New Roman" w:hAnsi="Times New Roman"/>
          <w:color w:val="000000"/>
          <w:sz w:val="32"/>
          <w:szCs w:val="32"/>
        </w:rPr>
      </w:pPr>
      <w:r>
        <w:rPr>
          <w:rFonts w:hint="eastAsia" w:ascii="Times New Roman" w:hAnsi="Times New Roman"/>
          <w:sz w:val="32"/>
          <w:szCs w:val="32"/>
          <w:lang w:val="zh-CN"/>
        </w:rPr>
        <w:t>一是</w:t>
      </w:r>
      <w:r>
        <w:rPr>
          <w:rFonts w:hint="eastAsia" w:ascii="Times New Roman" w:hAnsi="Times New Roman"/>
          <w:color w:val="000000"/>
          <w:sz w:val="32"/>
          <w:szCs w:val="32"/>
        </w:rPr>
        <w:t>制定完善城市黑臭水体整治</w:t>
      </w:r>
      <w:r>
        <w:rPr>
          <w:rFonts w:ascii="Times New Roman" w:hAnsi="Times New Roman"/>
          <w:color w:val="000000"/>
          <w:sz w:val="32"/>
          <w:szCs w:val="32"/>
        </w:rPr>
        <w:t>“</w:t>
      </w:r>
      <w:r>
        <w:rPr>
          <w:rFonts w:hint="eastAsia" w:ascii="Times New Roman" w:hAnsi="Times New Roman"/>
          <w:color w:val="000000"/>
          <w:sz w:val="32"/>
          <w:szCs w:val="32"/>
        </w:rPr>
        <w:t>长治久清</w:t>
      </w:r>
      <w:r>
        <w:rPr>
          <w:rFonts w:ascii="Times New Roman" w:hAnsi="Times New Roman"/>
          <w:color w:val="000000"/>
          <w:sz w:val="32"/>
          <w:szCs w:val="32"/>
        </w:rPr>
        <w:t>”</w:t>
      </w:r>
      <w:r>
        <w:rPr>
          <w:rFonts w:hint="eastAsia" w:ascii="Times New Roman" w:hAnsi="Times New Roman"/>
          <w:color w:val="000000"/>
          <w:sz w:val="32"/>
          <w:szCs w:val="32"/>
        </w:rPr>
        <w:t>方案，落实黑臭水体防治责任主体及各部门责任，确保黑臭水体水质长效改善。</w:t>
      </w:r>
    </w:p>
    <w:p w14:paraId="11D59C12">
      <w:pPr>
        <w:tabs>
          <w:tab w:val="center" w:pos="4733"/>
        </w:tabs>
        <w:topLinePunct/>
        <w:spacing w:line="580" w:lineRule="exact"/>
        <w:ind w:firstLine="640" w:firstLineChars="200"/>
        <w:rPr>
          <w:rFonts w:ascii="Times New Roman" w:hAnsi="Times New Roman"/>
          <w:sz w:val="32"/>
          <w:szCs w:val="32"/>
        </w:rPr>
      </w:pPr>
      <w:r>
        <w:rPr>
          <w:rFonts w:hint="eastAsia" w:ascii="Times New Roman" w:hAnsi="Times New Roman"/>
          <w:sz w:val="32"/>
          <w:szCs w:val="32"/>
          <w:lang w:val="zh-CN"/>
        </w:rPr>
        <w:t>二是</w:t>
      </w:r>
      <w:r>
        <w:rPr>
          <w:rFonts w:hint="eastAsia" w:ascii="Times New Roman" w:hAnsi="Times New Roman"/>
          <w:snapToGrid w:val="0"/>
          <w:sz w:val="32"/>
          <w:szCs w:val="32"/>
        </w:rPr>
        <w:t>进</w:t>
      </w:r>
      <w:r>
        <w:rPr>
          <w:rFonts w:hint="eastAsia" w:ascii="Times New Roman" w:hAnsi="Times New Roman"/>
          <w:color w:val="000000"/>
          <w:sz w:val="32"/>
          <w:szCs w:val="32"/>
        </w:rPr>
        <w:t>一步开展黑臭水体排查。每半年开展</w:t>
      </w:r>
      <w:r>
        <w:rPr>
          <w:rFonts w:ascii="Times New Roman" w:hAnsi="Times New Roman"/>
          <w:color w:val="000000"/>
          <w:sz w:val="32"/>
          <w:szCs w:val="32"/>
        </w:rPr>
        <w:t>1</w:t>
      </w:r>
      <w:r>
        <w:rPr>
          <w:rFonts w:hint="eastAsia" w:ascii="Times New Roman" w:hAnsi="Times New Roman"/>
          <w:color w:val="000000"/>
          <w:sz w:val="32"/>
          <w:szCs w:val="32"/>
        </w:rPr>
        <w:t>次城市建成区黑臭水体再排查、再核实的水质检测工作，排查结果实行</w:t>
      </w:r>
      <w:r>
        <w:rPr>
          <w:rFonts w:ascii="Times New Roman" w:hAnsi="Times New Roman"/>
          <w:color w:val="000000"/>
          <w:sz w:val="32"/>
          <w:szCs w:val="32"/>
        </w:rPr>
        <w:t>“</w:t>
      </w:r>
      <w:r>
        <w:rPr>
          <w:rFonts w:hint="eastAsia" w:ascii="Times New Roman" w:hAnsi="Times New Roman"/>
          <w:color w:val="000000"/>
          <w:sz w:val="32"/>
          <w:szCs w:val="32"/>
        </w:rPr>
        <w:t>零报告</w:t>
      </w:r>
      <w:r>
        <w:rPr>
          <w:rFonts w:ascii="Times New Roman" w:hAnsi="Times New Roman"/>
          <w:color w:val="000000"/>
          <w:sz w:val="32"/>
          <w:szCs w:val="32"/>
        </w:rPr>
        <w:t>”</w:t>
      </w:r>
      <w:r>
        <w:rPr>
          <w:rFonts w:hint="eastAsia" w:ascii="Times New Roman" w:hAnsi="Times New Roman"/>
          <w:color w:val="000000"/>
          <w:sz w:val="32"/>
          <w:szCs w:val="32"/>
        </w:rPr>
        <w:t>制度，形成城市黑臭水体信息问题清单，提出整改方案。</w:t>
      </w:r>
      <w:r>
        <w:rPr>
          <w:rFonts w:hint="eastAsia" w:ascii="Times New Roman" w:hAnsi="Times New Roman"/>
          <w:sz w:val="32"/>
          <w:szCs w:val="32"/>
        </w:rPr>
        <w:t>到</w:t>
      </w:r>
      <w:r>
        <w:rPr>
          <w:rFonts w:ascii="Times New Roman" w:hAnsi="Times New Roman"/>
          <w:sz w:val="32"/>
          <w:szCs w:val="32"/>
        </w:rPr>
        <w:t>2020</w:t>
      </w:r>
      <w:r>
        <w:rPr>
          <w:rFonts w:hint="eastAsia" w:ascii="Times New Roman" w:hAnsi="Times New Roman"/>
          <w:sz w:val="32"/>
          <w:szCs w:val="32"/>
        </w:rPr>
        <w:t>年，主城区实现污水管网全收集、全处理，全面消除黑臭水体。</w:t>
      </w:r>
    </w:p>
    <w:p w14:paraId="3DE0775D">
      <w:pPr>
        <w:tabs>
          <w:tab w:val="center" w:pos="4733"/>
        </w:tabs>
        <w:topLinePunct/>
        <w:spacing w:line="580" w:lineRule="exact"/>
        <w:ind w:firstLine="640" w:firstLineChars="200"/>
        <w:rPr>
          <w:rFonts w:ascii="Times New Roman" w:hAnsi="Times New Roman"/>
          <w:b/>
          <w:bCs/>
          <w:color w:val="000000"/>
          <w:sz w:val="32"/>
          <w:szCs w:val="32"/>
        </w:rPr>
      </w:pPr>
      <w:r>
        <w:rPr>
          <w:rFonts w:hint="eastAsia" w:ascii="Times New Roman" w:hAnsi="Times New Roman"/>
          <w:color w:val="000000"/>
          <w:sz w:val="32"/>
          <w:szCs w:val="32"/>
        </w:rPr>
        <w:t>三是推进入河排污口清理整治行动。贯彻落实</w:t>
      </w:r>
      <w:r>
        <w:rPr>
          <w:rFonts w:ascii="Times New Roman" w:hAnsi="Times New Roman"/>
          <w:color w:val="000000"/>
          <w:sz w:val="32"/>
          <w:szCs w:val="32"/>
        </w:rPr>
        <w:t>“</w:t>
      </w:r>
      <w:r>
        <w:rPr>
          <w:rFonts w:hint="eastAsia" w:ascii="Times New Roman" w:hAnsi="Times New Roman"/>
          <w:color w:val="000000"/>
          <w:sz w:val="32"/>
          <w:szCs w:val="32"/>
        </w:rPr>
        <w:t>河长制</w:t>
      </w:r>
      <w:r>
        <w:rPr>
          <w:rFonts w:ascii="Times New Roman" w:hAnsi="Times New Roman"/>
          <w:color w:val="000000"/>
          <w:sz w:val="32"/>
          <w:szCs w:val="32"/>
        </w:rPr>
        <w:t>”</w:t>
      </w:r>
      <w:r>
        <w:rPr>
          <w:rFonts w:hint="eastAsia" w:ascii="Times New Roman" w:hAnsi="Times New Roman"/>
          <w:color w:val="000000"/>
          <w:sz w:val="32"/>
          <w:szCs w:val="32"/>
        </w:rPr>
        <w:t>，在自查和复核入河排污口的基础上，进一步排查城市建成区河段的入河排污口，建档立卡，明确责任，整改落实，持续推进入河排污口的清理核查和非法设置入河排污口的取缔工作。</w:t>
      </w:r>
    </w:p>
    <w:p w14:paraId="7DA7AC76">
      <w:pPr>
        <w:tabs>
          <w:tab w:val="center" w:pos="4733"/>
        </w:tabs>
        <w:topLinePunct/>
        <w:spacing w:line="580" w:lineRule="exact"/>
        <w:ind w:firstLine="640" w:firstLineChars="200"/>
        <w:rPr>
          <w:rFonts w:ascii="Times New Roman" w:hAnsi="Times New Roman"/>
          <w:snapToGrid w:val="0"/>
          <w:sz w:val="32"/>
          <w:szCs w:val="32"/>
        </w:rPr>
      </w:pPr>
      <w:r>
        <w:rPr>
          <w:rFonts w:hint="eastAsia" w:ascii="Times New Roman" w:hAnsi="Times New Roman"/>
          <w:color w:val="000000"/>
          <w:sz w:val="32"/>
          <w:szCs w:val="32"/>
        </w:rPr>
        <w:t>四是</w:t>
      </w:r>
      <w:r>
        <w:rPr>
          <w:rFonts w:hint="eastAsia" w:ascii="Times New Roman" w:hAnsi="Times New Roman"/>
          <w:snapToGrid w:val="0"/>
          <w:sz w:val="32"/>
          <w:szCs w:val="32"/>
        </w:rPr>
        <w:t>将盘龙江、大观河、新运粮河、老运粮河街道与街道的交接断面以及各办事处辖区内河道排口等纳入水质监测范围。</w:t>
      </w:r>
    </w:p>
    <w:p w14:paraId="0EF78331">
      <w:pPr>
        <w:tabs>
          <w:tab w:val="center" w:pos="4733"/>
        </w:tabs>
        <w:topLinePunct/>
        <w:spacing w:line="580" w:lineRule="exact"/>
        <w:ind w:firstLine="643" w:firstLineChars="200"/>
        <w:rPr>
          <w:rFonts w:ascii="Times New Roman" w:hAnsi="Times New Roman"/>
          <w:spacing w:val="-12"/>
          <w:sz w:val="32"/>
          <w:szCs w:val="32"/>
        </w:rPr>
      </w:pPr>
      <w:r>
        <w:rPr>
          <w:rFonts w:ascii="Times New Roman" w:hAnsi="Times New Roman"/>
          <w:b/>
          <w:sz w:val="32"/>
          <w:szCs w:val="32"/>
        </w:rPr>
        <w:t>5.</w:t>
      </w:r>
      <w:r>
        <w:rPr>
          <w:rFonts w:hint="eastAsia" w:ascii="Times New Roman" w:hAnsi="Times New Roman"/>
          <w:b/>
          <w:sz w:val="32"/>
          <w:szCs w:val="32"/>
        </w:rPr>
        <w:t>区级督办领导：</w:t>
      </w:r>
      <w:r>
        <w:rPr>
          <w:rFonts w:hint="eastAsia" w:ascii="Times New Roman" w:hAnsi="Times New Roman"/>
          <w:sz w:val="32"/>
          <w:szCs w:val="32"/>
        </w:rPr>
        <w:t>马汝恒</w:t>
      </w:r>
      <w:r>
        <w:rPr>
          <w:rFonts w:ascii="Times New Roman" w:hAnsi="Times New Roman"/>
          <w:sz w:val="32"/>
          <w:szCs w:val="32"/>
        </w:rPr>
        <w:t xml:space="preserve">  </w:t>
      </w:r>
      <w:r>
        <w:rPr>
          <w:rFonts w:hint="eastAsia" w:ascii="Times New Roman" w:hAnsi="Times New Roman"/>
          <w:spacing w:val="-12"/>
          <w:sz w:val="32"/>
          <w:szCs w:val="32"/>
        </w:rPr>
        <w:t>区委常委、区纪委书记、区监察委主任</w:t>
      </w:r>
    </w:p>
    <w:p w14:paraId="33368513">
      <w:pPr>
        <w:spacing w:line="580" w:lineRule="exact"/>
        <w:ind w:firstLine="643" w:firstLineChars="200"/>
        <w:rPr>
          <w:rFonts w:ascii="Times New Roman" w:hAnsi="Times New Roman"/>
          <w:kern w:val="0"/>
          <w:sz w:val="32"/>
          <w:szCs w:val="32"/>
        </w:rPr>
      </w:pPr>
      <w:r>
        <w:rPr>
          <w:rFonts w:ascii="Times New Roman" w:hAnsi="Times New Roman"/>
          <w:b/>
          <w:sz w:val="32"/>
          <w:szCs w:val="32"/>
        </w:rPr>
        <w:t>6.</w:t>
      </w:r>
      <w:r>
        <w:rPr>
          <w:rFonts w:hint="eastAsia" w:ascii="Times New Roman" w:hAnsi="Times New Roman"/>
          <w:b/>
          <w:sz w:val="32"/>
          <w:szCs w:val="32"/>
        </w:rPr>
        <w:t>区级责任领导：</w:t>
      </w:r>
      <w:r>
        <w:rPr>
          <w:rFonts w:hint="eastAsia" w:ascii="Times New Roman" w:hAnsi="Times New Roman"/>
          <w:kern w:val="0"/>
          <w:sz w:val="32"/>
          <w:szCs w:val="32"/>
        </w:rPr>
        <w:t>陈</w:t>
      </w:r>
      <w:r>
        <w:rPr>
          <w:rFonts w:ascii="Times New Roman" w:hAnsi="Times New Roman"/>
          <w:kern w:val="0"/>
          <w:sz w:val="32"/>
          <w:szCs w:val="32"/>
        </w:rPr>
        <w:t xml:space="preserve">  </w:t>
      </w:r>
      <w:r>
        <w:rPr>
          <w:rFonts w:hint="eastAsia" w:ascii="Times New Roman" w:hAnsi="Times New Roman"/>
          <w:kern w:val="0"/>
          <w:sz w:val="32"/>
          <w:szCs w:val="32"/>
        </w:rPr>
        <w:t>净</w:t>
      </w:r>
      <w:r>
        <w:rPr>
          <w:rFonts w:ascii="Times New Roman" w:hAnsi="Times New Roman"/>
          <w:kern w:val="0"/>
          <w:sz w:val="32"/>
          <w:szCs w:val="32"/>
        </w:rPr>
        <w:t xml:space="preserve">  </w:t>
      </w:r>
      <w:r>
        <w:rPr>
          <w:rFonts w:hint="eastAsia" w:ascii="Times New Roman" w:hAnsi="Times New Roman"/>
          <w:kern w:val="0"/>
          <w:sz w:val="32"/>
          <w:szCs w:val="32"/>
        </w:rPr>
        <w:t>区委常委、区政府常务副区长</w:t>
      </w:r>
      <w:r>
        <w:rPr>
          <w:rFonts w:hint="eastAsia" w:ascii="Times New Roman" w:hAnsi="Times New Roman"/>
          <w:color w:val="000000"/>
          <w:sz w:val="32"/>
          <w:szCs w:val="32"/>
        </w:rPr>
        <w:t>，李克武</w:t>
      </w:r>
      <w:r>
        <w:rPr>
          <w:rFonts w:ascii="Times New Roman" w:hAnsi="Times New Roman"/>
          <w:color w:val="000000"/>
          <w:sz w:val="32"/>
          <w:szCs w:val="32"/>
        </w:rPr>
        <w:t xml:space="preserve">  </w:t>
      </w:r>
      <w:r>
        <w:rPr>
          <w:rFonts w:hint="eastAsia" w:ascii="Times New Roman" w:hAnsi="Times New Roman"/>
          <w:color w:val="000000"/>
          <w:sz w:val="32"/>
          <w:szCs w:val="32"/>
        </w:rPr>
        <w:t>区政府副区长</w:t>
      </w:r>
    </w:p>
    <w:p w14:paraId="086AB81E">
      <w:pPr>
        <w:tabs>
          <w:tab w:val="center" w:pos="4733"/>
        </w:tabs>
        <w:topLinePunct/>
        <w:spacing w:line="580" w:lineRule="exact"/>
        <w:ind w:firstLine="643" w:firstLineChars="200"/>
        <w:rPr>
          <w:rFonts w:ascii="Times New Roman" w:hAnsi="Times New Roman"/>
          <w:color w:val="FF0000"/>
          <w:sz w:val="32"/>
          <w:szCs w:val="32"/>
        </w:rPr>
      </w:pPr>
      <w:r>
        <w:rPr>
          <w:rFonts w:ascii="Times New Roman" w:hAnsi="Times New Roman"/>
          <w:b/>
          <w:color w:val="000000"/>
          <w:sz w:val="32"/>
          <w:szCs w:val="32"/>
        </w:rPr>
        <w:t>7.</w:t>
      </w:r>
      <w:r>
        <w:rPr>
          <w:rFonts w:hint="eastAsia" w:ascii="Times New Roman" w:hAnsi="Times New Roman"/>
          <w:b/>
          <w:color w:val="000000"/>
          <w:sz w:val="32"/>
          <w:szCs w:val="32"/>
        </w:rPr>
        <w:t>牵头单位及责任人：</w:t>
      </w:r>
      <w:r>
        <w:rPr>
          <w:rFonts w:hint="eastAsia" w:ascii="Times New Roman" w:hAnsi="仿宋_GB2312"/>
          <w:snapToGrid w:val="0"/>
          <w:kern w:val="0"/>
          <w:sz w:val="32"/>
          <w:szCs w:val="32"/>
        </w:rPr>
        <w:t>区水务（滇管）局（滇池流域内）</w:t>
      </w:r>
      <w:r>
        <w:rPr>
          <w:rFonts w:ascii="Times New Roman" w:hAnsi="Times New Roman"/>
          <w:snapToGrid w:val="0"/>
          <w:kern w:val="0"/>
          <w:sz w:val="32"/>
          <w:szCs w:val="32"/>
        </w:rPr>
        <w:t xml:space="preserve">  </w:t>
      </w:r>
      <w:r>
        <w:rPr>
          <w:rFonts w:hint="eastAsia" w:ascii="Times New Roman" w:hAnsi="仿宋_GB2312"/>
          <w:snapToGrid w:val="0"/>
          <w:kern w:val="0"/>
          <w:sz w:val="32"/>
          <w:szCs w:val="32"/>
        </w:rPr>
        <w:t>乔</w:t>
      </w:r>
      <w:r>
        <w:rPr>
          <w:rFonts w:ascii="Times New Roman" w:hAnsi="Times New Roman"/>
          <w:snapToGrid w:val="0"/>
          <w:kern w:val="0"/>
          <w:sz w:val="32"/>
          <w:szCs w:val="32"/>
        </w:rPr>
        <w:t xml:space="preserve">  </w:t>
      </w:r>
      <w:r>
        <w:rPr>
          <w:rFonts w:hint="eastAsia" w:ascii="Times New Roman" w:hAnsi="仿宋_GB2312"/>
          <w:snapToGrid w:val="0"/>
          <w:kern w:val="0"/>
          <w:sz w:val="32"/>
          <w:szCs w:val="32"/>
        </w:rPr>
        <w:t>兵，区住房和城乡建设局（滇池流域外）</w:t>
      </w:r>
      <w:r>
        <w:rPr>
          <w:rFonts w:ascii="Times New Roman" w:hAnsi="Times New Roman"/>
          <w:color w:val="000000"/>
          <w:sz w:val="32"/>
          <w:szCs w:val="32"/>
        </w:rPr>
        <w:t xml:space="preserve">  </w:t>
      </w:r>
      <w:r>
        <w:rPr>
          <w:rStyle w:val="11"/>
          <w:rFonts w:hint="eastAsia" w:ascii="Times New Roman" w:hAnsi="Times New Roman"/>
          <w:color w:val="000000"/>
        </w:rPr>
        <w:t>祁</w:t>
      </w:r>
      <w:r>
        <w:rPr>
          <w:rStyle w:val="11"/>
          <w:rFonts w:ascii="Times New Roman" w:hAnsi="Times New Roman"/>
          <w:color w:val="000000"/>
        </w:rPr>
        <w:t xml:space="preserve">  </w:t>
      </w:r>
      <w:r>
        <w:rPr>
          <w:rStyle w:val="11"/>
          <w:rFonts w:hint="eastAsia" w:ascii="Times New Roman" w:hAnsi="Times New Roman"/>
          <w:color w:val="000000"/>
        </w:rPr>
        <w:t>俊</w:t>
      </w:r>
    </w:p>
    <w:p w14:paraId="6D4DBB16">
      <w:pPr>
        <w:tabs>
          <w:tab w:val="center" w:pos="4733"/>
        </w:tabs>
        <w:topLinePunct/>
        <w:spacing w:line="580" w:lineRule="exact"/>
        <w:ind w:firstLine="643" w:firstLineChars="200"/>
        <w:rPr>
          <w:rFonts w:ascii="Times New Roman" w:hAnsi="Times New Roman"/>
          <w:sz w:val="32"/>
          <w:szCs w:val="32"/>
        </w:rPr>
      </w:pPr>
      <w:r>
        <w:rPr>
          <w:rFonts w:ascii="Times New Roman" w:hAnsi="Times New Roman"/>
          <w:b/>
          <w:sz w:val="32"/>
          <w:szCs w:val="32"/>
        </w:rPr>
        <w:t>8.</w:t>
      </w:r>
      <w:r>
        <w:rPr>
          <w:rFonts w:hint="eastAsia" w:ascii="Times New Roman" w:hAnsi="Times New Roman"/>
          <w:b/>
          <w:sz w:val="32"/>
          <w:szCs w:val="32"/>
        </w:rPr>
        <w:t>责任单位及责任人：</w:t>
      </w:r>
      <w:r>
        <w:rPr>
          <w:rFonts w:hint="eastAsia" w:ascii="Times New Roman" w:hAnsi="仿宋_GB2312"/>
          <w:snapToGrid w:val="0"/>
          <w:kern w:val="0"/>
          <w:sz w:val="32"/>
          <w:szCs w:val="32"/>
        </w:rPr>
        <w:t>市生态环境局五华分局、区城市管理局、区农业农村局、区市场监督管理局、区财政局、区国投公司、各街道办事处主要负责人</w:t>
      </w:r>
    </w:p>
    <w:p w14:paraId="65EE8F2E">
      <w:pPr>
        <w:tabs>
          <w:tab w:val="center" w:pos="4733"/>
        </w:tabs>
        <w:topLinePunct/>
        <w:spacing w:line="580" w:lineRule="exact"/>
        <w:ind w:firstLine="643" w:firstLineChars="200"/>
        <w:rPr>
          <w:rFonts w:ascii="Times New Roman" w:hAnsi="Times New Roman"/>
          <w:sz w:val="32"/>
          <w:szCs w:val="32"/>
        </w:rPr>
      </w:pPr>
      <w:r>
        <w:rPr>
          <w:rFonts w:ascii="Times New Roman" w:hAnsi="Times New Roman"/>
          <w:b/>
          <w:sz w:val="32"/>
          <w:szCs w:val="32"/>
        </w:rPr>
        <w:t>9.</w:t>
      </w:r>
      <w:r>
        <w:rPr>
          <w:rFonts w:hint="eastAsia" w:ascii="Times New Roman" w:hAnsi="Times New Roman"/>
          <w:b/>
          <w:sz w:val="32"/>
          <w:szCs w:val="32"/>
        </w:rPr>
        <w:t>完成时限：</w:t>
      </w:r>
      <w:r>
        <w:rPr>
          <w:rFonts w:hint="eastAsia" w:ascii="Times New Roman" w:hAnsi="Times New Roman"/>
          <w:sz w:val="32"/>
          <w:szCs w:val="32"/>
        </w:rPr>
        <w:t>分阶段实施，按时限完成。</w:t>
      </w:r>
    </w:p>
    <w:p w14:paraId="6B91C94F">
      <w:pPr>
        <w:tabs>
          <w:tab w:val="center" w:pos="4733"/>
        </w:tabs>
        <w:topLinePunct/>
        <w:spacing w:line="580" w:lineRule="exact"/>
        <w:ind w:firstLine="640" w:firstLineChars="200"/>
        <w:rPr>
          <w:rFonts w:ascii="Times New Roman" w:hAnsi="Times New Roman" w:eastAsia="楷体_GB2312"/>
          <w:sz w:val="32"/>
          <w:szCs w:val="32"/>
        </w:rPr>
      </w:pPr>
      <w:r>
        <w:rPr>
          <w:rFonts w:hint="eastAsia" w:ascii="Times New Roman" w:hAnsi="Times New Roman" w:eastAsia="楷体_GB2312"/>
          <w:sz w:val="32"/>
          <w:szCs w:val="32"/>
        </w:rPr>
        <w:t>（四）农业农村面源污染治理及重点流域规模化畜禽养殖整治专项攻坚战</w:t>
      </w:r>
    </w:p>
    <w:p w14:paraId="01CC14C2">
      <w:pPr>
        <w:tabs>
          <w:tab w:val="center" w:pos="4733"/>
        </w:tabs>
        <w:topLinePunct/>
        <w:spacing w:line="580" w:lineRule="exact"/>
        <w:ind w:firstLine="643" w:firstLineChars="200"/>
        <w:rPr>
          <w:rFonts w:ascii="Times New Roman" w:hAnsi="Times New Roman"/>
          <w:sz w:val="32"/>
          <w:szCs w:val="32"/>
        </w:rPr>
      </w:pPr>
      <w:r>
        <w:rPr>
          <w:rFonts w:ascii="Times New Roman" w:hAnsi="Times New Roman"/>
          <w:b/>
          <w:sz w:val="32"/>
          <w:szCs w:val="32"/>
        </w:rPr>
        <w:t>1.</w:t>
      </w:r>
      <w:r>
        <w:rPr>
          <w:rFonts w:hint="eastAsia" w:ascii="Times New Roman" w:hAnsi="Times New Roman"/>
          <w:b/>
          <w:sz w:val="32"/>
          <w:szCs w:val="32"/>
        </w:rPr>
        <w:t>存在的问题：</w:t>
      </w:r>
      <w:r>
        <w:rPr>
          <w:rFonts w:hint="eastAsia" w:ascii="Times New Roman" w:hAnsi="Times New Roman"/>
          <w:sz w:val="32"/>
          <w:szCs w:val="32"/>
        </w:rPr>
        <w:t>重点流域畜禽养殖还未做到禁养区禁养、限养区限养，部分畜禽养殖配套设施不完善。</w:t>
      </w:r>
    </w:p>
    <w:p w14:paraId="27E1AC4D">
      <w:pPr>
        <w:spacing w:line="580" w:lineRule="exact"/>
        <w:ind w:firstLine="643" w:firstLineChars="200"/>
        <w:jc w:val="left"/>
        <w:rPr>
          <w:rFonts w:ascii="Times New Roman" w:hAnsi="Times New Roman"/>
          <w:sz w:val="32"/>
          <w:szCs w:val="32"/>
        </w:rPr>
      </w:pPr>
      <w:r>
        <w:rPr>
          <w:rFonts w:ascii="Times New Roman" w:hAnsi="Times New Roman"/>
          <w:b/>
          <w:sz w:val="32"/>
          <w:szCs w:val="32"/>
        </w:rPr>
        <w:t>2.</w:t>
      </w:r>
      <w:r>
        <w:rPr>
          <w:rFonts w:hint="eastAsia" w:ascii="Times New Roman" w:hAnsi="Times New Roman"/>
          <w:b/>
          <w:sz w:val="32"/>
          <w:szCs w:val="32"/>
        </w:rPr>
        <w:t>目标任务：</w:t>
      </w:r>
      <w:r>
        <w:rPr>
          <w:rFonts w:hint="eastAsia" w:ascii="Times New Roman" w:hAnsi="Times New Roman"/>
          <w:sz w:val="32"/>
          <w:szCs w:val="32"/>
        </w:rPr>
        <w:t>按照昆明滇池治理三年攻坚行动计划，到</w:t>
      </w:r>
      <w:r>
        <w:rPr>
          <w:rFonts w:ascii="Times New Roman" w:hAnsi="Times New Roman"/>
          <w:sz w:val="32"/>
          <w:szCs w:val="32"/>
        </w:rPr>
        <w:t>2020</w:t>
      </w:r>
      <w:r>
        <w:rPr>
          <w:rFonts w:hint="eastAsia" w:ascii="Times New Roman" w:hAnsi="Times New Roman"/>
          <w:sz w:val="32"/>
          <w:szCs w:val="32"/>
        </w:rPr>
        <w:t>年底化肥农药使用量实现负增长，测土配方施肥及其他减肥增效技术覆盖率达</w:t>
      </w:r>
      <w:r>
        <w:rPr>
          <w:rFonts w:ascii="Times New Roman" w:hAnsi="Times New Roman"/>
          <w:sz w:val="32"/>
          <w:szCs w:val="32"/>
        </w:rPr>
        <w:t>90%</w:t>
      </w:r>
      <w:r>
        <w:rPr>
          <w:rFonts w:hint="eastAsia" w:ascii="Times New Roman" w:hAnsi="Times New Roman"/>
          <w:sz w:val="32"/>
          <w:szCs w:val="32"/>
        </w:rPr>
        <w:t>以上，农作物病虫害绿色防控覆盖率达</w:t>
      </w:r>
      <w:r>
        <w:rPr>
          <w:rFonts w:ascii="Times New Roman" w:hAnsi="Times New Roman"/>
          <w:sz w:val="32"/>
          <w:szCs w:val="32"/>
        </w:rPr>
        <w:t>30%</w:t>
      </w:r>
      <w:r>
        <w:rPr>
          <w:rFonts w:hint="eastAsia" w:ascii="Times New Roman" w:hAnsi="Times New Roman"/>
          <w:sz w:val="32"/>
          <w:szCs w:val="32"/>
        </w:rPr>
        <w:t>以上，肥料、农药利用率达到</w:t>
      </w:r>
      <w:r>
        <w:rPr>
          <w:rFonts w:ascii="Times New Roman" w:hAnsi="Times New Roman"/>
          <w:sz w:val="32"/>
          <w:szCs w:val="32"/>
        </w:rPr>
        <w:t>40%</w:t>
      </w:r>
      <w:r>
        <w:rPr>
          <w:rFonts w:hint="eastAsia" w:ascii="Times New Roman" w:hAnsi="Times New Roman"/>
          <w:sz w:val="32"/>
          <w:szCs w:val="32"/>
        </w:rPr>
        <w:t>以上；贯彻落实禁养规划，完成禁养区、限养区规模养殖场关闭或搬迁，强化对全区畜禽养殖散户的监管力度，大力推广畜禽粪污资源化利用技术及种养循环结合模式，到</w:t>
      </w:r>
      <w:r>
        <w:rPr>
          <w:rFonts w:ascii="Times New Roman" w:hAnsi="Times New Roman"/>
          <w:sz w:val="32"/>
          <w:szCs w:val="32"/>
        </w:rPr>
        <w:t>2020</w:t>
      </w:r>
      <w:r>
        <w:rPr>
          <w:rFonts w:hint="eastAsia" w:ascii="Times New Roman" w:hAnsi="Times New Roman"/>
          <w:sz w:val="32"/>
          <w:szCs w:val="32"/>
        </w:rPr>
        <w:t>年底，实现畜禽散养户粪污资源化利用率达</w:t>
      </w:r>
      <w:r>
        <w:rPr>
          <w:rFonts w:ascii="Times New Roman" w:hAnsi="Times New Roman"/>
          <w:sz w:val="32"/>
          <w:szCs w:val="32"/>
        </w:rPr>
        <w:t>95%</w:t>
      </w:r>
      <w:r>
        <w:rPr>
          <w:rFonts w:hint="eastAsia" w:ascii="Times New Roman" w:hAnsi="Times New Roman"/>
          <w:sz w:val="32"/>
          <w:szCs w:val="32"/>
        </w:rPr>
        <w:t>以上。农村无害化卫生户厕覆盖率达</w:t>
      </w:r>
      <w:r>
        <w:rPr>
          <w:rFonts w:ascii="Times New Roman" w:hAnsi="Times New Roman"/>
          <w:sz w:val="32"/>
          <w:szCs w:val="32"/>
        </w:rPr>
        <w:t>50%</w:t>
      </w:r>
      <w:r>
        <w:rPr>
          <w:rFonts w:hint="eastAsia" w:ascii="Times New Roman" w:hAnsi="Times New Roman"/>
          <w:sz w:val="32"/>
          <w:szCs w:val="32"/>
        </w:rPr>
        <w:t>以上，村庄生活垃圾基本实现全收集全处理，生活污水处理设施基本实现全覆盖，秸秆综合利用率达</w:t>
      </w:r>
      <w:r>
        <w:rPr>
          <w:rFonts w:ascii="Times New Roman" w:hAnsi="Times New Roman"/>
          <w:sz w:val="32"/>
          <w:szCs w:val="32"/>
        </w:rPr>
        <w:t>85%</w:t>
      </w:r>
      <w:r>
        <w:rPr>
          <w:rFonts w:hint="eastAsia" w:ascii="Times New Roman" w:hAnsi="Times New Roman"/>
          <w:sz w:val="32"/>
          <w:szCs w:val="32"/>
        </w:rPr>
        <w:t>以上，农膜回收率达</w:t>
      </w:r>
      <w:r>
        <w:rPr>
          <w:rFonts w:ascii="Times New Roman" w:hAnsi="Times New Roman"/>
          <w:sz w:val="32"/>
          <w:szCs w:val="32"/>
        </w:rPr>
        <w:t>80%</w:t>
      </w:r>
      <w:r>
        <w:rPr>
          <w:rFonts w:hint="eastAsia" w:ascii="Times New Roman" w:hAnsi="Times New Roman"/>
          <w:sz w:val="32"/>
          <w:szCs w:val="32"/>
        </w:rPr>
        <w:t>以上。农业资源环境对农业可持续发展的支撑能力显著增强，农业农村生态文明程度明显提高。</w:t>
      </w:r>
    </w:p>
    <w:p w14:paraId="0747AB47">
      <w:pPr>
        <w:spacing w:line="580" w:lineRule="exact"/>
        <w:ind w:firstLine="643" w:firstLineChars="200"/>
        <w:rPr>
          <w:rFonts w:ascii="Times New Roman" w:hAnsi="Times New Roman"/>
          <w:sz w:val="32"/>
          <w:szCs w:val="32"/>
        </w:rPr>
      </w:pPr>
      <w:r>
        <w:rPr>
          <w:rFonts w:ascii="Times New Roman" w:hAnsi="Times New Roman"/>
          <w:b/>
          <w:sz w:val="32"/>
          <w:szCs w:val="32"/>
        </w:rPr>
        <w:t>3.</w:t>
      </w:r>
      <w:r>
        <w:rPr>
          <w:rFonts w:hint="eastAsia" w:ascii="Times New Roman" w:hAnsi="Times New Roman"/>
          <w:b/>
          <w:sz w:val="32"/>
          <w:szCs w:val="32"/>
        </w:rPr>
        <w:t>政策法规依据。</w:t>
      </w:r>
      <w:r>
        <w:rPr>
          <w:rFonts w:hint="eastAsia" w:ascii="Times New Roman" w:hAnsi="Times New Roman"/>
          <w:sz w:val="32"/>
          <w:szCs w:val="32"/>
        </w:rPr>
        <w:t>（</w:t>
      </w:r>
      <w:r>
        <w:rPr>
          <w:rFonts w:ascii="Times New Roman" w:hAnsi="Times New Roman"/>
          <w:sz w:val="32"/>
          <w:szCs w:val="32"/>
        </w:rPr>
        <w:t>1</w:t>
      </w:r>
      <w:r>
        <w:rPr>
          <w:rFonts w:hint="eastAsia" w:ascii="Times New Roman" w:hAnsi="Times New Roman"/>
          <w:sz w:val="32"/>
          <w:szCs w:val="32"/>
        </w:rPr>
        <w:t>）《中华人民共和国水污染防治法》；（</w:t>
      </w:r>
      <w:r>
        <w:rPr>
          <w:rFonts w:ascii="Times New Roman" w:hAnsi="Times New Roman"/>
          <w:sz w:val="32"/>
          <w:szCs w:val="32"/>
        </w:rPr>
        <w:t>2</w:t>
      </w:r>
      <w:r>
        <w:rPr>
          <w:rFonts w:hint="eastAsia" w:ascii="Times New Roman" w:hAnsi="Times New Roman"/>
          <w:sz w:val="32"/>
          <w:szCs w:val="32"/>
        </w:rPr>
        <w:t>）《中共中央、国务院关于实施乡村振兴战略的意见》；（</w:t>
      </w:r>
      <w:r>
        <w:rPr>
          <w:rFonts w:ascii="Times New Roman" w:hAnsi="Times New Roman"/>
          <w:sz w:val="32"/>
          <w:szCs w:val="32"/>
        </w:rPr>
        <w:t>3</w:t>
      </w:r>
      <w:r>
        <w:rPr>
          <w:rFonts w:hint="eastAsia" w:ascii="Times New Roman" w:hAnsi="Times New Roman"/>
          <w:sz w:val="32"/>
          <w:szCs w:val="32"/>
        </w:rPr>
        <w:t>）《国家乡村振兴战略规划（</w:t>
      </w:r>
      <w:r>
        <w:rPr>
          <w:rFonts w:ascii="Times New Roman" w:hAnsi="Times New Roman"/>
          <w:sz w:val="32"/>
          <w:szCs w:val="32"/>
        </w:rPr>
        <w:t>2018—2022</w:t>
      </w:r>
      <w:r>
        <w:rPr>
          <w:rFonts w:hint="eastAsia" w:ascii="Times New Roman" w:hAnsi="Times New Roman"/>
          <w:sz w:val="32"/>
          <w:szCs w:val="32"/>
        </w:rPr>
        <w:t>年）》；（</w:t>
      </w:r>
      <w:r>
        <w:rPr>
          <w:rFonts w:ascii="Times New Roman" w:hAnsi="Times New Roman"/>
          <w:sz w:val="32"/>
          <w:szCs w:val="32"/>
        </w:rPr>
        <w:t>4</w:t>
      </w:r>
      <w:r>
        <w:rPr>
          <w:rFonts w:hint="eastAsia" w:ascii="Times New Roman" w:hAnsi="Times New Roman"/>
          <w:sz w:val="32"/>
          <w:szCs w:val="32"/>
        </w:rPr>
        <w:t>）《畜禽规模养殖污染防治条例》；（</w:t>
      </w:r>
      <w:r>
        <w:rPr>
          <w:rFonts w:ascii="Times New Roman" w:hAnsi="Times New Roman"/>
          <w:sz w:val="32"/>
          <w:szCs w:val="32"/>
        </w:rPr>
        <w:t>5</w:t>
      </w:r>
      <w:r>
        <w:rPr>
          <w:rFonts w:hint="eastAsia" w:ascii="Times New Roman" w:hAnsi="Times New Roman"/>
          <w:sz w:val="32"/>
          <w:szCs w:val="32"/>
        </w:rPr>
        <w:t>）《云南省滇池保护条例》；（</w:t>
      </w:r>
      <w:r>
        <w:rPr>
          <w:rFonts w:ascii="Times New Roman" w:hAnsi="Times New Roman"/>
          <w:sz w:val="32"/>
          <w:szCs w:val="32"/>
        </w:rPr>
        <w:t>6</w:t>
      </w:r>
      <w:r>
        <w:rPr>
          <w:rFonts w:hint="eastAsia" w:ascii="Times New Roman" w:hAnsi="Times New Roman"/>
          <w:sz w:val="32"/>
          <w:szCs w:val="32"/>
        </w:rPr>
        <w:t>）《云南省农业农村污染治理攻坚作战方案》；（</w:t>
      </w:r>
      <w:r>
        <w:rPr>
          <w:rFonts w:ascii="Times New Roman" w:hAnsi="Times New Roman"/>
          <w:sz w:val="32"/>
          <w:szCs w:val="32"/>
        </w:rPr>
        <w:t>7</w:t>
      </w:r>
      <w:r>
        <w:rPr>
          <w:rFonts w:hint="eastAsia" w:ascii="Times New Roman" w:hAnsi="Times New Roman"/>
          <w:sz w:val="32"/>
          <w:szCs w:val="32"/>
        </w:rPr>
        <w:t>）《昆明市打赢碧水保卫战三年行动实施方案》。</w:t>
      </w:r>
    </w:p>
    <w:p w14:paraId="670DFFDD">
      <w:pPr>
        <w:spacing w:line="580" w:lineRule="exact"/>
        <w:ind w:firstLine="643" w:firstLineChars="200"/>
        <w:rPr>
          <w:rFonts w:ascii="Times New Roman" w:hAnsi="Times New Roman"/>
          <w:b/>
          <w:sz w:val="32"/>
          <w:szCs w:val="32"/>
        </w:rPr>
      </w:pPr>
      <w:r>
        <w:rPr>
          <w:rFonts w:ascii="Times New Roman" w:hAnsi="Times New Roman"/>
          <w:b/>
          <w:sz w:val="32"/>
          <w:szCs w:val="32"/>
        </w:rPr>
        <w:t>4.</w:t>
      </w:r>
      <w:r>
        <w:rPr>
          <w:rFonts w:hint="eastAsia" w:ascii="Times New Roman" w:hAnsi="Times New Roman"/>
          <w:b/>
          <w:sz w:val="32"/>
          <w:szCs w:val="32"/>
        </w:rPr>
        <w:t>主要工作内容：</w:t>
      </w:r>
    </w:p>
    <w:p w14:paraId="161CDEA9">
      <w:pPr>
        <w:spacing w:line="580" w:lineRule="exact"/>
        <w:ind w:firstLine="640" w:firstLineChars="200"/>
        <w:rPr>
          <w:rFonts w:ascii="Times New Roman" w:hAnsi="Times New Roman"/>
          <w:sz w:val="32"/>
          <w:szCs w:val="32"/>
        </w:rPr>
      </w:pPr>
      <w:r>
        <w:rPr>
          <w:rFonts w:hint="eastAsia" w:ascii="Times New Roman" w:hAnsi="Times New Roman"/>
          <w:sz w:val="32"/>
          <w:szCs w:val="32"/>
        </w:rPr>
        <w:t>一是对规模化养殖进行全面清理整治，完成禁养区、限养区规模化畜禽养殖场关闭或搬迁工作。</w:t>
      </w:r>
    </w:p>
    <w:p w14:paraId="3E75CDB8">
      <w:pPr>
        <w:spacing w:line="580" w:lineRule="exact"/>
        <w:ind w:firstLine="640" w:firstLineChars="200"/>
        <w:rPr>
          <w:rFonts w:ascii="Times New Roman" w:hAnsi="Times New Roman"/>
          <w:sz w:val="32"/>
          <w:szCs w:val="32"/>
        </w:rPr>
      </w:pPr>
      <w:r>
        <w:rPr>
          <w:rFonts w:hint="eastAsia" w:ascii="Times New Roman" w:hAnsi="Times New Roman"/>
          <w:sz w:val="32"/>
          <w:szCs w:val="32"/>
        </w:rPr>
        <w:t>二是在西翥街道范围内全面推动化肥零增长行动，重点在水库、坝塘水源地和沙朗河</w:t>
      </w:r>
      <w:r>
        <w:rPr>
          <w:rFonts w:ascii="Times New Roman" w:hAnsi="Times New Roman"/>
          <w:sz w:val="32"/>
          <w:szCs w:val="32"/>
        </w:rPr>
        <w:t>—</w:t>
      </w:r>
      <w:r>
        <w:rPr>
          <w:rFonts w:hint="eastAsia" w:ascii="Times New Roman" w:hAnsi="Times New Roman"/>
          <w:sz w:val="32"/>
          <w:szCs w:val="32"/>
        </w:rPr>
        <w:t>龙庆河，瓦恭河流域及重要农产品生产示范区积极落实《昆明市滇池治理三年攻坚行动实施方案》《滇池流域及补水区减肥减药技术推广项目》。</w:t>
      </w:r>
      <w:r>
        <w:rPr>
          <w:rFonts w:ascii="Times New Roman" w:hAnsi="Times New Roman"/>
          <w:sz w:val="32"/>
          <w:szCs w:val="32"/>
        </w:rPr>
        <w:t>2019</w:t>
      </w:r>
      <w:r>
        <w:rPr>
          <w:rFonts w:hint="eastAsia" w:ascii="Times New Roman" w:hAnsi="Times New Roman"/>
          <w:sz w:val="32"/>
          <w:szCs w:val="32"/>
        </w:rPr>
        <w:t>年实施测土配方施肥及其他化肥减量增效技术</w:t>
      </w:r>
      <w:r>
        <w:rPr>
          <w:rFonts w:ascii="Times New Roman" w:hAnsi="Times New Roman"/>
          <w:sz w:val="32"/>
          <w:szCs w:val="32"/>
        </w:rPr>
        <w:t>3</w:t>
      </w:r>
      <w:r>
        <w:rPr>
          <w:rFonts w:hint="eastAsia" w:ascii="Times New Roman" w:hAnsi="Times New Roman"/>
          <w:sz w:val="32"/>
          <w:szCs w:val="32"/>
        </w:rPr>
        <w:t>万亩、</w:t>
      </w:r>
      <w:r>
        <w:rPr>
          <w:rFonts w:ascii="Times New Roman" w:hAnsi="Times New Roman"/>
          <w:sz w:val="32"/>
          <w:szCs w:val="32"/>
        </w:rPr>
        <w:t>2020</w:t>
      </w:r>
      <w:r>
        <w:rPr>
          <w:rFonts w:hint="eastAsia" w:ascii="Times New Roman" w:hAnsi="Times New Roman"/>
          <w:sz w:val="32"/>
          <w:szCs w:val="32"/>
        </w:rPr>
        <w:t>年实施</w:t>
      </w:r>
      <w:r>
        <w:rPr>
          <w:rFonts w:ascii="Times New Roman" w:hAnsi="Times New Roman"/>
          <w:sz w:val="32"/>
          <w:szCs w:val="32"/>
        </w:rPr>
        <w:t>5</w:t>
      </w:r>
      <w:r>
        <w:rPr>
          <w:rFonts w:hint="eastAsia" w:ascii="Times New Roman" w:hAnsi="Times New Roman"/>
          <w:sz w:val="32"/>
          <w:szCs w:val="32"/>
        </w:rPr>
        <w:t>万亩。</w:t>
      </w:r>
    </w:p>
    <w:p w14:paraId="67F32810">
      <w:pPr>
        <w:spacing w:line="580" w:lineRule="exact"/>
        <w:ind w:firstLine="640" w:firstLineChars="200"/>
        <w:rPr>
          <w:rFonts w:ascii="Times New Roman" w:hAnsi="Times New Roman"/>
          <w:sz w:val="32"/>
          <w:szCs w:val="32"/>
        </w:rPr>
      </w:pPr>
      <w:r>
        <w:rPr>
          <w:rFonts w:hint="eastAsia" w:ascii="Times New Roman" w:hAnsi="Times New Roman"/>
          <w:sz w:val="32"/>
          <w:szCs w:val="32"/>
        </w:rPr>
        <w:t>三是全面推进农村垃圾和生活污水治理和农村厕所革命。完成</w:t>
      </w:r>
      <w:r>
        <w:rPr>
          <w:rFonts w:ascii="Times New Roman" w:hAnsi="Times New Roman"/>
          <w:sz w:val="32"/>
          <w:szCs w:val="32"/>
        </w:rPr>
        <w:t>138</w:t>
      </w:r>
      <w:r>
        <w:rPr>
          <w:rFonts w:hint="eastAsia" w:ascii="Times New Roman" w:hAnsi="Times New Roman"/>
          <w:sz w:val="32"/>
          <w:szCs w:val="32"/>
        </w:rPr>
        <w:t>座垃圾收集设施建设，实现街道生活垃圾全收集、全处理，自然村垃圾收集设施全覆盖。</w:t>
      </w:r>
      <w:r>
        <w:rPr>
          <w:rFonts w:ascii="Times New Roman" w:hAnsi="Times New Roman"/>
          <w:sz w:val="32"/>
          <w:szCs w:val="32"/>
        </w:rPr>
        <w:t>2020</w:t>
      </w:r>
      <w:r>
        <w:rPr>
          <w:rFonts w:hint="eastAsia" w:ascii="Times New Roman" w:hAnsi="Times New Roman"/>
          <w:sz w:val="32"/>
          <w:szCs w:val="32"/>
        </w:rPr>
        <w:t>年村组生活垃圾基本实现全收集全处理，</w:t>
      </w:r>
      <w:r>
        <w:rPr>
          <w:rFonts w:ascii="Times New Roman" w:hAnsi="Times New Roman"/>
          <w:sz w:val="32"/>
          <w:szCs w:val="32"/>
        </w:rPr>
        <w:t>80%</w:t>
      </w:r>
      <w:r>
        <w:rPr>
          <w:rFonts w:hint="eastAsia" w:ascii="Times New Roman" w:hAnsi="Times New Roman"/>
          <w:sz w:val="32"/>
          <w:szCs w:val="32"/>
        </w:rPr>
        <w:t>以上行政村、重点村实现垃圾分类。</w:t>
      </w:r>
    </w:p>
    <w:p w14:paraId="6CA0AD6B">
      <w:pPr>
        <w:spacing w:line="580" w:lineRule="exact"/>
        <w:ind w:firstLine="640" w:firstLineChars="200"/>
        <w:rPr>
          <w:rFonts w:ascii="Times New Roman" w:hAnsi="Times New Roman"/>
          <w:sz w:val="32"/>
          <w:szCs w:val="32"/>
        </w:rPr>
      </w:pPr>
      <w:r>
        <w:rPr>
          <w:rFonts w:hint="eastAsia" w:ascii="Times New Roman" w:hAnsi="Times New Roman"/>
          <w:sz w:val="32"/>
          <w:szCs w:val="32"/>
        </w:rPr>
        <w:t>四是根据昆明市环境保护局关于下达</w:t>
      </w:r>
      <w:r>
        <w:rPr>
          <w:rFonts w:ascii="Times New Roman" w:hAnsi="Times New Roman"/>
          <w:sz w:val="32"/>
          <w:szCs w:val="32"/>
        </w:rPr>
        <w:t>“</w:t>
      </w:r>
      <w:r>
        <w:rPr>
          <w:rFonts w:hint="eastAsia" w:ascii="Times New Roman" w:hAnsi="Times New Roman"/>
          <w:sz w:val="32"/>
          <w:szCs w:val="32"/>
        </w:rPr>
        <w:t>十三五</w:t>
      </w:r>
      <w:r>
        <w:rPr>
          <w:rFonts w:ascii="Times New Roman" w:hAnsi="Times New Roman"/>
          <w:sz w:val="32"/>
          <w:szCs w:val="32"/>
        </w:rPr>
        <w:t>”</w:t>
      </w:r>
      <w:r>
        <w:rPr>
          <w:rFonts w:hint="eastAsia" w:ascii="Times New Roman" w:hAnsi="Times New Roman"/>
          <w:sz w:val="32"/>
          <w:szCs w:val="32"/>
        </w:rPr>
        <w:t>期间农村环境综合整治目标任务的通知，持续开展农村环境综合整治，</w:t>
      </w:r>
      <w:r>
        <w:rPr>
          <w:rFonts w:hint="eastAsia" w:ascii="Times New Roman" w:hAnsi="仿宋_GB2312"/>
          <w:sz w:val="32"/>
          <w:szCs w:val="32"/>
        </w:rPr>
        <w:t>完成东村、大村两个建制村的农村环境综合整治，</w:t>
      </w:r>
      <w:r>
        <w:rPr>
          <w:rFonts w:ascii="Times New Roman" w:hAnsi="Times New Roman"/>
          <w:sz w:val="32"/>
          <w:szCs w:val="32"/>
        </w:rPr>
        <w:t>2019</w:t>
      </w:r>
      <w:r>
        <w:rPr>
          <w:rFonts w:hint="eastAsia" w:ascii="Times New Roman" w:hAnsi="仿宋_GB2312"/>
          <w:sz w:val="32"/>
          <w:szCs w:val="32"/>
        </w:rPr>
        <w:t>年整治新民、厂口两个建制村，</w:t>
      </w:r>
      <w:r>
        <w:rPr>
          <w:rFonts w:ascii="Times New Roman" w:hAnsi="Times New Roman"/>
          <w:sz w:val="32"/>
          <w:szCs w:val="32"/>
        </w:rPr>
        <w:t>2020</w:t>
      </w:r>
      <w:r>
        <w:rPr>
          <w:rFonts w:hint="eastAsia" w:ascii="Times New Roman" w:hAnsi="仿宋_GB2312"/>
          <w:sz w:val="32"/>
          <w:szCs w:val="32"/>
        </w:rPr>
        <w:t>年整治三多、瓦恭</w:t>
      </w:r>
      <w:r>
        <w:rPr>
          <w:rFonts w:ascii="Times New Roman" w:hAnsi="Times New Roman"/>
          <w:sz w:val="32"/>
          <w:szCs w:val="32"/>
        </w:rPr>
        <w:t>2</w:t>
      </w:r>
      <w:r>
        <w:rPr>
          <w:rFonts w:hint="eastAsia" w:ascii="Times New Roman" w:hAnsi="仿宋_GB2312"/>
          <w:sz w:val="32"/>
          <w:szCs w:val="32"/>
        </w:rPr>
        <w:t>个建制村，到</w:t>
      </w:r>
      <w:r>
        <w:rPr>
          <w:rFonts w:ascii="Times New Roman" w:hAnsi="Times New Roman"/>
          <w:sz w:val="32"/>
          <w:szCs w:val="32"/>
        </w:rPr>
        <w:t>2020</w:t>
      </w:r>
      <w:r>
        <w:rPr>
          <w:rFonts w:hint="eastAsia" w:ascii="Times New Roman" w:hAnsi="仿宋_GB2312"/>
          <w:sz w:val="32"/>
          <w:szCs w:val="32"/>
        </w:rPr>
        <w:t>年底一共完成</w:t>
      </w:r>
      <w:r>
        <w:rPr>
          <w:rFonts w:ascii="Times New Roman" w:hAnsi="Times New Roman"/>
          <w:sz w:val="32"/>
          <w:szCs w:val="32"/>
        </w:rPr>
        <w:t>9</w:t>
      </w:r>
      <w:r>
        <w:rPr>
          <w:rFonts w:hint="eastAsia" w:ascii="Times New Roman" w:hAnsi="仿宋_GB2312"/>
          <w:sz w:val="32"/>
          <w:szCs w:val="32"/>
        </w:rPr>
        <w:t>个建制村的农村环境综合整治任务</w:t>
      </w:r>
      <w:r>
        <w:rPr>
          <w:rFonts w:hint="eastAsia" w:ascii="Times New Roman" w:hAnsi="Times New Roman"/>
          <w:sz w:val="32"/>
          <w:szCs w:val="32"/>
        </w:rPr>
        <w:t>。</w:t>
      </w:r>
    </w:p>
    <w:p w14:paraId="23B55C92">
      <w:pPr>
        <w:spacing w:line="580" w:lineRule="exact"/>
        <w:ind w:firstLine="640" w:firstLineChars="200"/>
        <w:rPr>
          <w:rFonts w:ascii="Times New Roman" w:hAnsi="Times New Roman"/>
          <w:sz w:val="32"/>
          <w:szCs w:val="32"/>
        </w:rPr>
      </w:pPr>
      <w:r>
        <w:rPr>
          <w:rFonts w:hint="eastAsia" w:ascii="Times New Roman" w:hAnsi="Times New Roman"/>
          <w:sz w:val="32"/>
          <w:szCs w:val="32"/>
        </w:rPr>
        <w:t>五是加强农村环境整治，开展风貌治理，大力弘扬社会主义核心价值观，推进村镇移风易俗，营造健康、科学、民俗特色的农村氛围，到</w:t>
      </w:r>
      <w:r>
        <w:rPr>
          <w:rFonts w:ascii="Times New Roman" w:hAnsi="Times New Roman"/>
          <w:sz w:val="32"/>
          <w:szCs w:val="32"/>
        </w:rPr>
        <w:t>2020</w:t>
      </w:r>
      <w:r>
        <w:rPr>
          <w:rFonts w:hint="eastAsia" w:ascii="Times New Roman" w:hAnsi="Times New Roman"/>
          <w:sz w:val="32"/>
          <w:szCs w:val="32"/>
        </w:rPr>
        <w:t>年乡村绿化覆盖率</w:t>
      </w:r>
      <w:r>
        <w:rPr>
          <w:rFonts w:ascii="Times New Roman" w:hAnsi="Times New Roman"/>
          <w:sz w:val="32"/>
          <w:szCs w:val="32"/>
        </w:rPr>
        <w:t>≥40%</w:t>
      </w:r>
      <w:r>
        <w:rPr>
          <w:rFonts w:hint="eastAsia" w:ascii="Times New Roman" w:hAnsi="Times New Roman"/>
          <w:sz w:val="32"/>
          <w:szCs w:val="32"/>
        </w:rPr>
        <w:t>，建设美丽宜居型村庄</w:t>
      </w:r>
      <w:r>
        <w:rPr>
          <w:rFonts w:ascii="Times New Roman" w:hAnsi="Times New Roman"/>
          <w:sz w:val="32"/>
          <w:szCs w:val="32"/>
        </w:rPr>
        <w:t>1</w:t>
      </w:r>
      <w:r>
        <w:rPr>
          <w:rFonts w:hint="eastAsia" w:ascii="Times New Roman" w:hAnsi="Times New Roman"/>
          <w:sz w:val="32"/>
          <w:szCs w:val="32"/>
        </w:rPr>
        <w:t>个，提升改善型</w:t>
      </w:r>
      <w:r>
        <w:rPr>
          <w:rFonts w:ascii="Times New Roman" w:hAnsi="Times New Roman"/>
          <w:sz w:val="32"/>
          <w:szCs w:val="32"/>
        </w:rPr>
        <w:t>2</w:t>
      </w:r>
      <w:r>
        <w:rPr>
          <w:rFonts w:hint="eastAsia" w:ascii="Times New Roman" w:hAnsi="Times New Roman"/>
          <w:sz w:val="32"/>
          <w:szCs w:val="32"/>
        </w:rPr>
        <w:t>个，干净整洁型</w:t>
      </w:r>
      <w:r>
        <w:rPr>
          <w:rFonts w:ascii="Times New Roman" w:hAnsi="Times New Roman"/>
          <w:sz w:val="32"/>
          <w:szCs w:val="32"/>
        </w:rPr>
        <w:t>1</w:t>
      </w:r>
      <w:r>
        <w:rPr>
          <w:rFonts w:hint="eastAsia" w:ascii="Times New Roman" w:hAnsi="Times New Roman"/>
          <w:sz w:val="32"/>
          <w:szCs w:val="32"/>
        </w:rPr>
        <w:t>个。</w:t>
      </w:r>
    </w:p>
    <w:p w14:paraId="47EEEFCF">
      <w:pPr>
        <w:spacing w:line="580" w:lineRule="exact"/>
        <w:ind w:firstLine="643" w:firstLineChars="200"/>
        <w:jc w:val="left"/>
        <w:rPr>
          <w:rFonts w:ascii="Times New Roman" w:hAnsi="Times New Roman"/>
          <w:kern w:val="0"/>
          <w:sz w:val="32"/>
          <w:szCs w:val="32"/>
        </w:rPr>
      </w:pPr>
      <w:r>
        <w:rPr>
          <w:rFonts w:ascii="Times New Roman" w:hAnsi="Times New Roman"/>
          <w:b/>
          <w:sz w:val="32"/>
          <w:szCs w:val="32"/>
        </w:rPr>
        <w:t>5.</w:t>
      </w:r>
      <w:r>
        <w:rPr>
          <w:rFonts w:hint="eastAsia" w:ascii="Times New Roman" w:hAnsi="Times New Roman"/>
          <w:b/>
          <w:sz w:val="32"/>
          <w:szCs w:val="32"/>
        </w:rPr>
        <w:t>区级督办领导：</w:t>
      </w:r>
      <w:r>
        <w:rPr>
          <w:rFonts w:hint="eastAsia" w:ascii="Times New Roman" w:hAnsi="Times New Roman"/>
          <w:kern w:val="0"/>
          <w:sz w:val="32"/>
          <w:szCs w:val="32"/>
        </w:rPr>
        <w:t>霍</w:t>
      </w:r>
      <w:r>
        <w:rPr>
          <w:rFonts w:ascii="Times New Roman" w:hAnsi="Times New Roman"/>
          <w:kern w:val="0"/>
          <w:sz w:val="32"/>
          <w:szCs w:val="32"/>
        </w:rPr>
        <w:t xml:space="preserve">  </w:t>
      </w:r>
      <w:r>
        <w:rPr>
          <w:rFonts w:hint="eastAsia" w:ascii="Times New Roman" w:hAnsi="Times New Roman"/>
          <w:kern w:val="0"/>
          <w:sz w:val="32"/>
          <w:szCs w:val="32"/>
        </w:rPr>
        <w:t>延</w:t>
      </w:r>
      <w:r>
        <w:rPr>
          <w:rFonts w:ascii="Times New Roman" w:hAnsi="Times New Roman"/>
          <w:kern w:val="0"/>
          <w:sz w:val="32"/>
          <w:szCs w:val="32"/>
        </w:rPr>
        <w:t xml:space="preserve">  </w:t>
      </w:r>
      <w:r>
        <w:rPr>
          <w:rFonts w:hint="eastAsia" w:ascii="Times New Roman" w:hAnsi="Times New Roman"/>
          <w:kern w:val="0"/>
          <w:sz w:val="32"/>
          <w:szCs w:val="32"/>
        </w:rPr>
        <w:t>区委常委、区委政</w:t>
      </w:r>
      <w:r>
        <w:rPr>
          <w:rFonts w:hint="eastAsia" w:ascii="Times New Roman" w:hAnsi="Times New Roman"/>
          <w:sz w:val="32"/>
          <w:szCs w:val="32"/>
        </w:rPr>
        <w:t>法委书记</w:t>
      </w:r>
    </w:p>
    <w:p w14:paraId="657A2806">
      <w:pPr>
        <w:spacing w:line="580" w:lineRule="exact"/>
        <w:ind w:firstLine="643" w:firstLineChars="200"/>
        <w:jc w:val="left"/>
        <w:rPr>
          <w:rFonts w:ascii="Times New Roman" w:hAnsi="Times New Roman"/>
          <w:sz w:val="32"/>
          <w:szCs w:val="32"/>
        </w:rPr>
      </w:pPr>
      <w:r>
        <w:rPr>
          <w:rFonts w:ascii="Times New Roman" w:hAnsi="Times New Roman"/>
          <w:b/>
          <w:sz w:val="32"/>
          <w:szCs w:val="32"/>
        </w:rPr>
        <w:t>6.</w:t>
      </w:r>
      <w:r>
        <w:rPr>
          <w:rFonts w:hint="eastAsia" w:ascii="Times New Roman" w:hAnsi="Times New Roman"/>
          <w:b/>
          <w:sz w:val="32"/>
          <w:szCs w:val="32"/>
        </w:rPr>
        <w:t>区级责任领导：</w:t>
      </w:r>
      <w:r>
        <w:rPr>
          <w:rFonts w:hint="eastAsia" w:ascii="Times New Roman" w:hAnsi="Times New Roman"/>
          <w:sz w:val="32"/>
          <w:szCs w:val="32"/>
        </w:rPr>
        <w:t>何跃龙</w:t>
      </w:r>
      <w:r>
        <w:rPr>
          <w:rFonts w:ascii="Times New Roman" w:hAnsi="Times New Roman"/>
          <w:sz w:val="32"/>
          <w:szCs w:val="32"/>
        </w:rPr>
        <w:t xml:space="preserve">  </w:t>
      </w:r>
      <w:r>
        <w:rPr>
          <w:rFonts w:hint="eastAsia" w:ascii="Times New Roman" w:hAnsi="Times New Roman"/>
          <w:sz w:val="32"/>
          <w:szCs w:val="32"/>
        </w:rPr>
        <w:t>区政府副区长，李克武</w:t>
      </w:r>
      <w:r>
        <w:rPr>
          <w:rFonts w:ascii="Times New Roman" w:hAnsi="Times New Roman"/>
          <w:sz w:val="32"/>
          <w:szCs w:val="32"/>
        </w:rPr>
        <w:t xml:space="preserve"> </w:t>
      </w:r>
      <w:r>
        <w:rPr>
          <w:rFonts w:hint="eastAsia" w:ascii="Times New Roman" w:hAnsi="Times New Roman"/>
          <w:sz w:val="32"/>
          <w:szCs w:val="32"/>
        </w:rPr>
        <w:t>区政府副区长</w:t>
      </w:r>
    </w:p>
    <w:p w14:paraId="09990DC7">
      <w:pPr>
        <w:spacing w:line="580" w:lineRule="exact"/>
        <w:ind w:firstLine="643" w:firstLineChars="200"/>
        <w:rPr>
          <w:rFonts w:ascii="Times New Roman" w:hAnsi="Times New Roman"/>
          <w:sz w:val="32"/>
          <w:szCs w:val="32"/>
        </w:rPr>
      </w:pPr>
      <w:r>
        <w:rPr>
          <w:rFonts w:ascii="Times New Roman" w:hAnsi="Times New Roman"/>
          <w:b/>
          <w:sz w:val="32"/>
          <w:szCs w:val="32"/>
        </w:rPr>
        <w:t>7.</w:t>
      </w:r>
      <w:r>
        <w:rPr>
          <w:rFonts w:hint="eastAsia" w:ascii="Times New Roman" w:hAnsi="Times New Roman"/>
          <w:b/>
          <w:sz w:val="32"/>
          <w:szCs w:val="32"/>
        </w:rPr>
        <w:t>牵头单位及责任人：</w:t>
      </w:r>
      <w:r>
        <w:rPr>
          <w:rFonts w:hint="eastAsia" w:ascii="Times New Roman" w:hAnsi="Times New Roman"/>
          <w:sz w:val="32"/>
          <w:szCs w:val="32"/>
        </w:rPr>
        <w:t>区农业农村局</w:t>
      </w:r>
      <w:r>
        <w:rPr>
          <w:rFonts w:ascii="Times New Roman" w:hAnsi="Times New Roman"/>
          <w:sz w:val="32"/>
          <w:szCs w:val="32"/>
        </w:rPr>
        <w:t xml:space="preserve">  </w:t>
      </w:r>
      <w:r>
        <w:rPr>
          <w:rFonts w:hint="eastAsia" w:ascii="Times New Roman" w:hAnsi="Times New Roman"/>
          <w:sz w:val="32"/>
          <w:szCs w:val="32"/>
        </w:rPr>
        <w:t>李进安</w:t>
      </w:r>
    </w:p>
    <w:p w14:paraId="75317622">
      <w:pPr>
        <w:spacing w:line="580" w:lineRule="exact"/>
        <w:ind w:firstLine="643" w:firstLineChars="200"/>
        <w:rPr>
          <w:rFonts w:ascii="Times New Roman" w:hAnsi="Times New Roman"/>
          <w:sz w:val="32"/>
          <w:szCs w:val="32"/>
        </w:rPr>
      </w:pPr>
      <w:r>
        <w:rPr>
          <w:rFonts w:ascii="Times New Roman" w:hAnsi="Times New Roman"/>
          <w:b/>
          <w:sz w:val="32"/>
          <w:szCs w:val="32"/>
        </w:rPr>
        <w:t>8.</w:t>
      </w:r>
      <w:r>
        <w:rPr>
          <w:rFonts w:hint="eastAsia" w:ascii="Times New Roman" w:hAnsi="Times New Roman"/>
          <w:b/>
          <w:sz w:val="32"/>
          <w:szCs w:val="32"/>
        </w:rPr>
        <w:t>责任单位及责任人：</w:t>
      </w:r>
      <w:r>
        <w:rPr>
          <w:rFonts w:hint="eastAsia" w:ascii="Times New Roman" w:hAnsi="Times New Roman"/>
          <w:sz w:val="32"/>
          <w:szCs w:val="32"/>
        </w:rPr>
        <w:t>市生态环境局五华分局、区城市管理局、区水务（滇管）局、区发展和改革局、区商务和投资促进局、区卫生健康局、区文化和旅游局、国土五华分局、区科学信息和信息化局、区财政局、区农业农村局、区文明办、西翥街道办事处主要负责人</w:t>
      </w:r>
    </w:p>
    <w:p w14:paraId="33E83F79">
      <w:pPr>
        <w:spacing w:line="580" w:lineRule="exact"/>
        <w:ind w:firstLine="643" w:firstLineChars="200"/>
        <w:rPr>
          <w:rFonts w:ascii="Times New Roman" w:hAnsi="Times New Roman"/>
          <w:sz w:val="32"/>
          <w:szCs w:val="32"/>
        </w:rPr>
      </w:pPr>
      <w:r>
        <w:rPr>
          <w:rFonts w:ascii="Times New Roman" w:hAnsi="Times New Roman"/>
          <w:b/>
          <w:sz w:val="32"/>
          <w:szCs w:val="32"/>
        </w:rPr>
        <w:t>9.</w:t>
      </w:r>
      <w:r>
        <w:rPr>
          <w:rFonts w:hint="eastAsia" w:ascii="Times New Roman" w:hAnsi="Times New Roman"/>
          <w:b/>
          <w:sz w:val="32"/>
          <w:szCs w:val="32"/>
        </w:rPr>
        <w:t>完成时限：</w:t>
      </w:r>
      <w:r>
        <w:rPr>
          <w:rFonts w:hint="eastAsia" w:ascii="Times New Roman" w:hAnsi="Times New Roman"/>
          <w:sz w:val="32"/>
          <w:szCs w:val="32"/>
        </w:rPr>
        <w:t>分阶段实施，按时限完成。</w:t>
      </w:r>
    </w:p>
    <w:p w14:paraId="70E2A85B">
      <w:pPr>
        <w:spacing w:line="580" w:lineRule="exact"/>
        <w:ind w:firstLine="640" w:firstLineChars="200"/>
        <w:outlineLvl w:val="0"/>
        <w:rPr>
          <w:rFonts w:ascii="Times New Roman" w:hAnsi="Times New Roman" w:eastAsia="楷体_GB2312"/>
          <w:sz w:val="32"/>
          <w:szCs w:val="32"/>
        </w:rPr>
      </w:pPr>
      <w:r>
        <w:rPr>
          <w:rFonts w:hint="eastAsia" w:ascii="Times New Roman" w:hAnsi="Times New Roman" w:eastAsia="楷体_GB2312"/>
          <w:sz w:val="32"/>
          <w:szCs w:val="32"/>
        </w:rPr>
        <w:t>（五）生态保护修复专项攻坚战</w:t>
      </w:r>
    </w:p>
    <w:p w14:paraId="1814E390">
      <w:pPr>
        <w:spacing w:line="580" w:lineRule="exact"/>
        <w:ind w:firstLine="643" w:firstLineChars="200"/>
        <w:rPr>
          <w:rFonts w:ascii="Times New Roman" w:hAnsi="Times New Roman"/>
          <w:sz w:val="32"/>
          <w:szCs w:val="32"/>
        </w:rPr>
      </w:pPr>
      <w:r>
        <w:rPr>
          <w:rFonts w:ascii="Times New Roman" w:hAnsi="Times New Roman"/>
          <w:b/>
          <w:sz w:val="32"/>
          <w:szCs w:val="32"/>
        </w:rPr>
        <w:t>1.</w:t>
      </w:r>
      <w:r>
        <w:rPr>
          <w:rFonts w:hint="eastAsia" w:ascii="Times New Roman" w:hAnsi="Times New Roman"/>
          <w:b/>
          <w:sz w:val="32"/>
          <w:szCs w:val="32"/>
        </w:rPr>
        <w:t>存在的问题：</w:t>
      </w:r>
      <w:r>
        <w:rPr>
          <w:rFonts w:hint="eastAsia" w:ascii="Times New Roman" w:hAnsi="Times New Roman"/>
          <w:sz w:val="32"/>
          <w:szCs w:val="32"/>
        </w:rPr>
        <w:t>生态修复工作滞后，植被修复工作未完成。</w:t>
      </w:r>
    </w:p>
    <w:p w14:paraId="29D57A04">
      <w:pPr>
        <w:spacing w:line="580" w:lineRule="exact"/>
        <w:ind w:firstLine="643" w:firstLineChars="200"/>
        <w:rPr>
          <w:rFonts w:ascii="Times New Roman" w:hAnsi="Times New Roman"/>
          <w:sz w:val="32"/>
          <w:szCs w:val="32"/>
        </w:rPr>
      </w:pPr>
      <w:r>
        <w:rPr>
          <w:rFonts w:ascii="Times New Roman" w:hAnsi="Times New Roman"/>
          <w:b/>
          <w:sz w:val="32"/>
          <w:szCs w:val="32"/>
        </w:rPr>
        <w:t>2.</w:t>
      </w:r>
      <w:r>
        <w:rPr>
          <w:rFonts w:hint="eastAsia" w:ascii="Times New Roman" w:hAnsi="Times New Roman"/>
          <w:b/>
          <w:sz w:val="32"/>
          <w:szCs w:val="32"/>
        </w:rPr>
        <w:t>目标任务：</w:t>
      </w:r>
      <w:r>
        <w:rPr>
          <w:rFonts w:ascii="Times New Roman" w:hAnsi="Times New Roman"/>
          <w:sz w:val="32"/>
          <w:szCs w:val="32"/>
        </w:rPr>
        <w:t>2019</w:t>
      </w:r>
      <w:r>
        <w:rPr>
          <w:rFonts w:hint="eastAsia" w:ascii="Times New Roman" w:hAnsi="Times New Roman"/>
          <w:sz w:val="32"/>
          <w:szCs w:val="32"/>
        </w:rPr>
        <w:t>年全面完成老青山、马料盘、石盆寺、平顶山、长虫山植被修复工作，</w:t>
      </w:r>
      <w:r>
        <w:rPr>
          <w:rStyle w:val="11"/>
          <w:rFonts w:ascii="Times New Roman" w:hAnsi="Times New Roman"/>
        </w:rPr>
        <w:t>2020</w:t>
      </w:r>
      <w:r>
        <w:rPr>
          <w:rStyle w:val="11"/>
          <w:rFonts w:hint="eastAsia" w:ascii="Times New Roman" w:hAnsi="Times New Roman"/>
        </w:rPr>
        <w:t>年底前对已完成山体修复和水土保持治理的</w:t>
      </w:r>
      <w:r>
        <w:rPr>
          <w:rStyle w:val="11"/>
          <w:rFonts w:ascii="Times New Roman" w:hAnsi="Times New Roman"/>
        </w:rPr>
        <w:t>“</w:t>
      </w:r>
      <w:r>
        <w:rPr>
          <w:rStyle w:val="11"/>
          <w:rFonts w:hint="eastAsia" w:ascii="Times New Roman" w:hAnsi="Times New Roman"/>
        </w:rPr>
        <w:t>五采区</w:t>
      </w:r>
      <w:r>
        <w:rPr>
          <w:rStyle w:val="11"/>
          <w:rFonts w:ascii="Times New Roman" w:hAnsi="Times New Roman"/>
        </w:rPr>
        <w:t>”</w:t>
      </w:r>
      <w:r>
        <w:rPr>
          <w:rStyle w:val="11"/>
          <w:rFonts w:hint="eastAsia" w:ascii="Times New Roman" w:hAnsi="Times New Roman"/>
        </w:rPr>
        <w:t>，开展森林生态重建工程。</w:t>
      </w:r>
      <w:r>
        <w:rPr>
          <w:rStyle w:val="11"/>
          <w:rFonts w:ascii="Times New Roman" w:hAnsi="Times New Roman"/>
        </w:rPr>
        <w:t>2019</w:t>
      </w:r>
      <w:r>
        <w:rPr>
          <w:rStyle w:val="11"/>
          <w:rFonts w:hint="eastAsia" w:ascii="Times New Roman" w:hAnsi="Times New Roman"/>
        </w:rPr>
        <w:t>年，全面完成牛角冲、双石岩、石古山弃土消纳场地质灾害治理、恢复耕地和绿化造林。</w:t>
      </w:r>
      <w:r>
        <w:rPr>
          <w:rStyle w:val="11"/>
          <w:rFonts w:ascii="Times New Roman" w:hAnsi="Times New Roman"/>
        </w:rPr>
        <w:t>2020</w:t>
      </w:r>
      <w:r>
        <w:rPr>
          <w:rStyle w:val="11"/>
          <w:rFonts w:hint="eastAsia" w:ascii="Times New Roman" w:hAnsi="Times New Roman"/>
        </w:rPr>
        <w:t>年底前完成关停弃土消纳场的地质灾害治理、排洪设施、耕地复垦和绿化造林工作，</w:t>
      </w:r>
      <w:r>
        <w:rPr>
          <w:rFonts w:ascii="Times New Roman" w:hAnsi="Times New Roman"/>
          <w:sz w:val="32"/>
          <w:szCs w:val="32"/>
        </w:rPr>
        <w:t>2020</w:t>
      </w:r>
      <w:r>
        <w:rPr>
          <w:rFonts w:hint="eastAsia" w:ascii="Times New Roman" w:hAnsi="Times New Roman"/>
          <w:sz w:val="32"/>
          <w:szCs w:val="32"/>
        </w:rPr>
        <w:t>年底，完成滇池流域</w:t>
      </w:r>
      <w:r>
        <w:rPr>
          <w:rFonts w:ascii="Times New Roman" w:hAnsi="Times New Roman"/>
          <w:sz w:val="32"/>
          <w:szCs w:val="32"/>
        </w:rPr>
        <w:t>“</w:t>
      </w:r>
      <w:r>
        <w:rPr>
          <w:rFonts w:hint="eastAsia" w:ascii="Times New Roman" w:hAnsi="Times New Roman"/>
          <w:sz w:val="32"/>
          <w:szCs w:val="32"/>
        </w:rPr>
        <w:t>五采区</w:t>
      </w:r>
      <w:r>
        <w:rPr>
          <w:rFonts w:ascii="Times New Roman" w:hAnsi="Times New Roman"/>
          <w:sz w:val="32"/>
          <w:szCs w:val="32"/>
        </w:rPr>
        <w:t>”</w:t>
      </w:r>
      <w:r>
        <w:rPr>
          <w:rFonts w:hint="eastAsia" w:ascii="Times New Roman" w:hAnsi="Times New Roman"/>
          <w:sz w:val="32"/>
          <w:szCs w:val="32"/>
        </w:rPr>
        <w:t>修复任务，森林覆盖率达到</w:t>
      </w:r>
      <w:r>
        <w:rPr>
          <w:rFonts w:ascii="Times New Roman" w:hAnsi="Times New Roman"/>
          <w:sz w:val="32"/>
          <w:szCs w:val="32"/>
        </w:rPr>
        <w:t>50.5%</w:t>
      </w:r>
      <w:r>
        <w:rPr>
          <w:rFonts w:hint="eastAsia" w:ascii="Times New Roman" w:hAnsi="Times New Roman"/>
          <w:sz w:val="32"/>
          <w:szCs w:val="32"/>
        </w:rPr>
        <w:t>。</w:t>
      </w:r>
    </w:p>
    <w:p w14:paraId="7113B132">
      <w:pPr>
        <w:spacing w:line="580" w:lineRule="exact"/>
        <w:ind w:firstLine="643" w:firstLineChars="200"/>
        <w:rPr>
          <w:rFonts w:ascii="Times New Roman" w:hAnsi="Times New Roman"/>
          <w:sz w:val="32"/>
          <w:szCs w:val="32"/>
        </w:rPr>
      </w:pPr>
      <w:r>
        <w:rPr>
          <w:rFonts w:ascii="Times New Roman" w:hAnsi="Times New Roman"/>
          <w:b/>
          <w:sz w:val="32"/>
          <w:szCs w:val="32"/>
        </w:rPr>
        <w:t>3.</w:t>
      </w:r>
      <w:r>
        <w:rPr>
          <w:rFonts w:hint="eastAsia" w:ascii="Times New Roman" w:hAnsi="Times New Roman"/>
          <w:b/>
          <w:sz w:val="32"/>
          <w:szCs w:val="32"/>
        </w:rPr>
        <w:t>政策法规依据：</w:t>
      </w:r>
      <w:r>
        <w:rPr>
          <w:rFonts w:hint="eastAsia" w:ascii="Times New Roman" w:hAnsi="Times New Roman"/>
          <w:sz w:val="32"/>
          <w:szCs w:val="32"/>
        </w:rPr>
        <w:t>（</w:t>
      </w:r>
      <w:r>
        <w:rPr>
          <w:rFonts w:ascii="Times New Roman" w:hAnsi="Times New Roman"/>
          <w:sz w:val="32"/>
          <w:szCs w:val="32"/>
        </w:rPr>
        <w:t>1</w:t>
      </w:r>
      <w:r>
        <w:rPr>
          <w:rFonts w:hint="eastAsia" w:ascii="Times New Roman" w:hAnsi="Times New Roman"/>
          <w:sz w:val="32"/>
          <w:szCs w:val="32"/>
        </w:rPr>
        <w:t>）《中华人民共和国森林法》；（</w:t>
      </w:r>
      <w:r>
        <w:rPr>
          <w:rFonts w:ascii="Times New Roman" w:hAnsi="Times New Roman"/>
          <w:sz w:val="32"/>
          <w:szCs w:val="32"/>
        </w:rPr>
        <w:t>2</w:t>
      </w:r>
      <w:r>
        <w:rPr>
          <w:rFonts w:hint="eastAsia" w:ascii="Times New Roman" w:hAnsi="Times New Roman"/>
          <w:sz w:val="32"/>
          <w:szCs w:val="32"/>
        </w:rPr>
        <w:t>）《中华人民共和国水土保持法》；（</w:t>
      </w:r>
      <w:r>
        <w:rPr>
          <w:rFonts w:ascii="Times New Roman" w:hAnsi="Times New Roman"/>
          <w:sz w:val="32"/>
          <w:szCs w:val="32"/>
        </w:rPr>
        <w:t>3</w:t>
      </w:r>
      <w:r>
        <w:rPr>
          <w:rFonts w:hint="eastAsia" w:ascii="Times New Roman" w:hAnsi="Times New Roman"/>
          <w:sz w:val="32"/>
          <w:szCs w:val="32"/>
        </w:rPr>
        <w:t>）《中华人民共和国矿产资源法》；（</w:t>
      </w:r>
      <w:r>
        <w:rPr>
          <w:rFonts w:ascii="Times New Roman" w:hAnsi="Times New Roman"/>
          <w:sz w:val="32"/>
          <w:szCs w:val="32"/>
        </w:rPr>
        <w:t>4</w:t>
      </w:r>
      <w:r>
        <w:rPr>
          <w:rFonts w:hint="eastAsia" w:ascii="Times New Roman" w:hAnsi="Times New Roman"/>
          <w:sz w:val="32"/>
          <w:szCs w:val="32"/>
        </w:rPr>
        <w:t>）《中华人民共和国土壤污染防治法》；（</w:t>
      </w:r>
      <w:r>
        <w:rPr>
          <w:rFonts w:ascii="Times New Roman" w:hAnsi="Times New Roman"/>
          <w:sz w:val="32"/>
          <w:szCs w:val="32"/>
        </w:rPr>
        <w:t>5</w:t>
      </w:r>
      <w:r>
        <w:rPr>
          <w:rFonts w:hint="eastAsia" w:ascii="Times New Roman" w:hAnsi="Times New Roman"/>
          <w:sz w:val="32"/>
          <w:szCs w:val="32"/>
        </w:rPr>
        <w:t>）《中华人民共和国自然保护区条例》；（</w:t>
      </w:r>
      <w:r>
        <w:rPr>
          <w:rFonts w:ascii="Times New Roman" w:hAnsi="Times New Roman"/>
          <w:sz w:val="32"/>
          <w:szCs w:val="32"/>
        </w:rPr>
        <w:t>6</w:t>
      </w:r>
      <w:r>
        <w:rPr>
          <w:rFonts w:hint="eastAsia" w:ascii="Times New Roman" w:hAnsi="Times New Roman"/>
          <w:sz w:val="32"/>
          <w:szCs w:val="32"/>
        </w:rPr>
        <w:t>）《中华人民共和国风景名胜区条例》；（</w:t>
      </w:r>
      <w:r>
        <w:rPr>
          <w:rFonts w:ascii="Times New Roman" w:hAnsi="Times New Roman"/>
          <w:sz w:val="32"/>
          <w:szCs w:val="32"/>
        </w:rPr>
        <w:t>7</w:t>
      </w:r>
      <w:r>
        <w:rPr>
          <w:rFonts w:hint="eastAsia" w:ascii="Times New Roman" w:hAnsi="Times New Roman"/>
          <w:sz w:val="32"/>
          <w:szCs w:val="32"/>
        </w:rPr>
        <w:t>）《退耕还林条例》；（</w:t>
      </w:r>
      <w:r>
        <w:rPr>
          <w:rFonts w:ascii="Times New Roman" w:hAnsi="Times New Roman"/>
          <w:sz w:val="32"/>
          <w:szCs w:val="32"/>
        </w:rPr>
        <w:t>8</w:t>
      </w:r>
      <w:r>
        <w:rPr>
          <w:rFonts w:hint="eastAsia" w:ascii="Times New Roman" w:hAnsi="Times New Roman"/>
          <w:sz w:val="32"/>
          <w:szCs w:val="32"/>
        </w:rPr>
        <w:t>）《土地复垦条例》；（</w:t>
      </w:r>
      <w:r>
        <w:rPr>
          <w:rFonts w:ascii="Times New Roman" w:hAnsi="Times New Roman"/>
          <w:sz w:val="32"/>
          <w:szCs w:val="32"/>
        </w:rPr>
        <w:t>9</w:t>
      </w:r>
      <w:r>
        <w:rPr>
          <w:rFonts w:hint="eastAsia" w:ascii="Times New Roman" w:hAnsi="Times New Roman"/>
          <w:sz w:val="32"/>
          <w:szCs w:val="32"/>
        </w:rPr>
        <w:t>）《云南省滇池保护条例》；（</w:t>
      </w:r>
      <w:r>
        <w:rPr>
          <w:rFonts w:ascii="Times New Roman" w:hAnsi="Times New Roman"/>
          <w:sz w:val="32"/>
          <w:szCs w:val="32"/>
        </w:rPr>
        <w:t>10</w:t>
      </w:r>
      <w:r>
        <w:rPr>
          <w:rFonts w:hint="eastAsia" w:ascii="Times New Roman" w:hAnsi="Times New Roman"/>
          <w:sz w:val="32"/>
          <w:szCs w:val="32"/>
        </w:rPr>
        <w:t>）《云南省生态保护修复攻坚战作战方案》。</w:t>
      </w:r>
    </w:p>
    <w:p w14:paraId="66F8D01F">
      <w:pPr>
        <w:spacing w:line="580" w:lineRule="exact"/>
        <w:ind w:firstLine="643" w:firstLineChars="200"/>
        <w:rPr>
          <w:rFonts w:ascii="Times New Roman" w:hAnsi="Times New Roman"/>
          <w:b/>
          <w:sz w:val="32"/>
          <w:szCs w:val="32"/>
        </w:rPr>
      </w:pPr>
      <w:r>
        <w:rPr>
          <w:rFonts w:ascii="Times New Roman" w:hAnsi="Times New Roman"/>
          <w:b/>
          <w:sz w:val="32"/>
          <w:szCs w:val="32"/>
        </w:rPr>
        <w:t>4.</w:t>
      </w:r>
      <w:r>
        <w:rPr>
          <w:rFonts w:hint="eastAsia" w:ascii="Times New Roman" w:hAnsi="Times New Roman"/>
          <w:b/>
          <w:sz w:val="32"/>
          <w:szCs w:val="32"/>
        </w:rPr>
        <w:t>主要工作内容：</w:t>
      </w:r>
    </w:p>
    <w:p w14:paraId="07D4AE0F">
      <w:pPr>
        <w:spacing w:line="580" w:lineRule="exact"/>
        <w:ind w:firstLine="640" w:firstLineChars="200"/>
        <w:rPr>
          <w:rFonts w:ascii="Times New Roman" w:hAnsi="Times New Roman"/>
          <w:sz w:val="32"/>
          <w:szCs w:val="32"/>
        </w:rPr>
      </w:pPr>
      <w:r>
        <w:rPr>
          <w:rFonts w:hint="eastAsia" w:ascii="Times New Roman" w:hAnsi="Times New Roman"/>
          <w:sz w:val="32"/>
          <w:szCs w:val="32"/>
        </w:rPr>
        <w:t>一是落实滇池流域</w:t>
      </w:r>
      <w:r>
        <w:rPr>
          <w:rFonts w:ascii="Times New Roman" w:hAnsi="Times New Roman"/>
          <w:sz w:val="32"/>
          <w:szCs w:val="32"/>
        </w:rPr>
        <w:t>“</w:t>
      </w:r>
      <w:r>
        <w:rPr>
          <w:rFonts w:hint="eastAsia" w:ascii="Times New Roman" w:hAnsi="Times New Roman"/>
          <w:sz w:val="32"/>
          <w:szCs w:val="32"/>
        </w:rPr>
        <w:t>五采区</w:t>
      </w:r>
      <w:r>
        <w:rPr>
          <w:rFonts w:ascii="Times New Roman" w:hAnsi="Times New Roman"/>
          <w:sz w:val="32"/>
          <w:szCs w:val="32"/>
        </w:rPr>
        <w:t>”</w:t>
      </w:r>
      <w:r>
        <w:rPr>
          <w:rFonts w:hint="eastAsia" w:ascii="Times New Roman" w:hAnsi="Times New Roman"/>
          <w:sz w:val="32"/>
          <w:szCs w:val="32"/>
        </w:rPr>
        <w:t>治理方案，对滇池流域二级保护区内</w:t>
      </w:r>
      <w:r>
        <w:rPr>
          <w:rFonts w:ascii="Times New Roman" w:hAnsi="Times New Roman"/>
          <w:sz w:val="32"/>
          <w:szCs w:val="32"/>
        </w:rPr>
        <w:t>“</w:t>
      </w:r>
      <w:r>
        <w:rPr>
          <w:rFonts w:hint="eastAsia" w:ascii="Times New Roman" w:hAnsi="Times New Roman"/>
          <w:sz w:val="32"/>
          <w:szCs w:val="32"/>
        </w:rPr>
        <w:t>五采区</w:t>
      </w:r>
      <w:r>
        <w:rPr>
          <w:rFonts w:ascii="Times New Roman" w:hAnsi="Times New Roman"/>
          <w:sz w:val="32"/>
          <w:szCs w:val="32"/>
        </w:rPr>
        <w:t>”</w:t>
      </w:r>
      <w:r>
        <w:rPr>
          <w:rFonts w:hint="eastAsia" w:ascii="Times New Roman" w:hAnsi="Times New Roman"/>
          <w:sz w:val="32"/>
          <w:szCs w:val="32"/>
        </w:rPr>
        <w:t>进行全面清理整治。关停省以下发证的</w:t>
      </w:r>
      <w:r>
        <w:rPr>
          <w:rFonts w:ascii="Times New Roman" w:hAnsi="Times New Roman"/>
          <w:sz w:val="32"/>
          <w:szCs w:val="32"/>
        </w:rPr>
        <w:t>“</w:t>
      </w:r>
      <w:r>
        <w:rPr>
          <w:rFonts w:hint="eastAsia" w:ascii="Times New Roman" w:hAnsi="Times New Roman"/>
          <w:sz w:val="32"/>
          <w:szCs w:val="32"/>
        </w:rPr>
        <w:t>五采区</w:t>
      </w:r>
      <w:r>
        <w:rPr>
          <w:rFonts w:ascii="Times New Roman" w:hAnsi="Times New Roman"/>
          <w:sz w:val="32"/>
          <w:szCs w:val="32"/>
        </w:rPr>
        <w:t>”</w:t>
      </w:r>
      <w:r>
        <w:rPr>
          <w:rFonts w:hint="eastAsia" w:ascii="Times New Roman" w:hAnsi="Times New Roman"/>
          <w:sz w:val="32"/>
          <w:szCs w:val="32"/>
        </w:rPr>
        <w:t>，属于省级发证的</w:t>
      </w:r>
      <w:r>
        <w:rPr>
          <w:rFonts w:ascii="Times New Roman" w:hAnsi="Times New Roman"/>
          <w:sz w:val="32"/>
          <w:szCs w:val="32"/>
        </w:rPr>
        <w:t>“</w:t>
      </w:r>
      <w:r>
        <w:rPr>
          <w:rFonts w:hint="eastAsia" w:ascii="Times New Roman" w:hAnsi="Times New Roman"/>
          <w:sz w:val="32"/>
          <w:szCs w:val="32"/>
        </w:rPr>
        <w:t>五采区</w:t>
      </w:r>
      <w:r>
        <w:rPr>
          <w:rFonts w:ascii="Times New Roman" w:hAnsi="Times New Roman"/>
          <w:sz w:val="32"/>
          <w:szCs w:val="32"/>
        </w:rPr>
        <w:t>”</w:t>
      </w:r>
      <w:r>
        <w:rPr>
          <w:rFonts w:hint="eastAsia" w:ascii="Times New Roman" w:hAnsi="Times New Roman"/>
          <w:sz w:val="32"/>
          <w:szCs w:val="32"/>
        </w:rPr>
        <w:t>，按计划实施关停、修复。</w:t>
      </w:r>
    </w:p>
    <w:p w14:paraId="6B959B05">
      <w:pPr>
        <w:spacing w:line="580" w:lineRule="exact"/>
        <w:ind w:firstLine="640" w:firstLineChars="200"/>
        <w:rPr>
          <w:rFonts w:ascii="Times New Roman" w:hAnsi="Times New Roman"/>
          <w:sz w:val="32"/>
          <w:szCs w:val="32"/>
        </w:rPr>
      </w:pPr>
      <w:r>
        <w:rPr>
          <w:rFonts w:hint="eastAsia" w:ascii="Times New Roman" w:hAnsi="Times New Roman"/>
          <w:sz w:val="32"/>
          <w:szCs w:val="32"/>
        </w:rPr>
        <w:t>二是做好弃土消纳场治理工作。按照</w:t>
      </w:r>
      <w:r>
        <w:rPr>
          <w:rFonts w:ascii="Times New Roman" w:hAnsi="Times New Roman"/>
          <w:sz w:val="32"/>
          <w:szCs w:val="32"/>
        </w:rPr>
        <w:t>“</w:t>
      </w:r>
      <w:r>
        <w:rPr>
          <w:rFonts w:hint="eastAsia" w:ascii="Times New Roman" w:hAnsi="Times New Roman"/>
          <w:sz w:val="32"/>
          <w:szCs w:val="32"/>
        </w:rPr>
        <w:t>谁审批、谁监管</w:t>
      </w:r>
      <w:r>
        <w:rPr>
          <w:rFonts w:ascii="Times New Roman" w:hAnsi="Times New Roman"/>
          <w:sz w:val="32"/>
          <w:szCs w:val="32"/>
        </w:rPr>
        <w:t>”</w:t>
      </w:r>
      <w:r>
        <w:rPr>
          <w:rFonts w:hint="eastAsia" w:ascii="Times New Roman" w:hAnsi="Times New Roman"/>
          <w:sz w:val="32"/>
          <w:szCs w:val="32"/>
        </w:rPr>
        <w:t>及</w:t>
      </w:r>
      <w:r>
        <w:rPr>
          <w:rFonts w:ascii="Times New Roman" w:hAnsi="Times New Roman"/>
          <w:sz w:val="32"/>
          <w:szCs w:val="32"/>
        </w:rPr>
        <w:t>“</w:t>
      </w:r>
      <w:r>
        <w:rPr>
          <w:rFonts w:hint="eastAsia" w:ascii="Times New Roman" w:hAnsi="Times New Roman"/>
          <w:sz w:val="32"/>
          <w:szCs w:val="32"/>
        </w:rPr>
        <w:t>谁弃土、谁恢复</w:t>
      </w:r>
      <w:r>
        <w:rPr>
          <w:rFonts w:ascii="Times New Roman" w:hAnsi="Times New Roman"/>
          <w:sz w:val="32"/>
          <w:szCs w:val="32"/>
        </w:rPr>
        <w:t>”</w:t>
      </w:r>
      <w:r>
        <w:rPr>
          <w:rFonts w:hint="eastAsia" w:ascii="Times New Roman" w:hAnsi="Times New Roman"/>
          <w:sz w:val="32"/>
          <w:szCs w:val="32"/>
        </w:rPr>
        <w:t>的原则，对弃土消纳场实施科学弃土和有效治理。整治清理违规堆放建筑垃圾、施工用土和黑土场，加强弃土消纳场回填完成后的覆土复耕和绿化造林。</w:t>
      </w:r>
      <w:r>
        <w:rPr>
          <w:rFonts w:ascii="Times New Roman" w:hAnsi="Times New Roman"/>
          <w:sz w:val="32"/>
          <w:szCs w:val="32"/>
        </w:rPr>
        <w:t>2020</w:t>
      </w:r>
      <w:r>
        <w:rPr>
          <w:rFonts w:hint="eastAsia" w:ascii="Times New Roman" w:hAnsi="Times New Roman"/>
          <w:sz w:val="32"/>
          <w:szCs w:val="32"/>
        </w:rPr>
        <w:t>年底完成关停弃土消纳场的地质灾害治理、排洪设施、耕地复垦和绿化造林工作。</w:t>
      </w:r>
    </w:p>
    <w:p w14:paraId="0AFB943F">
      <w:pPr>
        <w:spacing w:line="580" w:lineRule="exact"/>
        <w:ind w:firstLine="640" w:firstLineChars="200"/>
        <w:rPr>
          <w:rFonts w:ascii="Times New Roman" w:hAnsi="Times New Roman"/>
          <w:sz w:val="32"/>
          <w:szCs w:val="32"/>
        </w:rPr>
      </w:pPr>
      <w:r>
        <w:rPr>
          <w:rFonts w:hint="eastAsia" w:ascii="Times New Roman" w:hAnsi="Times New Roman"/>
          <w:sz w:val="32"/>
          <w:szCs w:val="32"/>
        </w:rPr>
        <w:t>三是严守生态保护红线，</w:t>
      </w:r>
      <w:r>
        <w:rPr>
          <w:rFonts w:ascii="Times New Roman" w:hAnsi="Times New Roman"/>
          <w:sz w:val="32"/>
          <w:szCs w:val="32"/>
        </w:rPr>
        <w:t>2020</w:t>
      </w:r>
      <w:r>
        <w:rPr>
          <w:rFonts w:hint="eastAsia" w:ascii="Times New Roman" w:hAnsi="Times New Roman"/>
          <w:sz w:val="32"/>
          <w:szCs w:val="32"/>
        </w:rPr>
        <w:t>年底，全面完成生态保护红线勘界定标工作，实现一条红线管控重要生态空间。</w:t>
      </w:r>
    </w:p>
    <w:p w14:paraId="47A2D8CE">
      <w:pPr>
        <w:spacing w:line="580" w:lineRule="exact"/>
        <w:ind w:firstLine="640" w:firstLineChars="200"/>
        <w:jc w:val="left"/>
        <w:rPr>
          <w:rFonts w:ascii="Times New Roman" w:hAnsi="Times New Roman"/>
          <w:sz w:val="32"/>
          <w:szCs w:val="32"/>
        </w:rPr>
      </w:pPr>
      <w:r>
        <w:rPr>
          <w:rFonts w:hint="eastAsia" w:ascii="Times New Roman" w:hAnsi="Times New Roman"/>
          <w:sz w:val="32"/>
          <w:szCs w:val="32"/>
        </w:rPr>
        <w:t>四是落实滇池面山景观区域（北部）生态修复专项规划。完成</w:t>
      </w:r>
      <w:r>
        <w:rPr>
          <w:rFonts w:ascii="Times New Roman" w:hAnsi="Times New Roman"/>
          <w:sz w:val="32"/>
          <w:szCs w:val="32"/>
        </w:rPr>
        <w:t>6</w:t>
      </w:r>
      <w:r>
        <w:rPr>
          <w:rFonts w:hint="eastAsia" w:ascii="Times New Roman" w:hAnsi="Times New Roman"/>
          <w:sz w:val="32"/>
          <w:szCs w:val="32"/>
        </w:rPr>
        <w:t>个五采区生态修复和景观提升，对</w:t>
      </w:r>
      <w:r>
        <w:rPr>
          <w:rFonts w:ascii="Times New Roman" w:hAnsi="Times New Roman"/>
          <w:sz w:val="32"/>
          <w:szCs w:val="32"/>
        </w:rPr>
        <w:t>12</w:t>
      </w:r>
      <w:r>
        <w:rPr>
          <w:rFonts w:hint="eastAsia" w:ascii="Times New Roman" w:hAnsi="Times New Roman"/>
          <w:sz w:val="32"/>
          <w:szCs w:val="32"/>
        </w:rPr>
        <w:t>个区域进行生态培育，</w:t>
      </w:r>
      <w:r>
        <w:rPr>
          <w:rFonts w:ascii="Times New Roman" w:hAnsi="Times New Roman"/>
          <w:sz w:val="32"/>
          <w:szCs w:val="32"/>
        </w:rPr>
        <w:t>8</w:t>
      </w:r>
      <w:r>
        <w:rPr>
          <w:rFonts w:hint="eastAsia" w:ascii="Times New Roman" w:hAnsi="Times New Roman"/>
          <w:sz w:val="32"/>
          <w:szCs w:val="32"/>
        </w:rPr>
        <w:t>个区域开展生态修复，建设</w:t>
      </w:r>
      <w:r>
        <w:rPr>
          <w:rFonts w:ascii="Times New Roman" w:hAnsi="Times New Roman"/>
          <w:sz w:val="32"/>
          <w:szCs w:val="32"/>
        </w:rPr>
        <w:t>2</w:t>
      </w:r>
      <w:r>
        <w:rPr>
          <w:rFonts w:hint="eastAsia" w:ascii="Times New Roman" w:hAnsi="Times New Roman"/>
          <w:sz w:val="32"/>
          <w:szCs w:val="32"/>
        </w:rPr>
        <w:t>个防洪蓄水工程，以及开展城市绿道等游览配套设施建设。</w:t>
      </w:r>
    </w:p>
    <w:p w14:paraId="3AAAE3AB">
      <w:pPr>
        <w:spacing w:line="580" w:lineRule="exact"/>
        <w:ind w:firstLine="643" w:firstLineChars="200"/>
        <w:rPr>
          <w:rFonts w:ascii="Times New Roman" w:hAnsi="Times New Roman"/>
          <w:kern w:val="0"/>
          <w:sz w:val="32"/>
          <w:szCs w:val="32"/>
        </w:rPr>
      </w:pPr>
      <w:r>
        <w:rPr>
          <w:rFonts w:ascii="Times New Roman" w:hAnsi="Times New Roman"/>
          <w:b/>
          <w:sz w:val="32"/>
          <w:szCs w:val="32"/>
        </w:rPr>
        <w:t>5.</w:t>
      </w:r>
      <w:r>
        <w:rPr>
          <w:rFonts w:hint="eastAsia" w:ascii="Times New Roman" w:hAnsi="Times New Roman"/>
          <w:b/>
          <w:sz w:val="32"/>
          <w:szCs w:val="32"/>
        </w:rPr>
        <w:t>区级督办领导：</w:t>
      </w:r>
      <w:r>
        <w:rPr>
          <w:rFonts w:hint="eastAsia" w:ascii="Times New Roman" w:hAnsi="Times New Roman"/>
          <w:sz w:val="32"/>
          <w:szCs w:val="32"/>
        </w:rPr>
        <w:t>杨鸿春</w:t>
      </w:r>
      <w:r>
        <w:rPr>
          <w:rFonts w:ascii="Times New Roman" w:hAnsi="Times New Roman"/>
          <w:kern w:val="0"/>
          <w:sz w:val="32"/>
          <w:szCs w:val="32"/>
        </w:rPr>
        <w:t xml:space="preserve">  </w:t>
      </w:r>
      <w:r>
        <w:rPr>
          <w:rFonts w:hint="eastAsia" w:ascii="Times New Roman" w:hAnsi="Times New Roman"/>
          <w:kern w:val="0"/>
          <w:sz w:val="32"/>
          <w:szCs w:val="32"/>
        </w:rPr>
        <w:t>区委常委、区人民武装部政委</w:t>
      </w:r>
    </w:p>
    <w:p w14:paraId="793C2AF3">
      <w:pPr>
        <w:spacing w:line="580" w:lineRule="exact"/>
        <w:ind w:firstLine="643" w:firstLineChars="200"/>
        <w:rPr>
          <w:rFonts w:ascii="Times New Roman" w:hAnsi="Times New Roman"/>
          <w:kern w:val="0"/>
          <w:sz w:val="32"/>
          <w:szCs w:val="32"/>
        </w:rPr>
      </w:pPr>
      <w:r>
        <w:rPr>
          <w:rFonts w:ascii="Times New Roman" w:hAnsi="Times New Roman"/>
          <w:b/>
          <w:sz w:val="32"/>
          <w:szCs w:val="32"/>
        </w:rPr>
        <w:t>6.</w:t>
      </w:r>
      <w:r>
        <w:rPr>
          <w:rFonts w:hint="eastAsia" w:ascii="Times New Roman" w:hAnsi="Times New Roman"/>
          <w:b/>
          <w:sz w:val="32"/>
          <w:szCs w:val="32"/>
        </w:rPr>
        <w:t>区级责任领导：</w:t>
      </w:r>
      <w:r>
        <w:rPr>
          <w:rFonts w:hint="eastAsia" w:ascii="Times New Roman" w:hAnsi="Times New Roman"/>
          <w:kern w:val="0"/>
          <w:sz w:val="32"/>
          <w:szCs w:val="32"/>
        </w:rPr>
        <w:t>陈</w:t>
      </w:r>
      <w:r>
        <w:rPr>
          <w:rFonts w:ascii="Times New Roman" w:hAnsi="Times New Roman"/>
          <w:kern w:val="0"/>
          <w:sz w:val="32"/>
          <w:szCs w:val="32"/>
        </w:rPr>
        <w:t xml:space="preserve">  </w:t>
      </w:r>
      <w:r>
        <w:rPr>
          <w:rFonts w:hint="eastAsia" w:ascii="Times New Roman" w:hAnsi="Times New Roman"/>
          <w:kern w:val="0"/>
          <w:sz w:val="32"/>
          <w:szCs w:val="32"/>
        </w:rPr>
        <w:t>净</w:t>
      </w:r>
      <w:r>
        <w:rPr>
          <w:rFonts w:ascii="Times New Roman" w:hAnsi="Times New Roman"/>
          <w:kern w:val="0"/>
          <w:sz w:val="32"/>
          <w:szCs w:val="32"/>
        </w:rPr>
        <w:t xml:space="preserve">  </w:t>
      </w:r>
      <w:r>
        <w:rPr>
          <w:rFonts w:hint="eastAsia" w:ascii="Times New Roman" w:hAnsi="Times New Roman"/>
          <w:kern w:val="0"/>
          <w:sz w:val="32"/>
          <w:szCs w:val="32"/>
        </w:rPr>
        <w:t>区委常委、区政府常务副区长，</w:t>
      </w:r>
      <w:r>
        <w:rPr>
          <w:rFonts w:hint="eastAsia" w:ascii="Times New Roman" w:hAnsi="Times New Roman"/>
          <w:sz w:val="32"/>
          <w:szCs w:val="32"/>
        </w:rPr>
        <w:t>李克武</w:t>
      </w:r>
      <w:r>
        <w:rPr>
          <w:rFonts w:ascii="Times New Roman" w:hAnsi="Times New Roman"/>
          <w:sz w:val="32"/>
          <w:szCs w:val="32"/>
        </w:rPr>
        <w:t xml:space="preserve">  </w:t>
      </w:r>
      <w:r>
        <w:rPr>
          <w:rFonts w:hint="eastAsia" w:ascii="Times New Roman" w:hAnsi="Times New Roman"/>
          <w:sz w:val="32"/>
          <w:szCs w:val="32"/>
        </w:rPr>
        <w:t>区政府副区长</w:t>
      </w:r>
    </w:p>
    <w:p w14:paraId="63EAEDB0">
      <w:pPr>
        <w:spacing w:line="580" w:lineRule="exact"/>
        <w:ind w:firstLine="643" w:firstLineChars="200"/>
        <w:rPr>
          <w:rFonts w:ascii="Times New Roman" w:hAnsi="Times New Roman"/>
          <w:b/>
          <w:sz w:val="32"/>
          <w:szCs w:val="32"/>
        </w:rPr>
      </w:pPr>
      <w:r>
        <w:rPr>
          <w:rFonts w:ascii="Times New Roman" w:hAnsi="Times New Roman"/>
          <w:b/>
          <w:sz w:val="32"/>
          <w:szCs w:val="32"/>
        </w:rPr>
        <w:t>7.</w:t>
      </w:r>
      <w:r>
        <w:rPr>
          <w:rFonts w:hint="eastAsia" w:ascii="Times New Roman" w:hAnsi="Times New Roman"/>
          <w:b/>
          <w:sz w:val="32"/>
          <w:szCs w:val="32"/>
        </w:rPr>
        <w:t>牵头单位及责任人：</w:t>
      </w:r>
      <w:r>
        <w:rPr>
          <w:rFonts w:hint="eastAsia" w:ascii="Times New Roman" w:hAnsi="Times New Roman"/>
          <w:snapToGrid w:val="0"/>
          <w:kern w:val="0"/>
          <w:sz w:val="32"/>
          <w:szCs w:val="32"/>
        </w:rPr>
        <w:t>国土五华分局（负责矿山综合整治）</w:t>
      </w:r>
      <w:r>
        <w:rPr>
          <w:rFonts w:ascii="Times New Roman" w:hAnsi="Times New Roman"/>
          <w:snapToGrid w:val="0"/>
          <w:kern w:val="0"/>
          <w:sz w:val="32"/>
          <w:szCs w:val="32"/>
        </w:rPr>
        <w:t xml:space="preserve">  </w:t>
      </w:r>
      <w:r>
        <w:rPr>
          <w:rFonts w:hint="eastAsia" w:ascii="Times New Roman" w:hAnsi="Times New Roman"/>
          <w:sz w:val="32"/>
          <w:szCs w:val="32"/>
        </w:rPr>
        <w:t>高原</w:t>
      </w:r>
      <w:r>
        <w:rPr>
          <w:rFonts w:hint="eastAsia" w:ascii="Times New Roman" w:hAnsi="Times New Roman"/>
          <w:snapToGrid w:val="0"/>
          <w:kern w:val="0"/>
          <w:sz w:val="32"/>
          <w:szCs w:val="32"/>
        </w:rPr>
        <w:t>、区农业农村局（负责生态修复）</w:t>
      </w:r>
      <w:r>
        <w:rPr>
          <w:rFonts w:ascii="Times New Roman" w:hAnsi="Times New Roman"/>
          <w:snapToGrid w:val="0"/>
          <w:kern w:val="0"/>
          <w:sz w:val="32"/>
          <w:szCs w:val="32"/>
        </w:rPr>
        <w:t xml:space="preserve">  </w:t>
      </w:r>
      <w:r>
        <w:rPr>
          <w:rFonts w:hint="eastAsia" w:ascii="Times New Roman" w:hAnsi="Times New Roman"/>
          <w:sz w:val="32"/>
          <w:szCs w:val="32"/>
        </w:rPr>
        <w:t>李进安</w:t>
      </w:r>
    </w:p>
    <w:p w14:paraId="7BBA924E">
      <w:pPr>
        <w:spacing w:line="580" w:lineRule="exact"/>
        <w:ind w:firstLine="643" w:firstLineChars="200"/>
        <w:rPr>
          <w:rFonts w:ascii="Times New Roman" w:hAnsi="Times New Roman"/>
          <w:sz w:val="32"/>
          <w:szCs w:val="32"/>
        </w:rPr>
      </w:pPr>
      <w:r>
        <w:rPr>
          <w:rFonts w:ascii="Times New Roman" w:hAnsi="Times New Roman"/>
          <w:b/>
          <w:sz w:val="32"/>
          <w:szCs w:val="32"/>
        </w:rPr>
        <w:t>8.</w:t>
      </w:r>
      <w:r>
        <w:rPr>
          <w:rFonts w:hint="eastAsia" w:ascii="Times New Roman" w:hAnsi="Times New Roman"/>
          <w:b/>
          <w:sz w:val="32"/>
          <w:szCs w:val="32"/>
        </w:rPr>
        <w:t>责任单位及责任人：</w:t>
      </w:r>
      <w:r>
        <w:rPr>
          <w:rFonts w:hint="eastAsia" w:ascii="Times New Roman" w:hAnsi="Times New Roman"/>
          <w:snapToGrid w:val="0"/>
          <w:kern w:val="0"/>
          <w:sz w:val="32"/>
          <w:szCs w:val="32"/>
        </w:rPr>
        <w:t>市生态环境局五华分局、区城市管理局、区水务（滇管）局、区交通运输局、区应急管理局、区发展和改革局、自然资源公安五华分局、规划五华分局、国土五华分局、区财政局、各街道办事处、区国投公司、区科技产业园管委</w:t>
      </w:r>
      <w:r>
        <w:rPr>
          <w:rFonts w:hint="eastAsia" w:ascii="Times New Roman" w:hAnsi="Times New Roman"/>
          <w:sz w:val="32"/>
          <w:szCs w:val="32"/>
        </w:rPr>
        <w:t>会主要负责人。</w:t>
      </w:r>
    </w:p>
    <w:p w14:paraId="4947D35A">
      <w:pPr>
        <w:spacing w:line="580" w:lineRule="exact"/>
        <w:ind w:firstLine="643" w:firstLineChars="200"/>
        <w:rPr>
          <w:rFonts w:ascii="Times New Roman" w:hAnsi="Times New Roman"/>
          <w:sz w:val="32"/>
          <w:szCs w:val="32"/>
        </w:rPr>
      </w:pPr>
      <w:r>
        <w:rPr>
          <w:rFonts w:ascii="Times New Roman" w:hAnsi="Times New Roman"/>
          <w:b/>
          <w:sz w:val="32"/>
          <w:szCs w:val="32"/>
        </w:rPr>
        <w:t>9.</w:t>
      </w:r>
      <w:r>
        <w:rPr>
          <w:rFonts w:hint="eastAsia" w:ascii="Times New Roman" w:hAnsi="Times New Roman"/>
          <w:b/>
          <w:sz w:val="32"/>
          <w:szCs w:val="32"/>
        </w:rPr>
        <w:t>完成时限：</w:t>
      </w:r>
      <w:r>
        <w:rPr>
          <w:rFonts w:hint="eastAsia" w:ascii="Times New Roman" w:hAnsi="Times New Roman"/>
          <w:sz w:val="32"/>
          <w:szCs w:val="32"/>
        </w:rPr>
        <w:t>分阶段实施，按时限完成。</w:t>
      </w:r>
    </w:p>
    <w:p w14:paraId="2E54C19F">
      <w:pPr>
        <w:spacing w:line="580" w:lineRule="exact"/>
        <w:ind w:firstLine="640" w:firstLineChars="200"/>
        <w:outlineLvl w:val="0"/>
        <w:rPr>
          <w:rFonts w:ascii="Times New Roman" w:hAnsi="Times New Roman" w:eastAsia="楷体_GB2312"/>
          <w:sz w:val="32"/>
          <w:szCs w:val="32"/>
        </w:rPr>
      </w:pPr>
      <w:r>
        <w:rPr>
          <w:rFonts w:hint="eastAsia" w:ascii="Times New Roman" w:hAnsi="Times New Roman" w:eastAsia="楷体_GB2312"/>
          <w:sz w:val="32"/>
          <w:szCs w:val="32"/>
        </w:rPr>
        <w:t>（六）固体废物及重金属污染防治专项攻坚战</w:t>
      </w:r>
    </w:p>
    <w:p w14:paraId="50A8EF70">
      <w:pPr>
        <w:spacing w:line="580" w:lineRule="exact"/>
        <w:ind w:firstLine="643" w:firstLineChars="200"/>
        <w:rPr>
          <w:rFonts w:ascii="Times New Roman" w:hAnsi="Times New Roman"/>
          <w:kern w:val="0"/>
          <w:sz w:val="32"/>
          <w:szCs w:val="32"/>
        </w:rPr>
      </w:pPr>
      <w:r>
        <w:rPr>
          <w:rFonts w:ascii="Times New Roman" w:hAnsi="Times New Roman"/>
          <w:b/>
          <w:sz w:val="32"/>
          <w:szCs w:val="32"/>
        </w:rPr>
        <w:t>1.</w:t>
      </w:r>
      <w:r>
        <w:rPr>
          <w:rFonts w:hint="eastAsia" w:ascii="Times New Roman" w:hAnsi="Times New Roman"/>
          <w:b/>
          <w:kern w:val="0"/>
          <w:sz w:val="32"/>
          <w:szCs w:val="32"/>
        </w:rPr>
        <w:t>存在的问题：</w:t>
      </w:r>
      <w:r>
        <w:rPr>
          <w:rFonts w:hint="eastAsia" w:ascii="Times New Roman" w:hAnsi="Times New Roman"/>
          <w:kern w:val="0"/>
          <w:sz w:val="32"/>
          <w:szCs w:val="32"/>
        </w:rPr>
        <w:t>固体废物资源化和无害化处理处置体系、固体废物监管体系不健全。</w:t>
      </w:r>
    </w:p>
    <w:p w14:paraId="0B2630E2">
      <w:pPr>
        <w:overflowPunct w:val="0"/>
        <w:topLinePunct/>
        <w:adjustRightInd w:val="0"/>
        <w:snapToGrid w:val="0"/>
        <w:spacing w:line="580" w:lineRule="exact"/>
        <w:ind w:firstLine="630" w:firstLineChars="196"/>
        <w:rPr>
          <w:rFonts w:ascii="Times New Roman" w:hAnsi="Times New Roman"/>
          <w:snapToGrid w:val="0"/>
          <w:kern w:val="0"/>
          <w:szCs w:val="32"/>
        </w:rPr>
      </w:pPr>
      <w:r>
        <w:rPr>
          <w:rFonts w:ascii="Times New Roman" w:hAnsi="Times New Roman"/>
          <w:b/>
          <w:kern w:val="0"/>
          <w:sz w:val="32"/>
          <w:szCs w:val="32"/>
        </w:rPr>
        <w:t>2.</w:t>
      </w:r>
      <w:r>
        <w:rPr>
          <w:rFonts w:hint="eastAsia" w:ascii="Times New Roman" w:hAnsi="Times New Roman"/>
          <w:b/>
          <w:kern w:val="0"/>
          <w:sz w:val="32"/>
          <w:szCs w:val="32"/>
        </w:rPr>
        <w:t>目标任务：</w:t>
      </w:r>
      <w:r>
        <w:rPr>
          <w:rFonts w:hint="eastAsia" w:ascii="Times New Roman" w:hAnsi="Times New Roman"/>
          <w:sz w:val="32"/>
          <w:szCs w:val="32"/>
        </w:rPr>
        <w:t>全面排查固体废物非法倾倒和堆存、处置点和重金属污染源情况，制定整改方案，采取有效措施进行综合整治。</w:t>
      </w:r>
      <w:r>
        <w:rPr>
          <w:rFonts w:hint="eastAsia" w:ascii="Times New Roman" w:hAnsi="Times New Roman"/>
          <w:kern w:val="0"/>
          <w:sz w:val="32"/>
          <w:szCs w:val="32"/>
        </w:rPr>
        <w:t>主城建成区生活垃圾无害化处理率达到</w:t>
      </w:r>
      <w:r>
        <w:rPr>
          <w:rFonts w:ascii="Times New Roman" w:hAnsi="Times New Roman"/>
          <w:kern w:val="0"/>
          <w:sz w:val="32"/>
          <w:szCs w:val="32"/>
        </w:rPr>
        <w:t>100%</w:t>
      </w:r>
      <w:r>
        <w:rPr>
          <w:rFonts w:hint="eastAsia" w:ascii="Times New Roman" w:hAnsi="Times New Roman"/>
          <w:kern w:val="0"/>
          <w:sz w:val="32"/>
          <w:szCs w:val="32"/>
        </w:rPr>
        <w:t>，涉农街道办事处生活垃圾无害化处理率达到</w:t>
      </w:r>
      <w:r>
        <w:rPr>
          <w:rFonts w:ascii="Times New Roman" w:hAnsi="Times New Roman"/>
          <w:kern w:val="0"/>
          <w:sz w:val="32"/>
          <w:szCs w:val="32"/>
        </w:rPr>
        <w:t>85%</w:t>
      </w:r>
      <w:r>
        <w:rPr>
          <w:rFonts w:hint="eastAsia" w:ascii="Times New Roman" w:hAnsi="Times New Roman"/>
          <w:kern w:val="0"/>
          <w:sz w:val="32"/>
          <w:szCs w:val="32"/>
        </w:rPr>
        <w:t>。</w:t>
      </w:r>
      <w:r>
        <w:rPr>
          <w:rFonts w:ascii="Times New Roman" w:hAnsi="Times New Roman"/>
          <w:sz w:val="32"/>
          <w:szCs w:val="32"/>
        </w:rPr>
        <w:t>2019</w:t>
      </w:r>
      <w:r>
        <w:rPr>
          <w:rFonts w:hint="eastAsia" w:ascii="Times New Roman" w:hAnsi="Times New Roman"/>
          <w:sz w:val="32"/>
          <w:szCs w:val="32"/>
        </w:rPr>
        <w:t>年底，完成危险废物非法堆存、处置的综合整治。</w:t>
      </w:r>
      <w:r>
        <w:rPr>
          <w:rFonts w:ascii="Times New Roman" w:hAnsi="Times New Roman"/>
          <w:kern w:val="0"/>
          <w:sz w:val="32"/>
          <w:szCs w:val="32"/>
        </w:rPr>
        <w:t>2020</w:t>
      </w:r>
      <w:r>
        <w:rPr>
          <w:rFonts w:hint="eastAsia" w:ascii="Times New Roman" w:hAnsi="Times New Roman"/>
          <w:kern w:val="0"/>
          <w:sz w:val="32"/>
          <w:szCs w:val="32"/>
        </w:rPr>
        <w:t>年底，</w:t>
      </w:r>
      <w:r>
        <w:rPr>
          <w:rFonts w:hint="eastAsia" w:ascii="Times New Roman" w:hAnsi="Times New Roman"/>
          <w:sz w:val="32"/>
          <w:szCs w:val="32"/>
        </w:rPr>
        <w:t>全区重点行业重点重金属污染物排放量相对</w:t>
      </w:r>
      <w:r>
        <w:rPr>
          <w:rFonts w:ascii="Times New Roman" w:hAnsi="Times New Roman"/>
          <w:sz w:val="32"/>
          <w:szCs w:val="32"/>
        </w:rPr>
        <w:t>2013</w:t>
      </w:r>
      <w:r>
        <w:rPr>
          <w:rFonts w:hint="eastAsia" w:ascii="Times New Roman" w:hAnsi="Times New Roman"/>
          <w:sz w:val="32"/>
          <w:szCs w:val="32"/>
        </w:rPr>
        <w:t>年削减</w:t>
      </w:r>
      <w:r>
        <w:rPr>
          <w:rFonts w:ascii="Times New Roman" w:hAnsi="Times New Roman"/>
          <w:sz w:val="32"/>
          <w:szCs w:val="32"/>
        </w:rPr>
        <w:t>13%</w:t>
      </w:r>
      <w:r>
        <w:rPr>
          <w:rFonts w:hint="eastAsia" w:ascii="Times New Roman" w:hAnsi="Times New Roman"/>
          <w:kern w:val="0"/>
          <w:sz w:val="32"/>
          <w:szCs w:val="32"/>
        </w:rPr>
        <w:t>；危险废物规范化管理督查考核评级为</w:t>
      </w:r>
      <w:r>
        <w:rPr>
          <w:rFonts w:ascii="Times New Roman" w:hAnsi="Times New Roman"/>
          <w:kern w:val="0"/>
          <w:sz w:val="32"/>
          <w:szCs w:val="32"/>
        </w:rPr>
        <w:t>B</w:t>
      </w:r>
      <w:r>
        <w:rPr>
          <w:rFonts w:hint="eastAsia" w:ascii="Times New Roman" w:hAnsi="Times New Roman"/>
          <w:kern w:val="0"/>
          <w:sz w:val="32"/>
          <w:szCs w:val="32"/>
        </w:rPr>
        <w:t>以上或者企业抽查合格率高于</w:t>
      </w:r>
      <w:r>
        <w:rPr>
          <w:rFonts w:ascii="Times New Roman" w:hAnsi="Times New Roman"/>
          <w:kern w:val="0"/>
          <w:sz w:val="32"/>
          <w:szCs w:val="32"/>
        </w:rPr>
        <w:t>85%</w:t>
      </w:r>
      <w:r>
        <w:rPr>
          <w:rFonts w:hint="eastAsia" w:ascii="Times New Roman" w:hAnsi="Times New Roman"/>
          <w:kern w:val="0"/>
          <w:sz w:val="32"/>
          <w:szCs w:val="32"/>
        </w:rPr>
        <w:t>；</w:t>
      </w:r>
      <w:r>
        <w:rPr>
          <w:rFonts w:hint="eastAsia" w:ascii="Times New Roman" w:hAnsi="Times New Roman"/>
          <w:color w:val="000000"/>
          <w:kern w:val="0"/>
          <w:sz w:val="32"/>
          <w:szCs w:val="32"/>
        </w:rPr>
        <w:t>工业固体废物无害化综合利用率达到</w:t>
      </w:r>
      <w:r>
        <w:rPr>
          <w:rFonts w:ascii="Times New Roman" w:hAnsi="Times New Roman"/>
          <w:color w:val="000000"/>
          <w:kern w:val="0"/>
          <w:sz w:val="32"/>
          <w:szCs w:val="32"/>
        </w:rPr>
        <w:t>56%</w:t>
      </w:r>
      <w:r>
        <w:rPr>
          <w:rFonts w:hint="eastAsia" w:ascii="Times New Roman" w:hAnsi="Times New Roman"/>
          <w:color w:val="000000"/>
          <w:kern w:val="0"/>
          <w:sz w:val="32"/>
          <w:szCs w:val="32"/>
        </w:rPr>
        <w:t>以上；</w:t>
      </w:r>
      <w:r>
        <w:rPr>
          <w:rFonts w:hint="eastAsia" w:ascii="Times New Roman" w:hAnsi="Times New Roman"/>
          <w:kern w:val="0"/>
          <w:sz w:val="32"/>
          <w:szCs w:val="32"/>
        </w:rPr>
        <w:t>乡</w:t>
      </w:r>
      <w:r>
        <w:rPr>
          <w:rFonts w:hint="eastAsia" w:ascii="Times New Roman" w:hAnsi="Times New Roman"/>
          <w:sz w:val="32"/>
          <w:szCs w:val="32"/>
        </w:rPr>
        <w:t>镇和村庄生活垃圾实现全收集全处理；城镇污水处理厂污泥处理率达到</w:t>
      </w:r>
      <w:r>
        <w:rPr>
          <w:rFonts w:ascii="Times New Roman" w:hAnsi="Times New Roman"/>
          <w:sz w:val="32"/>
          <w:szCs w:val="32"/>
        </w:rPr>
        <w:t>100%</w:t>
      </w:r>
      <w:r>
        <w:rPr>
          <w:rFonts w:hint="eastAsia" w:ascii="Times New Roman" w:hAnsi="Times New Roman"/>
          <w:sz w:val="32"/>
          <w:szCs w:val="32"/>
        </w:rPr>
        <w:t>。</w:t>
      </w:r>
    </w:p>
    <w:p w14:paraId="7975F434">
      <w:pPr>
        <w:overflowPunct w:val="0"/>
        <w:topLinePunct/>
        <w:adjustRightInd w:val="0"/>
        <w:snapToGrid w:val="0"/>
        <w:spacing w:line="580" w:lineRule="exact"/>
        <w:ind w:firstLine="630" w:firstLineChars="196"/>
        <w:rPr>
          <w:rFonts w:ascii="Times New Roman" w:hAnsi="Times New Roman"/>
          <w:sz w:val="32"/>
          <w:szCs w:val="32"/>
        </w:rPr>
      </w:pPr>
      <w:r>
        <w:rPr>
          <w:rFonts w:ascii="Times New Roman" w:hAnsi="Times New Roman"/>
          <w:b/>
          <w:kern w:val="0"/>
          <w:sz w:val="32"/>
          <w:szCs w:val="32"/>
        </w:rPr>
        <w:t>3.</w:t>
      </w:r>
      <w:r>
        <w:rPr>
          <w:rFonts w:hint="eastAsia" w:ascii="Times New Roman" w:hAnsi="Times New Roman"/>
          <w:b/>
          <w:kern w:val="0"/>
          <w:sz w:val="32"/>
          <w:szCs w:val="32"/>
        </w:rPr>
        <w:t>政策法规依据：</w:t>
      </w:r>
      <w:r>
        <w:rPr>
          <w:rFonts w:hint="eastAsia" w:ascii="Times New Roman" w:hAnsi="Times New Roman"/>
          <w:sz w:val="32"/>
          <w:szCs w:val="32"/>
        </w:rPr>
        <w:t>（</w:t>
      </w:r>
      <w:r>
        <w:rPr>
          <w:rFonts w:ascii="Times New Roman" w:hAnsi="Times New Roman"/>
          <w:sz w:val="32"/>
          <w:szCs w:val="32"/>
        </w:rPr>
        <w:t>1</w:t>
      </w:r>
      <w:r>
        <w:rPr>
          <w:rFonts w:hint="eastAsia" w:ascii="Times New Roman" w:hAnsi="Times New Roman"/>
          <w:sz w:val="32"/>
          <w:szCs w:val="32"/>
        </w:rPr>
        <w:t>）《中华人民共和国环境保护法》；（</w:t>
      </w:r>
      <w:r>
        <w:rPr>
          <w:rFonts w:ascii="Times New Roman" w:hAnsi="Times New Roman"/>
          <w:sz w:val="32"/>
          <w:szCs w:val="32"/>
        </w:rPr>
        <w:t>2</w:t>
      </w:r>
      <w:r>
        <w:rPr>
          <w:rFonts w:hint="eastAsia" w:ascii="Times New Roman" w:hAnsi="Times New Roman"/>
          <w:sz w:val="32"/>
          <w:szCs w:val="32"/>
        </w:rPr>
        <w:t>）《</w:t>
      </w:r>
      <w:r>
        <w:rPr>
          <w:rFonts w:hint="eastAsia" w:ascii="Times New Roman" w:hAnsi="Times New Roman"/>
          <w:sz w:val="32"/>
          <w:szCs w:val="32"/>
          <w:lang w:eastAsia="zh-CN"/>
        </w:rPr>
        <w:t>中华人民共和国固体废物污染环境防治法</w:t>
      </w:r>
      <w:bookmarkStart w:id="0" w:name="_GoBack"/>
      <w:bookmarkEnd w:id="0"/>
      <w:r>
        <w:rPr>
          <w:rFonts w:hint="eastAsia" w:ascii="Times New Roman" w:hAnsi="Times New Roman"/>
          <w:sz w:val="32"/>
          <w:szCs w:val="32"/>
        </w:rPr>
        <w:t>》；（</w:t>
      </w:r>
      <w:r>
        <w:rPr>
          <w:rFonts w:ascii="Times New Roman" w:hAnsi="Times New Roman"/>
          <w:sz w:val="32"/>
          <w:szCs w:val="32"/>
        </w:rPr>
        <w:t>3</w:t>
      </w:r>
      <w:r>
        <w:rPr>
          <w:rFonts w:hint="eastAsia" w:ascii="Times New Roman" w:hAnsi="Times New Roman"/>
          <w:sz w:val="32"/>
          <w:szCs w:val="32"/>
        </w:rPr>
        <w:t>）《土壤污染防治行动计划》；（</w:t>
      </w:r>
      <w:r>
        <w:rPr>
          <w:rFonts w:ascii="Times New Roman" w:hAnsi="Times New Roman"/>
          <w:sz w:val="32"/>
          <w:szCs w:val="32"/>
        </w:rPr>
        <w:t>4</w:t>
      </w:r>
      <w:r>
        <w:rPr>
          <w:rFonts w:hint="eastAsia" w:ascii="Times New Roman" w:hAnsi="Times New Roman"/>
          <w:sz w:val="32"/>
          <w:szCs w:val="32"/>
        </w:rPr>
        <w:t>）《生态环境部关于加强涉重金属行业污染防控的意见》；（</w:t>
      </w:r>
      <w:r>
        <w:rPr>
          <w:rFonts w:ascii="Times New Roman" w:hAnsi="Times New Roman"/>
          <w:sz w:val="32"/>
          <w:szCs w:val="32"/>
        </w:rPr>
        <w:t>5</w:t>
      </w:r>
      <w:r>
        <w:rPr>
          <w:rFonts w:hint="eastAsia" w:ascii="Times New Roman" w:hAnsi="Times New Roman"/>
          <w:sz w:val="32"/>
          <w:szCs w:val="32"/>
        </w:rPr>
        <w:t>）《云南省土壤污染防治工作方案》；（</w:t>
      </w:r>
      <w:r>
        <w:rPr>
          <w:rFonts w:ascii="Times New Roman" w:hAnsi="Times New Roman"/>
          <w:sz w:val="32"/>
          <w:szCs w:val="32"/>
        </w:rPr>
        <w:t>6</w:t>
      </w:r>
      <w:r>
        <w:rPr>
          <w:rFonts w:hint="eastAsia" w:ascii="Times New Roman" w:hAnsi="Times New Roman"/>
          <w:sz w:val="32"/>
          <w:szCs w:val="32"/>
        </w:rPr>
        <w:t>）《云南省固体废物污染治理攻坚战作战方案》；（</w:t>
      </w:r>
      <w:r>
        <w:rPr>
          <w:rFonts w:ascii="Times New Roman" w:hAnsi="Times New Roman"/>
          <w:sz w:val="32"/>
          <w:szCs w:val="32"/>
        </w:rPr>
        <w:t>7</w:t>
      </w:r>
      <w:r>
        <w:rPr>
          <w:rFonts w:hint="eastAsia" w:ascii="Times New Roman" w:hAnsi="Times New Roman"/>
          <w:sz w:val="32"/>
          <w:szCs w:val="32"/>
        </w:rPr>
        <w:t>）</w:t>
      </w:r>
      <w:r>
        <w:rPr>
          <w:rFonts w:hint="eastAsia" w:ascii="Times New Roman" w:hAnsi="Times New Roman"/>
          <w:color w:val="000000"/>
          <w:sz w:val="32"/>
          <w:szCs w:val="32"/>
        </w:rPr>
        <w:t>《昆明市土壤污染防治工作方案</w:t>
      </w:r>
      <w:r>
        <w:rPr>
          <w:rFonts w:hint="eastAsia" w:ascii="Times New Roman" w:hAnsi="Times New Roman"/>
          <w:sz w:val="32"/>
          <w:szCs w:val="32"/>
        </w:rPr>
        <w:t>》；（</w:t>
      </w:r>
      <w:r>
        <w:rPr>
          <w:rFonts w:ascii="Times New Roman" w:hAnsi="Times New Roman"/>
          <w:sz w:val="32"/>
          <w:szCs w:val="32"/>
        </w:rPr>
        <w:t>8</w:t>
      </w:r>
      <w:r>
        <w:rPr>
          <w:rFonts w:hint="eastAsia" w:ascii="Times New Roman" w:hAnsi="Times New Roman"/>
          <w:sz w:val="32"/>
          <w:szCs w:val="32"/>
        </w:rPr>
        <w:t>）《昆明市打赢净土保卫战三年行动实施方案》。</w:t>
      </w:r>
    </w:p>
    <w:p w14:paraId="25549145">
      <w:pPr>
        <w:spacing w:line="580" w:lineRule="exact"/>
        <w:ind w:firstLine="643" w:firstLineChars="200"/>
        <w:rPr>
          <w:rFonts w:ascii="Times New Roman" w:hAnsi="Times New Roman"/>
          <w:b/>
          <w:kern w:val="0"/>
          <w:sz w:val="32"/>
          <w:szCs w:val="32"/>
        </w:rPr>
      </w:pPr>
      <w:r>
        <w:rPr>
          <w:rFonts w:ascii="Times New Roman" w:hAnsi="Times New Roman"/>
          <w:b/>
          <w:kern w:val="0"/>
          <w:sz w:val="32"/>
          <w:szCs w:val="32"/>
        </w:rPr>
        <w:t>4.</w:t>
      </w:r>
      <w:r>
        <w:rPr>
          <w:rFonts w:hint="eastAsia" w:ascii="Times New Roman" w:hAnsi="Times New Roman"/>
          <w:b/>
          <w:kern w:val="0"/>
          <w:sz w:val="32"/>
          <w:szCs w:val="32"/>
        </w:rPr>
        <w:t>主要工作内容：</w:t>
      </w:r>
    </w:p>
    <w:p w14:paraId="0D04E8C5">
      <w:pPr>
        <w:spacing w:line="580" w:lineRule="exact"/>
        <w:ind w:firstLine="640" w:firstLineChars="200"/>
        <w:rPr>
          <w:rFonts w:ascii="Times New Roman" w:hAnsi="Times New Roman"/>
          <w:sz w:val="32"/>
          <w:szCs w:val="32"/>
        </w:rPr>
      </w:pPr>
      <w:r>
        <w:rPr>
          <w:rFonts w:hint="eastAsia" w:ascii="Times New Roman" w:hAnsi="Times New Roman"/>
          <w:sz w:val="32"/>
          <w:szCs w:val="32"/>
        </w:rPr>
        <w:t>一是持续开展固体废物专项整治行动，全面排查固体废物非法倾倒和堆存、处置点，全面梳理固体废物产生源及流向，制定整改方案，按计划妥善分类处置排查出的固体废物。</w:t>
      </w:r>
      <w:r>
        <w:rPr>
          <w:rFonts w:ascii="Times New Roman" w:hAnsi="Times New Roman"/>
          <w:sz w:val="32"/>
          <w:szCs w:val="32"/>
        </w:rPr>
        <w:t>2019</w:t>
      </w:r>
      <w:r>
        <w:rPr>
          <w:rFonts w:hint="eastAsia" w:ascii="Times New Roman" w:hAnsi="Times New Roman"/>
          <w:sz w:val="32"/>
          <w:szCs w:val="32"/>
        </w:rPr>
        <w:t>年前，对排查出的历史遗留和非法倾倒固体废物，确定优先整治清单。迅速查明来源，落实相关责任，妥善处置，做好涉危险废物突发环境事件的防范应对工作。</w:t>
      </w:r>
    </w:p>
    <w:p w14:paraId="7B961AF9">
      <w:pPr>
        <w:pStyle w:val="5"/>
        <w:spacing w:line="580" w:lineRule="exact"/>
        <w:ind w:firstLine="640" w:firstLineChars="200"/>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二是加强监管，开展长江经济带固体废物大排查专项行动，全面摸排固体废物特别是危险废物产生及转移情况。严格危险废物经营许可证核发和跨市转移审批，严厉打击无经营许可证或者不按照经营许可证规定从事收集、贮存、利用、处置危险废物经营活动的违法行为，以及非法转移危险废物行为。</w:t>
      </w:r>
    </w:p>
    <w:p w14:paraId="03F4EFD3">
      <w:pPr>
        <w:pStyle w:val="5"/>
        <w:spacing w:line="580" w:lineRule="exact"/>
        <w:ind w:firstLine="640" w:firstLineChars="200"/>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三是加强城市生活垃圾分类收运处置。</w:t>
      </w:r>
      <w:r>
        <w:rPr>
          <w:rFonts w:ascii="Times New Roman" w:hAnsi="Times New Roman" w:eastAsia="仿宋_GB2312" w:cs="Times New Roman"/>
          <w:kern w:val="2"/>
          <w:sz w:val="32"/>
          <w:szCs w:val="32"/>
        </w:rPr>
        <w:t>2020</w:t>
      </w:r>
      <w:r>
        <w:rPr>
          <w:rFonts w:hint="eastAsia" w:ascii="Times New Roman" w:hAnsi="Times New Roman" w:eastAsia="仿宋_GB2312" w:cs="Times New Roman"/>
          <w:kern w:val="2"/>
          <w:sz w:val="32"/>
          <w:szCs w:val="32"/>
        </w:rPr>
        <w:t>年底前，基本建成垃圾分类处理系统，乡镇和农村生活垃圾基本实现全收集、全处理。</w:t>
      </w:r>
    </w:p>
    <w:p w14:paraId="1B070EC0">
      <w:pPr>
        <w:spacing w:line="580" w:lineRule="exact"/>
        <w:ind w:firstLine="643" w:firstLineChars="200"/>
        <w:rPr>
          <w:rFonts w:ascii="Times New Roman" w:hAnsi="Times New Roman"/>
          <w:kern w:val="0"/>
          <w:sz w:val="32"/>
          <w:szCs w:val="32"/>
        </w:rPr>
      </w:pPr>
      <w:r>
        <w:rPr>
          <w:rFonts w:ascii="Times New Roman" w:hAnsi="Times New Roman"/>
          <w:b/>
          <w:kern w:val="0"/>
          <w:sz w:val="32"/>
          <w:szCs w:val="32"/>
        </w:rPr>
        <w:t>5.</w:t>
      </w:r>
      <w:r>
        <w:rPr>
          <w:rFonts w:hint="eastAsia" w:ascii="Times New Roman" w:hAnsi="Times New Roman"/>
          <w:b/>
          <w:kern w:val="0"/>
          <w:sz w:val="32"/>
          <w:szCs w:val="32"/>
        </w:rPr>
        <w:t>区级督办领导：</w:t>
      </w:r>
      <w:r>
        <w:rPr>
          <w:rFonts w:hint="eastAsia" w:ascii="Times New Roman" w:hAnsi="Times New Roman"/>
          <w:kern w:val="0"/>
          <w:sz w:val="32"/>
          <w:szCs w:val="32"/>
        </w:rPr>
        <w:t>李</w:t>
      </w:r>
      <w:r>
        <w:rPr>
          <w:rFonts w:ascii="Times New Roman" w:hAnsi="Times New Roman"/>
          <w:kern w:val="0"/>
          <w:sz w:val="32"/>
          <w:szCs w:val="32"/>
        </w:rPr>
        <w:t xml:space="preserve">  </w:t>
      </w:r>
      <w:r>
        <w:rPr>
          <w:rFonts w:hint="eastAsia" w:ascii="Times New Roman" w:hAnsi="Times New Roman"/>
          <w:kern w:val="0"/>
          <w:sz w:val="32"/>
          <w:szCs w:val="32"/>
        </w:rPr>
        <w:t>伊</w:t>
      </w:r>
      <w:r>
        <w:rPr>
          <w:rFonts w:ascii="Times New Roman" w:hAnsi="Times New Roman"/>
          <w:kern w:val="0"/>
          <w:sz w:val="32"/>
          <w:szCs w:val="32"/>
        </w:rPr>
        <w:t xml:space="preserve">  </w:t>
      </w:r>
      <w:r>
        <w:rPr>
          <w:rFonts w:hint="eastAsia" w:ascii="Times New Roman" w:hAnsi="Times New Roman"/>
          <w:kern w:val="0"/>
          <w:sz w:val="32"/>
          <w:szCs w:val="32"/>
        </w:rPr>
        <w:t>区委常委、区委统战部部长</w:t>
      </w:r>
    </w:p>
    <w:p w14:paraId="7DD80833">
      <w:pPr>
        <w:spacing w:line="580" w:lineRule="exact"/>
        <w:ind w:firstLine="643" w:firstLineChars="200"/>
        <w:rPr>
          <w:rFonts w:ascii="Times New Roman" w:hAnsi="Times New Roman"/>
          <w:sz w:val="32"/>
          <w:szCs w:val="32"/>
        </w:rPr>
      </w:pPr>
      <w:r>
        <w:rPr>
          <w:rFonts w:ascii="Times New Roman" w:hAnsi="Times New Roman"/>
          <w:b/>
          <w:kern w:val="0"/>
          <w:sz w:val="32"/>
          <w:szCs w:val="32"/>
        </w:rPr>
        <w:t>6.</w:t>
      </w:r>
      <w:r>
        <w:rPr>
          <w:rFonts w:hint="eastAsia" w:ascii="Times New Roman" w:hAnsi="Times New Roman"/>
          <w:b/>
          <w:kern w:val="0"/>
          <w:sz w:val="32"/>
          <w:szCs w:val="32"/>
        </w:rPr>
        <w:t>区级责任领导：</w:t>
      </w:r>
      <w:r>
        <w:rPr>
          <w:rFonts w:hint="eastAsia" w:ascii="Times New Roman" w:hAnsi="Times New Roman"/>
          <w:sz w:val="32"/>
          <w:szCs w:val="32"/>
        </w:rPr>
        <w:t>何跃龙　区政府副区长</w:t>
      </w:r>
    </w:p>
    <w:p w14:paraId="58C6C341">
      <w:pPr>
        <w:spacing w:line="580" w:lineRule="exact"/>
        <w:ind w:firstLine="643" w:firstLineChars="200"/>
        <w:rPr>
          <w:rFonts w:ascii="Times New Roman" w:hAnsi="Times New Roman"/>
          <w:sz w:val="32"/>
          <w:szCs w:val="32"/>
        </w:rPr>
      </w:pPr>
      <w:r>
        <w:rPr>
          <w:rFonts w:ascii="Times New Roman" w:hAnsi="Times New Roman"/>
          <w:b/>
          <w:kern w:val="0"/>
          <w:sz w:val="32"/>
          <w:szCs w:val="32"/>
        </w:rPr>
        <w:t>7.</w:t>
      </w:r>
      <w:r>
        <w:rPr>
          <w:rFonts w:hint="eastAsia" w:ascii="Times New Roman" w:hAnsi="Times New Roman"/>
          <w:b/>
          <w:kern w:val="0"/>
          <w:sz w:val="32"/>
          <w:szCs w:val="32"/>
        </w:rPr>
        <w:t>牵头单位及责任人：</w:t>
      </w:r>
      <w:r>
        <w:rPr>
          <w:rFonts w:hint="eastAsia" w:ascii="Times New Roman" w:hAnsi="Times New Roman"/>
          <w:sz w:val="32"/>
          <w:szCs w:val="32"/>
        </w:rPr>
        <w:t>市生态环境局五华分局</w:t>
      </w:r>
      <w:r>
        <w:rPr>
          <w:rFonts w:ascii="Times New Roman" w:hAnsi="Times New Roman"/>
          <w:sz w:val="32"/>
          <w:szCs w:val="32"/>
        </w:rPr>
        <w:t xml:space="preserve">  </w:t>
      </w:r>
      <w:r>
        <w:rPr>
          <w:rFonts w:hint="eastAsia" w:ascii="Times New Roman" w:hAnsi="Times New Roman"/>
          <w:sz w:val="32"/>
          <w:szCs w:val="32"/>
        </w:rPr>
        <w:t>康</w:t>
      </w:r>
      <w:r>
        <w:rPr>
          <w:rFonts w:ascii="Times New Roman" w:hAnsi="Times New Roman"/>
          <w:sz w:val="32"/>
          <w:szCs w:val="32"/>
        </w:rPr>
        <w:t xml:space="preserve">  </w:t>
      </w:r>
      <w:r>
        <w:rPr>
          <w:rFonts w:hint="eastAsia" w:ascii="Times New Roman" w:hAnsi="Times New Roman"/>
          <w:sz w:val="32"/>
          <w:szCs w:val="32"/>
        </w:rPr>
        <w:t>宁</w:t>
      </w:r>
      <w:r>
        <w:rPr>
          <w:rFonts w:ascii="Times New Roman" w:hAnsi="Times New Roman"/>
          <w:sz w:val="32"/>
          <w:szCs w:val="32"/>
        </w:rPr>
        <w:t xml:space="preserve"> </w:t>
      </w:r>
    </w:p>
    <w:p w14:paraId="44032FAE">
      <w:pPr>
        <w:tabs>
          <w:tab w:val="left" w:pos="900"/>
        </w:tabs>
        <w:spacing w:line="580" w:lineRule="exact"/>
        <w:ind w:firstLine="643" w:firstLineChars="200"/>
        <w:rPr>
          <w:rFonts w:ascii="Times New Roman" w:hAnsi="Times New Roman"/>
          <w:sz w:val="32"/>
          <w:szCs w:val="32"/>
        </w:rPr>
      </w:pPr>
      <w:r>
        <w:rPr>
          <w:rFonts w:ascii="Times New Roman" w:hAnsi="Times New Roman"/>
          <w:b/>
          <w:kern w:val="0"/>
          <w:sz w:val="32"/>
          <w:szCs w:val="32"/>
        </w:rPr>
        <w:t>8.</w:t>
      </w:r>
      <w:r>
        <w:rPr>
          <w:rFonts w:hint="eastAsia" w:ascii="Times New Roman" w:hAnsi="Times New Roman"/>
          <w:b/>
          <w:kern w:val="0"/>
          <w:sz w:val="32"/>
          <w:szCs w:val="32"/>
        </w:rPr>
        <w:t>责任单位及责任人：</w:t>
      </w:r>
      <w:r>
        <w:rPr>
          <w:rFonts w:hint="eastAsia" w:ascii="Times New Roman" w:hAnsi="Times New Roman"/>
          <w:sz w:val="32"/>
          <w:szCs w:val="32"/>
        </w:rPr>
        <w:t>区城市管理局、区卫生健康局、区农业农村局、区商务和投资促进局、区应急管理局、区发展和改革局、公安五华分局、运管五华分局、各街道办事处、区科技产业园管委会主要负责人。</w:t>
      </w:r>
    </w:p>
    <w:p w14:paraId="58D8C19D">
      <w:pPr>
        <w:spacing w:line="580" w:lineRule="exact"/>
        <w:ind w:firstLine="643" w:firstLineChars="200"/>
        <w:rPr>
          <w:rFonts w:ascii="Times New Roman" w:hAnsi="Times New Roman"/>
          <w:sz w:val="32"/>
          <w:szCs w:val="32"/>
        </w:rPr>
      </w:pPr>
      <w:r>
        <w:rPr>
          <w:rFonts w:ascii="Times New Roman" w:hAnsi="Times New Roman"/>
          <w:b/>
          <w:kern w:val="0"/>
          <w:sz w:val="32"/>
          <w:szCs w:val="32"/>
        </w:rPr>
        <w:t>9.</w:t>
      </w:r>
      <w:r>
        <w:rPr>
          <w:rFonts w:hint="eastAsia" w:ascii="Times New Roman" w:hAnsi="Times New Roman"/>
          <w:b/>
          <w:kern w:val="0"/>
          <w:sz w:val="32"/>
          <w:szCs w:val="32"/>
        </w:rPr>
        <w:t>完成时限：</w:t>
      </w:r>
      <w:r>
        <w:rPr>
          <w:rFonts w:hint="eastAsia" w:ascii="Times New Roman" w:hAnsi="Times New Roman"/>
          <w:sz w:val="32"/>
          <w:szCs w:val="32"/>
        </w:rPr>
        <w:t>分阶段实施，按时限完成。</w:t>
      </w:r>
    </w:p>
    <w:p w14:paraId="581C4AF7">
      <w:pPr>
        <w:spacing w:line="580" w:lineRule="exact"/>
        <w:ind w:firstLine="640" w:firstLineChars="200"/>
        <w:outlineLvl w:val="0"/>
        <w:rPr>
          <w:rFonts w:ascii="Times New Roman" w:hAnsi="Times New Roman" w:eastAsia="楷体_GB2312"/>
          <w:sz w:val="32"/>
          <w:szCs w:val="32"/>
        </w:rPr>
      </w:pPr>
      <w:r>
        <w:rPr>
          <w:rFonts w:hint="eastAsia" w:ascii="Times New Roman" w:hAnsi="Times New Roman" w:eastAsia="楷体_GB2312"/>
          <w:sz w:val="32"/>
          <w:szCs w:val="32"/>
        </w:rPr>
        <w:t>（七）柴油货车污染治理和黄标车淘汰专项攻坚战</w:t>
      </w:r>
    </w:p>
    <w:p w14:paraId="177648E7">
      <w:pPr>
        <w:spacing w:line="580" w:lineRule="exact"/>
        <w:ind w:firstLine="643" w:firstLineChars="200"/>
        <w:rPr>
          <w:rFonts w:ascii="Times New Roman" w:hAnsi="Times New Roman"/>
          <w:kern w:val="0"/>
          <w:sz w:val="32"/>
          <w:szCs w:val="32"/>
        </w:rPr>
      </w:pPr>
      <w:r>
        <w:rPr>
          <w:rFonts w:ascii="Times New Roman" w:hAnsi="Times New Roman"/>
          <w:b/>
          <w:kern w:val="0"/>
          <w:sz w:val="32"/>
          <w:szCs w:val="32"/>
        </w:rPr>
        <w:t>1.</w:t>
      </w:r>
      <w:r>
        <w:rPr>
          <w:rFonts w:hint="eastAsia" w:ascii="Times New Roman" w:hAnsi="Times New Roman"/>
          <w:b/>
          <w:kern w:val="0"/>
          <w:sz w:val="32"/>
          <w:szCs w:val="32"/>
        </w:rPr>
        <w:t>反馈的问题：</w:t>
      </w:r>
      <w:r>
        <w:rPr>
          <w:rFonts w:hint="eastAsia" w:ascii="Times New Roman" w:hAnsi="Times New Roman"/>
          <w:kern w:val="0"/>
          <w:sz w:val="32"/>
          <w:szCs w:val="32"/>
        </w:rPr>
        <w:t>应于</w:t>
      </w:r>
      <w:r>
        <w:rPr>
          <w:rFonts w:ascii="Times New Roman" w:hAnsi="Times New Roman"/>
          <w:kern w:val="0"/>
          <w:sz w:val="32"/>
          <w:szCs w:val="32"/>
        </w:rPr>
        <w:t>2017</w:t>
      </w:r>
      <w:r>
        <w:rPr>
          <w:rFonts w:hint="eastAsia" w:ascii="Times New Roman" w:hAnsi="Times New Roman"/>
          <w:kern w:val="0"/>
          <w:sz w:val="32"/>
          <w:szCs w:val="32"/>
        </w:rPr>
        <w:t>年底前淘汰的黄标车未完全完成。</w:t>
      </w:r>
    </w:p>
    <w:p w14:paraId="6AE83A44">
      <w:pPr>
        <w:spacing w:line="580" w:lineRule="exact"/>
        <w:ind w:firstLine="643" w:firstLineChars="200"/>
        <w:rPr>
          <w:rFonts w:ascii="Times New Roman" w:hAnsi="Times New Roman"/>
          <w:kern w:val="0"/>
          <w:sz w:val="32"/>
          <w:szCs w:val="32"/>
        </w:rPr>
      </w:pPr>
      <w:r>
        <w:rPr>
          <w:rFonts w:ascii="Times New Roman" w:hAnsi="Times New Roman"/>
          <w:b/>
          <w:kern w:val="0"/>
          <w:sz w:val="32"/>
          <w:szCs w:val="32"/>
        </w:rPr>
        <w:t>2.</w:t>
      </w:r>
      <w:r>
        <w:rPr>
          <w:rFonts w:hint="eastAsia" w:ascii="Times New Roman" w:hAnsi="Times New Roman"/>
          <w:b/>
          <w:kern w:val="0"/>
          <w:sz w:val="32"/>
          <w:szCs w:val="32"/>
        </w:rPr>
        <w:t>目标任务：</w:t>
      </w:r>
      <w:r>
        <w:rPr>
          <w:rFonts w:hint="eastAsia" w:ascii="Times New Roman" w:hAnsi="Times New Roman"/>
          <w:kern w:val="0"/>
          <w:sz w:val="32"/>
          <w:szCs w:val="32"/>
        </w:rPr>
        <w:t>淘汰五华区</w:t>
      </w:r>
      <w:r>
        <w:rPr>
          <w:rFonts w:ascii="Times New Roman" w:hAnsi="Times New Roman"/>
          <w:kern w:val="0"/>
          <w:sz w:val="32"/>
          <w:szCs w:val="32"/>
        </w:rPr>
        <w:t>3557</w:t>
      </w:r>
      <w:r>
        <w:rPr>
          <w:rFonts w:hint="eastAsia" w:ascii="Times New Roman" w:hAnsi="Times New Roman"/>
          <w:kern w:val="0"/>
          <w:sz w:val="32"/>
          <w:szCs w:val="32"/>
        </w:rPr>
        <w:t>辆黄标车，禁止黄标车在五华区行政区域道路上行驶。</w:t>
      </w:r>
      <w:r>
        <w:rPr>
          <w:rFonts w:ascii="Times New Roman" w:hAnsi="Times New Roman"/>
          <w:kern w:val="0"/>
          <w:sz w:val="32"/>
          <w:szCs w:val="32"/>
        </w:rPr>
        <w:t>2020</w:t>
      </w:r>
      <w:r>
        <w:rPr>
          <w:rFonts w:hint="eastAsia" w:ascii="Times New Roman" w:hAnsi="Times New Roman"/>
          <w:kern w:val="0"/>
          <w:sz w:val="32"/>
          <w:szCs w:val="32"/>
        </w:rPr>
        <w:t>年底比</w:t>
      </w:r>
      <w:r>
        <w:rPr>
          <w:rFonts w:ascii="Times New Roman" w:hAnsi="Times New Roman"/>
          <w:kern w:val="0"/>
          <w:sz w:val="32"/>
          <w:szCs w:val="32"/>
        </w:rPr>
        <w:t>2017</w:t>
      </w:r>
      <w:r>
        <w:rPr>
          <w:rFonts w:hint="eastAsia" w:ascii="Times New Roman" w:hAnsi="Times New Roman"/>
          <w:kern w:val="0"/>
          <w:sz w:val="32"/>
          <w:szCs w:val="32"/>
        </w:rPr>
        <w:t>年，柴油货车氮氧化物和颗粒物排放总量下降</w:t>
      </w:r>
      <w:r>
        <w:rPr>
          <w:rFonts w:ascii="Times New Roman" w:hAnsi="Times New Roman"/>
          <w:kern w:val="0"/>
          <w:sz w:val="32"/>
          <w:szCs w:val="32"/>
        </w:rPr>
        <w:t>5%</w:t>
      </w:r>
      <w:r>
        <w:rPr>
          <w:rFonts w:hint="eastAsia" w:ascii="Times New Roman" w:hAnsi="Times New Roman"/>
          <w:kern w:val="0"/>
          <w:sz w:val="32"/>
          <w:szCs w:val="32"/>
        </w:rPr>
        <w:t>，柴油和车用尿素质量合格率达</w:t>
      </w:r>
      <w:r>
        <w:rPr>
          <w:rFonts w:ascii="Times New Roman" w:hAnsi="Times New Roman"/>
          <w:kern w:val="0"/>
          <w:sz w:val="32"/>
          <w:szCs w:val="32"/>
        </w:rPr>
        <w:t>80%</w:t>
      </w:r>
      <w:r>
        <w:rPr>
          <w:rFonts w:hint="eastAsia" w:ascii="Times New Roman" w:hAnsi="Times New Roman"/>
          <w:kern w:val="0"/>
          <w:sz w:val="32"/>
          <w:szCs w:val="32"/>
        </w:rPr>
        <w:t>以上，柴油货车尾气监督抽测排放合格率达到</w:t>
      </w:r>
      <w:r>
        <w:rPr>
          <w:rFonts w:ascii="Times New Roman" w:hAnsi="Times New Roman"/>
          <w:kern w:val="0"/>
          <w:sz w:val="32"/>
          <w:szCs w:val="32"/>
        </w:rPr>
        <w:t>80%</w:t>
      </w:r>
      <w:r>
        <w:rPr>
          <w:rFonts w:hint="eastAsia" w:ascii="Times New Roman" w:hAnsi="Times New Roman"/>
          <w:kern w:val="0"/>
          <w:sz w:val="32"/>
          <w:szCs w:val="32"/>
        </w:rPr>
        <w:t>以上。违法销售假劣非标油品现象基本消除。超载超限和排气口冒黑烟现象基本消除。新增机动车实施国六排放标准。</w:t>
      </w:r>
    </w:p>
    <w:p w14:paraId="3B11D404">
      <w:pPr>
        <w:spacing w:line="580" w:lineRule="exact"/>
        <w:ind w:firstLine="643" w:firstLineChars="200"/>
        <w:rPr>
          <w:rFonts w:ascii="Times New Roman" w:hAnsi="Times New Roman"/>
          <w:kern w:val="0"/>
          <w:sz w:val="32"/>
          <w:szCs w:val="32"/>
        </w:rPr>
      </w:pPr>
      <w:r>
        <w:rPr>
          <w:rFonts w:ascii="Times New Roman" w:hAnsi="Times New Roman"/>
          <w:b/>
          <w:kern w:val="0"/>
          <w:sz w:val="32"/>
          <w:szCs w:val="32"/>
        </w:rPr>
        <w:t>3.</w:t>
      </w:r>
      <w:r>
        <w:rPr>
          <w:rFonts w:hint="eastAsia" w:ascii="Times New Roman" w:hAnsi="Times New Roman"/>
          <w:b/>
          <w:kern w:val="0"/>
          <w:sz w:val="32"/>
          <w:szCs w:val="32"/>
        </w:rPr>
        <w:t>政策法规依据：</w:t>
      </w:r>
      <w:r>
        <w:rPr>
          <w:rFonts w:hint="eastAsia" w:ascii="Times New Roman" w:hAnsi="Times New Roman"/>
          <w:kern w:val="0"/>
          <w:sz w:val="32"/>
          <w:szCs w:val="32"/>
        </w:rPr>
        <w:t>（</w:t>
      </w:r>
      <w:r>
        <w:rPr>
          <w:rFonts w:ascii="Times New Roman" w:hAnsi="Times New Roman"/>
          <w:kern w:val="0"/>
          <w:sz w:val="32"/>
          <w:szCs w:val="32"/>
        </w:rPr>
        <w:t>1</w:t>
      </w:r>
      <w:r>
        <w:rPr>
          <w:rFonts w:hint="eastAsia" w:ascii="Times New Roman" w:hAnsi="Times New Roman"/>
          <w:kern w:val="0"/>
          <w:sz w:val="32"/>
          <w:szCs w:val="32"/>
        </w:rPr>
        <w:t>）《中华人民共和国道路交通安全法》；（</w:t>
      </w:r>
      <w:r>
        <w:rPr>
          <w:rFonts w:ascii="Times New Roman" w:hAnsi="Times New Roman"/>
          <w:kern w:val="0"/>
          <w:sz w:val="32"/>
          <w:szCs w:val="32"/>
        </w:rPr>
        <w:t>2</w:t>
      </w:r>
      <w:r>
        <w:rPr>
          <w:rFonts w:hint="eastAsia" w:ascii="Times New Roman" w:hAnsi="Times New Roman"/>
          <w:kern w:val="0"/>
          <w:sz w:val="32"/>
          <w:szCs w:val="32"/>
        </w:rPr>
        <w:t>）《中华人民共和国大气污染防治法》；（</w:t>
      </w:r>
      <w:r>
        <w:rPr>
          <w:rFonts w:ascii="Times New Roman" w:hAnsi="Times New Roman"/>
          <w:kern w:val="0"/>
          <w:sz w:val="32"/>
          <w:szCs w:val="32"/>
        </w:rPr>
        <w:t>3</w:t>
      </w:r>
      <w:r>
        <w:rPr>
          <w:rFonts w:hint="eastAsia" w:ascii="Times New Roman" w:hAnsi="Times New Roman"/>
          <w:kern w:val="0"/>
          <w:sz w:val="32"/>
          <w:szCs w:val="32"/>
        </w:rPr>
        <w:t>）《大气污染防治行动计划》；（</w:t>
      </w:r>
      <w:r>
        <w:rPr>
          <w:rFonts w:ascii="Times New Roman" w:hAnsi="Times New Roman"/>
          <w:kern w:val="0"/>
          <w:sz w:val="32"/>
          <w:szCs w:val="32"/>
        </w:rPr>
        <w:t>4</w:t>
      </w:r>
      <w:r>
        <w:rPr>
          <w:rFonts w:hint="eastAsia" w:ascii="Times New Roman" w:hAnsi="Times New Roman"/>
          <w:kern w:val="0"/>
          <w:sz w:val="32"/>
          <w:szCs w:val="32"/>
        </w:rPr>
        <w:t>）《云南省大气污染防治行动实施方案》；（</w:t>
      </w:r>
      <w:r>
        <w:rPr>
          <w:rFonts w:ascii="Times New Roman" w:hAnsi="Times New Roman"/>
          <w:kern w:val="0"/>
          <w:sz w:val="32"/>
          <w:szCs w:val="32"/>
        </w:rPr>
        <w:t>5</w:t>
      </w:r>
      <w:r>
        <w:rPr>
          <w:rFonts w:hint="eastAsia" w:ascii="Times New Roman" w:hAnsi="Times New Roman"/>
          <w:kern w:val="0"/>
          <w:sz w:val="32"/>
          <w:szCs w:val="32"/>
        </w:rPr>
        <w:t>）《机动车强制报废标准规定》；（</w:t>
      </w:r>
      <w:r>
        <w:rPr>
          <w:rFonts w:ascii="Times New Roman" w:hAnsi="Times New Roman"/>
          <w:kern w:val="0"/>
          <w:sz w:val="32"/>
          <w:szCs w:val="32"/>
        </w:rPr>
        <w:t>6</w:t>
      </w:r>
      <w:r>
        <w:rPr>
          <w:rFonts w:hint="eastAsia" w:ascii="Times New Roman" w:hAnsi="Times New Roman"/>
          <w:kern w:val="0"/>
          <w:sz w:val="32"/>
          <w:szCs w:val="32"/>
        </w:rPr>
        <w:t>）《云南省柴油货车污染治理攻坚战作战方案》</w:t>
      </w:r>
      <w:r>
        <w:rPr>
          <w:rFonts w:ascii="Times New Roman" w:hAnsi="Times New Roman"/>
          <w:kern w:val="0"/>
          <w:sz w:val="32"/>
          <w:szCs w:val="32"/>
        </w:rPr>
        <w:t>;</w:t>
      </w:r>
      <w:r>
        <w:rPr>
          <w:rFonts w:hint="eastAsia" w:ascii="Times New Roman" w:hAnsi="Times New Roman"/>
          <w:kern w:val="0"/>
          <w:sz w:val="32"/>
          <w:szCs w:val="32"/>
        </w:rPr>
        <w:t>（</w:t>
      </w:r>
      <w:r>
        <w:rPr>
          <w:rFonts w:ascii="Times New Roman" w:hAnsi="Times New Roman"/>
          <w:kern w:val="0"/>
          <w:sz w:val="32"/>
          <w:szCs w:val="32"/>
        </w:rPr>
        <w:t>7</w:t>
      </w:r>
      <w:r>
        <w:rPr>
          <w:rFonts w:hint="eastAsia" w:ascii="Times New Roman" w:hAnsi="Times New Roman"/>
          <w:kern w:val="0"/>
          <w:sz w:val="32"/>
          <w:szCs w:val="32"/>
        </w:rPr>
        <w:t>）《昆明市打赢蓝天保卫战三年行动实施方案》。</w:t>
      </w:r>
    </w:p>
    <w:p w14:paraId="06D4435A">
      <w:pPr>
        <w:spacing w:line="580" w:lineRule="exact"/>
        <w:ind w:firstLine="643" w:firstLineChars="200"/>
        <w:rPr>
          <w:rFonts w:ascii="Times New Roman" w:hAnsi="Times New Roman"/>
          <w:b/>
          <w:kern w:val="0"/>
          <w:sz w:val="32"/>
          <w:szCs w:val="32"/>
        </w:rPr>
      </w:pPr>
      <w:r>
        <w:rPr>
          <w:rFonts w:ascii="Times New Roman" w:hAnsi="Times New Roman"/>
          <w:b/>
          <w:kern w:val="0"/>
          <w:sz w:val="32"/>
          <w:szCs w:val="32"/>
        </w:rPr>
        <w:t xml:space="preserve">4. </w:t>
      </w:r>
      <w:r>
        <w:rPr>
          <w:rFonts w:hint="eastAsia" w:ascii="Times New Roman" w:hAnsi="Times New Roman"/>
          <w:b/>
          <w:kern w:val="0"/>
          <w:sz w:val="32"/>
          <w:szCs w:val="32"/>
        </w:rPr>
        <w:t>主要工作内容：</w:t>
      </w:r>
    </w:p>
    <w:p w14:paraId="5330D57C">
      <w:pPr>
        <w:spacing w:line="580" w:lineRule="exact"/>
        <w:ind w:firstLine="640" w:firstLineChars="200"/>
        <w:rPr>
          <w:rFonts w:ascii="Times New Roman" w:hAnsi="Times New Roman"/>
          <w:bCs/>
          <w:sz w:val="32"/>
          <w:szCs w:val="32"/>
        </w:rPr>
      </w:pPr>
      <w:r>
        <w:rPr>
          <w:rFonts w:hint="eastAsia" w:ascii="Times New Roman" w:hAnsi="Times New Roman"/>
          <w:kern w:val="0"/>
          <w:sz w:val="32"/>
          <w:szCs w:val="32"/>
        </w:rPr>
        <w:t>一是淘汰五华区</w:t>
      </w:r>
      <w:r>
        <w:rPr>
          <w:rFonts w:ascii="Times New Roman" w:hAnsi="Times New Roman"/>
          <w:kern w:val="0"/>
          <w:sz w:val="32"/>
          <w:szCs w:val="32"/>
        </w:rPr>
        <w:t>3557</w:t>
      </w:r>
      <w:r>
        <w:rPr>
          <w:rFonts w:hint="eastAsia" w:ascii="Times New Roman" w:hAnsi="Times New Roman"/>
          <w:kern w:val="0"/>
          <w:sz w:val="32"/>
          <w:szCs w:val="32"/>
        </w:rPr>
        <w:t>辆黄标车，禁止黄标车在五华区行政区域道路上行驶。</w:t>
      </w:r>
    </w:p>
    <w:p w14:paraId="2D77B1F6">
      <w:pPr>
        <w:spacing w:line="580" w:lineRule="exact"/>
        <w:ind w:firstLine="640" w:firstLineChars="200"/>
        <w:rPr>
          <w:rFonts w:ascii="Times New Roman" w:hAnsi="Times New Roman"/>
          <w:kern w:val="0"/>
          <w:sz w:val="32"/>
          <w:szCs w:val="32"/>
        </w:rPr>
      </w:pPr>
      <w:r>
        <w:rPr>
          <w:rFonts w:hint="eastAsia" w:ascii="Times New Roman" w:hAnsi="Times New Roman"/>
          <w:kern w:val="0"/>
          <w:sz w:val="32"/>
          <w:szCs w:val="32"/>
        </w:rPr>
        <w:t>二是严格实施国家机动车油耗和排放标准，加强机动车环保信息公开，严厉打击生产销售不达标车辆违法行为。</w:t>
      </w:r>
      <w:r>
        <w:rPr>
          <w:rFonts w:ascii="Times New Roman" w:hAnsi="Times New Roman"/>
          <w:kern w:val="0"/>
          <w:sz w:val="32"/>
          <w:szCs w:val="32"/>
        </w:rPr>
        <w:t>2020</w:t>
      </w:r>
      <w:r>
        <w:rPr>
          <w:rFonts w:hint="eastAsia" w:ascii="Times New Roman" w:hAnsi="Times New Roman"/>
          <w:kern w:val="0"/>
          <w:sz w:val="32"/>
          <w:szCs w:val="32"/>
        </w:rPr>
        <w:t>年</w:t>
      </w:r>
      <w:r>
        <w:rPr>
          <w:rFonts w:ascii="Times New Roman" w:hAnsi="Times New Roman"/>
          <w:kern w:val="0"/>
          <w:sz w:val="32"/>
          <w:szCs w:val="32"/>
        </w:rPr>
        <w:t>1</w:t>
      </w:r>
      <w:r>
        <w:rPr>
          <w:rFonts w:hint="eastAsia" w:ascii="Times New Roman" w:hAnsi="Times New Roman"/>
          <w:kern w:val="0"/>
          <w:sz w:val="32"/>
          <w:szCs w:val="32"/>
        </w:rPr>
        <w:t>月</w:t>
      </w:r>
      <w:r>
        <w:rPr>
          <w:rFonts w:ascii="Times New Roman" w:hAnsi="Times New Roman"/>
          <w:kern w:val="0"/>
          <w:sz w:val="32"/>
          <w:szCs w:val="32"/>
        </w:rPr>
        <w:t>1</w:t>
      </w:r>
      <w:r>
        <w:rPr>
          <w:rFonts w:hint="eastAsia" w:ascii="Times New Roman" w:hAnsi="Times New Roman"/>
          <w:kern w:val="0"/>
          <w:sz w:val="32"/>
          <w:szCs w:val="32"/>
        </w:rPr>
        <w:t>日起，新增机动车实施国</w:t>
      </w:r>
      <w:r>
        <w:rPr>
          <w:rFonts w:hint="eastAsia" w:ascii="宋体" w:hAnsi="宋体" w:eastAsia="宋体" w:cs="宋体"/>
          <w:kern w:val="0"/>
          <w:sz w:val="32"/>
          <w:szCs w:val="32"/>
        </w:rPr>
        <w:t>Ⅵ</w:t>
      </w:r>
      <w:r>
        <w:rPr>
          <w:rFonts w:hint="eastAsia" w:ascii="Times New Roman" w:hAnsi="Times New Roman"/>
          <w:kern w:val="0"/>
          <w:sz w:val="32"/>
          <w:szCs w:val="32"/>
        </w:rPr>
        <w:t>排放标准。</w:t>
      </w:r>
    </w:p>
    <w:p w14:paraId="0F05FCA9">
      <w:pPr>
        <w:spacing w:line="580" w:lineRule="exact"/>
        <w:ind w:firstLine="640" w:firstLineChars="200"/>
        <w:rPr>
          <w:rFonts w:ascii="Times New Roman" w:hAnsi="Times New Roman"/>
          <w:kern w:val="0"/>
          <w:sz w:val="32"/>
          <w:szCs w:val="32"/>
        </w:rPr>
      </w:pPr>
      <w:r>
        <w:rPr>
          <w:rFonts w:hint="eastAsia" w:ascii="Times New Roman" w:hAnsi="Times New Roman"/>
          <w:kern w:val="0"/>
          <w:sz w:val="32"/>
          <w:szCs w:val="32"/>
        </w:rPr>
        <w:t>三是加强柴油货车监督管理，强化在用车辆排放检测和维修治理。</w:t>
      </w:r>
      <w:r>
        <w:rPr>
          <w:rFonts w:ascii="Times New Roman" w:hAnsi="Times New Roman"/>
          <w:kern w:val="0"/>
          <w:sz w:val="32"/>
          <w:szCs w:val="32"/>
        </w:rPr>
        <w:t>2019</w:t>
      </w:r>
      <w:r>
        <w:rPr>
          <w:rFonts w:hint="eastAsia" w:ascii="Times New Roman" w:hAnsi="Times New Roman"/>
          <w:kern w:val="0"/>
          <w:sz w:val="32"/>
          <w:szCs w:val="32"/>
        </w:rPr>
        <w:t>年底前，实时公开柴油货车排放检验情况，建立用车超过</w:t>
      </w:r>
      <w:r>
        <w:rPr>
          <w:rFonts w:ascii="Times New Roman" w:hAnsi="Times New Roman"/>
          <w:kern w:val="0"/>
          <w:sz w:val="32"/>
          <w:szCs w:val="32"/>
        </w:rPr>
        <w:t>20</w:t>
      </w:r>
      <w:r>
        <w:rPr>
          <w:rFonts w:hint="eastAsia" w:ascii="Times New Roman" w:hAnsi="Times New Roman"/>
          <w:kern w:val="0"/>
          <w:sz w:val="32"/>
          <w:szCs w:val="32"/>
        </w:rPr>
        <w:t>辆的大户车辆维护、燃料和车用尿素添加使用登记制度。</w:t>
      </w:r>
    </w:p>
    <w:p w14:paraId="4111BEF4">
      <w:pPr>
        <w:spacing w:line="580" w:lineRule="exact"/>
        <w:ind w:firstLine="640" w:firstLineChars="200"/>
        <w:rPr>
          <w:rFonts w:ascii="Times New Roman" w:hAnsi="Times New Roman"/>
          <w:kern w:val="0"/>
          <w:sz w:val="32"/>
          <w:szCs w:val="32"/>
        </w:rPr>
      </w:pPr>
      <w:r>
        <w:rPr>
          <w:rFonts w:hint="eastAsia" w:ascii="Times New Roman" w:hAnsi="Times New Roman"/>
          <w:kern w:val="0"/>
          <w:sz w:val="32"/>
          <w:szCs w:val="32"/>
        </w:rPr>
        <w:t>四是提升油品质量，推进油气回收治理，强化生产销售和使用环节监管。全面供应国</w:t>
      </w:r>
      <w:r>
        <w:rPr>
          <w:rFonts w:hint="eastAsia" w:ascii="宋体" w:hAnsi="宋体" w:eastAsia="宋体" w:cs="宋体"/>
          <w:kern w:val="0"/>
          <w:sz w:val="32"/>
          <w:szCs w:val="32"/>
        </w:rPr>
        <w:t>Ⅵ</w:t>
      </w:r>
      <w:r>
        <w:rPr>
          <w:rFonts w:hint="eastAsia" w:ascii="Times New Roman" w:hAnsi="Times New Roman"/>
          <w:kern w:val="0"/>
          <w:sz w:val="32"/>
          <w:szCs w:val="32"/>
        </w:rPr>
        <w:t>标准车用汽油和车用柴油，</w:t>
      </w:r>
      <w:r>
        <w:rPr>
          <w:rFonts w:ascii="Times New Roman" w:hAnsi="Times New Roman"/>
          <w:kern w:val="0"/>
          <w:sz w:val="32"/>
          <w:szCs w:val="32"/>
        </w:rPr>
        <w:t>2019</w:t>
      </w:r>
      <w:r>
        <w:rPr>
          <w:rFonts w:hint="eastAsia" w:ascii="Times New Roman" w:hAnsi="Times New Roman"/>
          <w:kern w:val="0"/>
          <w:sz w:val="32"/>
          <w:szCs w:val="32"/>
        </w:rPr>
        <w:t>年</w:t>
      </w:r>
      <w:r>
        <w:rPr>
          <w:rFonts w:ascii="Times New Roman" w:hAnsi="Times New Roman"/>
          <w:kern w:val="0"/>
          <w:sz w:val="32"/>
          <w:szCs w:val="32"/>
        </w:rPr>
        <w:t>7</w:t>
      </w:r>
      <w:r>
        <w:rPr>
          <w:rFonts w:hint="eastAsia" w:ascii="Times New Roman" w:hAnsi="Times New Roman"/>
          <w:kern w:val="0"/>
          <w:sz w:val="32"/>
          <w:szCs w:val="32"/>
        </w:rPr>
        <w:t>月</w:t>
      </w:r>
      <w:r>
        <w:rPr>
          <w:rFonts w:ascii="Times New Roman" w:hAnsi="Times New Roman"/>
          <w:kern w:val="0"/>
          <w:sz w:val="32"/>
          <w:szCs w:val="32"/>
        </w:rPr>
        <w:t>1</w:t>
      </w:r>
      <w:r>
        <w:rPr>
          <w:rFonts w:hint="eastAsia" w:ascii="Times New Roman" w:hAnsi="Times New Roman"/>
          <w:kern w:val="0"/>
          <w:sz w:val="32"/>
          <w:szCs w:val="32"/>
        </w:rPr>
        <w:t>日起，汽柴油销售前应添加符合环保要求的燃油清净增效剂。</w:t>
      </w:r>
      <w:r>
        <w:rPr>
          <w:rFonts w:ascii="Times New Roman" w:hAnsi="Times New Roman"/>
          <w:kern w:val="0"/>
          <w:sz w:val="32"/>
          <w:szCs w:val="32"/>
        </w:rPr>
        <w:t>2019</w:t>
      </w:r>
      <w:r>
        <w:rPr>
          <w:rFonts w:hint="eastAsia" w:ascii="Times New Roman" w:hAnsi="Times New Roman"/>
          <w:kern w:val="0"/>
          <w:sz w:val="32"/>
          <w:szCs w:val="32"/>
        </w:rPr>
        <w:t>年年底，完成油气回收治理工作。</w:t>
      </w:r>
    </w:p>
    <w:p w14:paraId="2A898453">
      <w:pPr>
        <w:spacing w:line="580" w:lineRule="exact"/>
        <w:ind w:firstLine="643" w:firstLineChars="200"/>
        <w:rPr>
          <w:rFonts w:ascii="Times New Roman" w:hAnsi="Times New Roman"/>
          <w:kern w:val="0"/>
          <w:sz w:val="32"/>
          <w:szCs w:val="32"/>
        </w:rPr>
      </w:pPr>
      <w:r>
        <w:rPr>
          <w:rFonts w:ascii="Times New Roman" w:hAnsi="Times New Roman"/>
          <w:b/>
          <w:kern w:val="0"/>
          <w:sz w:val="32"/>
          <w:szCs w:val="32"/>
        </w:rPr>
        <w:t>5.</w:t>
      </w:r>
      <w:r>
        <w:rPr>
          <w:rFonts w:hint="eastAsia" w:ascii="Times New Roman" w:hAnsi="Times New Roman"/>
          <w:b/>
          <w:kern w:val="0"/>
          <w:sz w:val="32"/>
          <w:szCs w:val="32"/>
        </w:rPr>
        <w:t>区级督办领导：</w:t>
      </w:r>
      <w:r>
        <w:rPr>
          <w:rFonts w:hint="eastAsia" w:ascii="Times New Roman" w:hAnsi="Times New Roman"/>
          <w:kern w:val="0"/>
          <w:sz w:val="32"/>
          <w:szCs w:val="32"/>
        </w:rPr>
        <w:t>霍</w:t>
      </w:r>
      <w:r>
        <w:rPr>
          <w:rFonts w:ascii="Times New Roman" w:hAnsi="Times New Roman"/>
          <w:kern w:val="0"/>
          <w:sz w:val="32"/>
          <w:szCs w:val="32"/>
        </w:rPr>
        <w:t xml:space="preserve">  </w:t>
      </w:r>
      <w:r>
        <w:rPr>
          <w:rFonts w:hint="eastAsia" w:ascii="Times New Roman" w:hAnsi="Times New Roman"/>
          <w:kern w:val="0"/>
          <w:sz w:val="32"/>
          <w:szCs w:val="32"/>
        </w:rPr>
        <w:t>延</w:t>
      </w:r>
      <w:r>
        <w:rPr>
          <w:rFonts w:ascii="Times New Roman" w:hAnsi="Times New Roman"/>
          <w:kern w:val="0"/>
          <w:sz w:val="32"/>
          <w:szCs w:val="32"/>
        </w:rPr>
        <w:t xml:space="preserve">  </w:t>
      </w:r>
      <w:r>
        <w:rPr>
          <w:rFonts w:hint="eastAsia" w:ascii="Times New Roman" w:hAnsi="Times New Roman"/>
          <w:kern w:val="0"/>
          <w:sz w:val="32"/>
          <w:szCs w:val="32"/>
        </w:rPr>
        <w:t>区委常委、区委政法委书记</w:t>
      </w:r>
    </w:p>
    <w:p w14:paraId="40A64BA0">
      <w:pPr>
        <w:spacing w:line="580" w:lineRule="exact"/>
        <w:ind w:firstLine="643" w:firstLineChars="200"/>
        <w:rPr>
          <w:rFonts w:ascii="Times New Roman" w:hAnsi="Times New Roman"/>
          <w:kern w:val="0"/>
          <w:sz w:val="32"/>
          <w:szCs w:val="32"/>
        </w:rPr>
      </w:pPr>
      <w:r>
        <w:rPr>
          <w:rFonts w:ascii="Times New Roman" w:hAnsi="Times New Roman"/>
          <w:b/>
          <w:kern w:val="0"/>
          <w:sz w:val="32"/>
          <w:szCs w:val="32"/>
        </w:rPr>
        <w:t>6.</w:t>
      </w:r>
      <w:r>
        <w:rPr>
          <w:rFonts w:hint="eastAsia" w:ascii="Times New Roman" w:hAnsi="Times New Roman"/>
          <w:b/>
          <w:kern w:val="0"/>
          <w:sz w:val="32"/>
          <w:szCs w:val="32"/>
        </w:rPr>
        <w:t>区级责任领导：</w:t>
      </w:r>
      <w:r>
        <w:rPr>
          <w:rFonts w:hint="eastAsia" w:ascii="Times New Roman" w:hAnsi="Times New Roman"/>
          <w:sz w:val="32"/>
          <w:szCs w:val="32"/>
        </w:rPr>
        <w:t>何跃龙</w:t>
      </w:r>
      <w:r>
        <w:rPr>
          <w:rFonts w:ascii="Times New Roman" w:hAnsi="Times New Roman"/>
          <w:sz w:val="32"/>
          <w:szCs w:val="32"/>
        </w:rPr>
        <w:t xml:space="preserve">  </w:t>
      </w:r>
      <w:r>
        <w:rPr>
          <w:rFonts w:hint="eastAsia" w:ascii="Times New Roman" w:hAnsi="Times New Roman"/>
          <w:kern w:val="0"/>
          <w:sz w:val="32"/>
          <w:szCs w:val="32"/>
        </w:rPr>
        <w:t>区政府</w:t>
      </w:r>
      <w:r>
        <w:rPr>
          <w:rFonts w:hint="eastAsia" w:ascii="Times New Roman" w:hAnsi="Times New Roman"/>
          <w:sz w:val="32"/>
          <w:szCs w:val="32"/>
        </w:rPr>
        <w:t>副区长</w:t>
      </w:r>
    </w:p>
    <w:p w14:paraId="063B16AA">
      <w:pPr>
        <w:spacing w:line="580" w:lineRule="exact"/>
        <w:ind w:firstLine="643" w:firstLineChars="200"/>
        <w:rPr>
          <w:rFonts w:ascii="Times New Roman" w:hAnsi="Times New Roman"/>
          <w:b/>
          <w:kern w:val="0"/>
          <w:sz w:val="32"/>
          <w:szCs w:val="32"/>
        </w:rPr>
      </w:pPr>
      <w:r>
        <w:rPr>
          <w:rFonts w:ascii="Times New Roman" w:hAnsi="Times New Roman"/>
          <w:b/>
          <w:kern w:val="0"/>
          <w:sz w:val="32"/>
          <w:szCs w:val="32"/>
        </w:rPr>
        <w:t>7.</w:t>
      </w:r>
      <w:r>
        <w:rPr>
          <w:rFonts w:hint="eastAsia" w:ascii="Times New Roman" w:hAnsi="Times New Roman"/>
          <w:b/>
          <w:kern w:val="0"/>
          <w:sz w:val="32"/>
          <w:szCs w:val="32"/>
        </w:rPr>
        <w:t>牵头单位及责任人：</w:t>
      </w:r>
      <w:r>
        <w:rPr>
          <w:rFonts w:hint="eastAsia" w:ascii="Times New Roman" w:hAnsi="Times New Roman"/>
          <w:snapToGrid w:val="0"/>
          <w:kern w:val="0"/>
          <w:sz w:val="32"/>
          <w:szCs w:val="32"/>
        </w:rPr>
        <w:t>区交安委办（黄标车淘汰）</w:t>
      </w:r>
      <w:r>
        <w:rPr>
          <w:rFonts w:ascii="Times New Roman" w:hAnsi="Times New Roman"/>
          <w:snapToGrid w:val="0"/>
          <w:kern w:val="0"/>
          <w:sz w:val="32"/>
          <w:szCs w:val="32"/>
        </w:rPr>
        <w:t xml:space="preserve">  </w:t>
      </w:r>
      <w:r>
        <w:rPr>
          <w:rFonts w:hint="eastAsia" w:ascii="Times New Roman" w:hAnsi="Times New Roman"/>
          <w:sz w:val="32"/>
          <w:szCs w:val="32"/>
        </w:rPr>
        <w:t>庄</w:t>
      </w:r>
      <w:r>
        <w:rPr>
          <w:rFonts w:ascii="Times New Roman" w:hAnsi="Times New Roman"/>
          <w:sz w:val="32"/>
          <w:szCs w:val="32"/>
        </w:rPr>
        <w:t xml:space="preserve">  </w:t>
      </w:r>
      <w:r>
        <w:rPr>
          <w:rFonts w:hint="eastAsia" w:ascii="Times New Roman" w:hAnsi="Times New Roman"/>
          <w:sz w:val="32"/>
          <w:szCs w:val="32"/>
        </w:rPr>
        <w:t>正</w:t>
      </w:r>
      <w:r>
        <w:rPr>
          <w:rFonts w:hint="eastAsia" w:ascii="Times New Roman" w:hAnsi="Times New Roman"/>
          <w:snapToGrid w:val="0"/>
          <w:kern w:val="0"/>
          <w:sz w:val="32"/>
          <w:szCs w:val="32"/>
        </w:rPr>
        <w:t>，区交通运输局（柴油货车污染治理）</w:t>
      </w:r>
      <w:r>
        <w:rPr>
          <w:rFonts w:ascii="Times New Roman" w:hAnsi="Times New Roman"/>
          <w:snapToGrid w:val="0"/>
          <w:kern w:val="0"/>
          <w:sz w:val="32"/>
          <w:szCs w:val="32"/>
        </w:rPr>
        <w:t xml:space="preserve">  </w:t>
      </w:r>
      <w:r>
        <w:rPr>
          <w:rFonts w:hint="eastAsia" w:ascii="Times New Roman" w:hAnsi="Times New Roman"/>
          <w:snapToGrid w:val="0"/>
          <w:kern w:val="0"/>
          <w:sz w:val="32"/>
          <w:szCs w:val="32"/>
        </w:rPr>
        <w:t>杨海茫，</w:t>
      </w:r>
      <w:r>
        <w:rPr>
          <w:rFonts w:hint="eastAsia" w:ascii="Times New Roman" w:hAnsi="Times New Roman"/>
          <w:kern w:val="0"/>
          <w:sz w:val="32"/>
          <w:szCs w:val="32"/>
        </w:rPr>
        <w:t>运管五华分局</w:t>
      </w:r>
      <w:r>
        <w:rPr>
          <w:rFonts w:hint="eastAsia" w:ascii="Times New Roman" w:hAnsi="Times New Roman"/>
          <w:snapToGrid w:val="0"/>
          <w:kern w:val="0"/>
          <w:sz w:val="32"/>
          <w:szCs w:val="32"/>
        </w:rPr>
        <w:t>（柴油货车污染治理）</w:t>
      </w:r>
      <w:r>
        <w:rPr>
          <w:rFonts w:ascii="Times New Roman" w:hAnsi="Times New Roman"/>
          <w:kern w:val="0"/>
          <w:sz w:val="32"/>
          <w:szCs w:val="32"/>
        </w:rPr>
        <w:t xml:space="preserve">  </w:t>
      </w:r>
      <w:r>
        <w:rPr>
          <w:rFonts w:hint="eastAsia" w:ascii="Times New Roman" w:hAnsi="Times New Roman"/>
          <w:kern w:val="0"/>
          <w:sz w:val="32"/>
          <w:szCs w:val="32"/>
        </w:rPr>
        <w:t>许晓东</w:t>
      </w:r>
    </w:p>
    <w:p w14:paraId="1C4F1CE9">
      <w:pPr>
        <w:spacing w:line="580" w:lineRule="exact"/>
        <w:ind w:firstLine="643" w:firstLineChars="200"/>
        <w:rPr>
          <w:rFonts w:ascii="Times New Roman" w:hAnsi="Times New Roman"/>
          <w:sz w:val="32"/>
          <w:szCs w:val="32"/>
        </w:rPr>
      </w:pPr>
      <w:r>
        <w:rPr>
          <w:rFonts w:ascii="Times New Roman" w:hAnsi="Times New Roman"/>
          <w:b/>
          <w:kern w:val="0"/>
          <w:sz w:val="32"/>
          <w:szCs w:val="32"/>
        </w:rPr>
        <w:t>8.</w:t>
      </w:r>
      <w:r>
        <w:rPr>
          <w:rFonts w:hint="eastAsia" w:ascii="Times New Roman" w:hAnsi="Times New Roman"/>
          <w:b/>
          <w:kern w:val="0"/>
          <w:sz w:val="32"/>
          <w:szCs w:val="32"/>
        </w:rPr>
        <w:t>责任单位及责任人：</w:t>
      </w:r>
      <w:r>
        <w:rPr>
          <w:rFonts w:hint="eastAsia" w:ascii="Times New Roman" w:hAnsi="Times New Roman"/>
          <w:snapToGrid w:val="0"/>
          <w:kern w:val="0"/>
          <w:sz w:val="32"/>
          <w:szCs w:val="32"/>
        </w:rPr>
        <w:t>市生态环境局五华分局、区城市管理局、交警二、三、四、六大队、公安五华分局、区市场监督管理局、区商务和投资促进局、区财政局、各街道办事处主要负责</w:t>
      </w:r>
      <w:r>
        <w:rPr>
          <w:rFonts w:hint="eastAsia" w:ascii="Times New Roman" w:hAnsi="Times New Roman"/>
          <w:sz w:val="32"/>
          <w:szCs w:val="32"/>
        </w:rPr>
        <w:t>人。</w:t>
      </w:r>
    </w:p>
    <w:p w14:paraId="3C61F8F0">
      <w:pPr>
        <w:spacing w:line="580" w:lineRule="exact"/>
        <w:ind w:firstLine="643" w:firstLineChars="200"/>
        <w:rPr>
          <w:rFonts w:ascii="Times New Roman" w:hAnsi="Times New Roman"/>
          <w:kern w:val="0"/>
          <w:sz w:val="32"/>
          <w:szCs w:val="32"/>
        </w:rPr>
      </w:pPr>
      <w:r>
        <w:rPr>
          <w:rFonts w:ascii="Times New Roman" w:hAnsi="Times New Roman"/>
          <w:b/>
          <w:kern w:val="0"/>
          <w:sz w:val="32"/>
          <w:szCs w:val="32"/>
        </w:rPr>
        <w:t>9.</w:t>
      </w:r>
      <w:r>
        <w:rPr>
          <w:rFonts w:hint="eastAsia" w:ascii="Times New Roman" w:hAnsi="Times New Roman"/>
          <w:b/>
          <w:kern w:val="0"/>
          <w:sz w:val="32"/>
          <w:szCs w:val="32"/>
        </w:rPr>
        <w:t>完成时限：</w:t>
      </w:r>
      <w:r>
        <w:rPr>
          <w:rFonts w:hint="eastAsia" w:ascii="Times New Roman" w:hAnsi="Times New Roman"/>
          <w:kern w:val="0"/>
          <w:sz w:val="32"/>
          <w:szCs w:val="32"/>
        </w:rPr>
        <w:t>分阶段实施，按时限完成。</w:t>
      </w:r>
    </w:p>
    <w:p w14:paraId="2968F286">
      <w:pPr>
        <w:spacing w:line="580" w:lineRule="exact"/>
        <w:ind w:firstLine="640" w:firstLineChars="200"/>
        <w:outlineLvl w:val="0"/>
        <w:rPr>
          <w:rFonts w:ascii="Times New Roman" w:hAnsi="Times New Roman" w:eastAsia="楷体_GB2312"/>
          <w:sz w:val="32"/>
          <w:szCs w:val="32"/>
        </w:rPr>
      </w:pPr>
      <w:r>
        <w:rPr>
          <w:rFonts w:hint="eastAsia" w:ascii="Times New Roman" w:hAnsi="Times New Roman" w:eastAsia="楷体_GB2312"/>
          <w:sz w:val="32"/>
          <w:szCs w:val="32"/>
        </w:rPr>
        <w:t>（八）工业园区污染治理和工业企业搬迁及砖瓦行业整治专项攻坚战</w:t>
      </w:r>
    </w:p>
    <w:p w14:paraId="22B15F7F">
      <w:pPr>
        <w:spacing w:line="580" w:lineRule="exact"/>
        <w:ind w:firstLine="645"/>
        <w:rPr>
          <w:rFonts w:ascii="Times New Roman" w:hAnsi="Times New Roman"/>
          <w:color w:val="000000"/>
          <w:sz w:val="32"/>
          <w:szCs w:val="32"/>
        </w:rPr>
      </w:pPr>
      <w:r>
        <w:rPr>
          <w:rFonts w:ascii="Times New Roman" w:hAnsi="Times New Roman"/>
          <w:b/>
          <w:color w:val="000000"/>
          <w:sz w:val="32"/>
          <w:szCs w:val="32"/>
        </w:rPr>
        <w:t>1.</w:t>
      </w:r>
      <w:r>
        <w:rPr>
          <w:rFonts w:hint="eastAsia" w:ascii="Times New Roman" w:hAnsi="Times New Roman"/>
          <w:b/>
          <w:color w:val="000000"/>
          <w:sz w:val="32"/>
          <w:szCs w:val="32"/>
        </w:rPr>
        <w:t>存在的问题：</w:t>
      </w:r>
      <w:r>
        <w:rPr>
          <w:rFonts w:hint="eastAsia" w:ascii="Times New Roman" w:hAnsi="Times New Roman"/>
          <w:color w:val="000000"/>
          <w:sz w:val="32"/>
          <w:szCs w:val="32"/>
        </w:rPr>
        <w:t>云铜股份冶炼加工总厂等工业企业搬迁工作进展缓慢云南铜业股份有限公司西南分公司搬迁工作未完成。砖瓦厂管理松懈，部分存在手续不全、环保措施不到位等问题。</w:t>
      </w:r>
    </w:p>
    <w:p w14:paraId="54C7BC30">
      <w:pPr>
        <w:spacing w:line="580" w:lineRule="exact"/>
        <w:ind w:firstLine="645"/>
        <w:rPr>
          <w:rFonts w:ascii="Times New Roman" w:hAnsi="Times New Roman"/>
          <w:color w:val="000000"/>
          <w:sz w:val="32"/>
          <w:szCs w:val="32"/>
        </w:rPr>
      </w:pPr>
      <w:r>
        <w:rPr>
          <w:rFonts w:ascii="Times New Roman" w:hAnsi="Times New Roman"/>
          <w:b/>
          <w:color w:val="000000"/>
          <w:sz w:val="32"/>
          <w:szCs w:val="32"/>
        </w:rPr>
        <w:t>2.</w:t>
      </w:r>
      <w:r>
        <w:rPr>
          <w:rFonts w:hint="eastAsia" w:ascii="Times New Roman" w:hAnsi="Times New Roman"/>
          <w:b/>
          <w:color w:val="000000"/>
          <w:sz w:val="32"/>
          <w:szCs w:val="32"/>
        </w:rPr>
        <w:t>目标任务：</w:t>
      </w:r>
      <w:r>
        <w:rPr>
          <w:rFonts w:hint="eastAsia" w:ascii="Times New Roman" w:hAnsi="Times New Roman"/>
          <w:kern w:val="0"/>
          <w:sz w:val="32"/>
          <w:szCs w:val="32"/>
        </w:rPr>
        <w:t>完成工业园区污水收集处理设施、园区规划落实、园区工业企业落实环保措施</w:t>
      </w:r>
      <w:r>
        <w:rPr>
          <w:rFonts w:hint="eastAsia" w:ascii="Times New Roman" w:hAnsi="仿宋_GB2312"/>
          <w:kern w:val="0"/>
          <w:sz w:val="32"/>
          <w:szCs w:val="32"/>
        </w:rPr>
        <w:t>、</w:t>
      </w:r>
      <w:r>
        <w:rPr>
          <w:rFonts w:ascii="Times New Roman" w:hAnsi="Times New Roman"/>
          <w:kern w:val="0"/>
          <w:sz w:val="32"/>
          <w:szCs w:val="32"/>
        </w:rPr>
        <w:t>“</w:t>
      </w:r>
      <w:r>
        <w:rPr>
          <w:rFonts w:hint="eastAsia" w:ascii="Times New Roman" w:hAnsi="仿宋_GB2312"/>
          <w:kern w:val="0"/>
          <w:sz w:val="32"/>
          <w:szCs w:val="32"/>
        </w:rPr>
        <w:t>散乱污</w:t>
      </w:r>
      <w:r>
        <w:rPr>
          <w:rFonts w:ascii="Times New Roman" w:hAnsi="Times New Roman"/>
          <w:kern w:val="0"/>
          <w:sz w:val="32"/>
          <w:szCs w:val="32"/>
        </w:rPr>
        <w:t>”</w:t>
      </w:r>
      <w:r>
        <w:rPr>
          <w:rFonts w:hint="eastAsia" w:ascii="Times New Roman" w:hAnsi="仿宋_GB2312"/>
          <w:kern w:val="0"/>
          <w:sz w:val="32"/>
          <w:szCs w:val="32"/>
        </w:rPr>
        <w:t>企业等排查，制</w:t>
      </w:r>
      <w:r>
        <w:rPr>
          <w:rFonts w:hint="eastAsia" w:ascii="Times New Roman" w:hAnsi="Times New Roman"/>
          <w:kern w:val="0"/>
          <w:sz w:val="32"/>
          <w:szCs w:val="32"/>
        </w:rPr>
        <w:t>定整改方案。</w:t>
      </w:r>
      <w:r>
        <w:rPr>
          <w:rFonts w:hint="eastAsia" w:ascii="Times New Roman" w:hAnsi="Times New Roman"/>
          <w:color w:val="000000"/>
          <w:sz w:val="32"/>
          <w:szCs w:val="32"/>
        </w:rPr>
        <w:t>配合省、市做好云南铜业股份有限公司西南分公司异地搬迁工作。完成滇池流域二级保护区内砖瓦企业关停取缔工作和全区范围内不符合产业政策的砖瓦企业关停取缔工作。</w:t>
      </w:r>
      <w:r>
        <w:rPr>
          <w:rFonts w:ascii="Times New Roman" w:hAnsi="Times New Roman"/>
          <w:color w:val="000000"/>
          <w:sz w:val="32"/>
          <w:szCs w:val="32"/>
        </w:rPr>
        <w:t>2019</w:t>
      </w:r>
      <w:r>
        <w:rPr>
          <w:rFonts w:hint="eastAsia" w:ascii="Times New Roman" w:hAnsi="Times New Roman"/>
          <w:color w:val="000000"/>
          <w:sz w:val="32"/>
          <w:szCs w:val="32"/>
        </w:rPr>
        <w:t>年，启动云铜股份冶炼加工总厂等工业企业搬迁工作，完成五华垃圾焚烧发电厂搬迁重建工作。</w:t>
      </w:r>
      <w:r>
        <w:rPr>
          <w:rFonts w:ascii="Times New Roman" w:hAnsi="Times New Roman"/>
          <w:color w:val="000000"/>
          <w:sz w:val="32"/>
          <w:szCs w:val="32"/>
        </w:rPr>
        <w:t>2019</w:t>
      </w:r>
      <w:r>
        <w:rPr>
          <w:rFonts w:hint="eastAsia" w:ascii="Times New Roman" w:hAnsi="Times New Roman"/>
          <w:color w:val="000000"/>
          <w:sz w:val="32"/>
          <w:szCs w:val="32"/>
        </w:rPr>
        <w:t>年底，完成符合产业政策的砖瓦企业综合整治，达标排放，完成工业园区</w:t>
      </w:r>
      <w:r>
        <w:rPr>
          <w:rFonts w:ascii="Times New Roman" w:hAnsi="Times New Roman"/>
          <w:color w:val="000000"/>
          <w:sz w:val="32"/>
          <w:szCs w:val="32"/>
        </w:rPr>
        <w:t>“</w:t>
      </w:r>
      <w:r>
        <w:rPr>
          <w:rFonts w:hint="eastAsia" w:ascii="Times New Roman" w:hAnsi="Times New Roman"/>
          <w:color w:val="000000"/>
          <w:sz w:val="32"/>
          <w:szCs w:val="32"/>
        </w:rPr>
        <w:t>散乱污</w:t>
      </w:r>
      <w:r>
        <w:rPr>
          <w:rFonts w:ascii="Times New Roman" w:hAnsi="Times New Roman"/>
          <w:color w:val="000000"/>
          <w:sz w:val="32"/>
          <w:szCs w:val="32"/>
        </w:rPr>
        <w:t>”</w:t>
      </w:r>
      <w:r>
        <w:rPr>
          <w:rFonts w:hint="eastAsia" w:ascii="Times New Roman" w:hAnsi="Times New Roman"/>
          <w:color w:val="000000"/>
          <w:sz w:val="32"/>
          <w:szCs w:val="32"/>
        </w:rPr>
        <w:t>综合整治。</w:t>
      </w:r>
    </w:p>
    <w:p w14:paraId="2E9639D3">
      <w:pPr>
        <w:overflowPunct w:val="0"/>
        <w:topLinePunct/>
        <w:adjustRightInd w:val="0"/>
        <w:snapToGrid w:val="0"/>
        <w:spacing w:line="580" w:lineRule="exact"/>
        <w:ind w:firstLine="630" w:firstLineChars="196"/>
        <w:rPr>
          <w:rFonts w:ascii="Times New Roman" w:hAnsi="Times New Roman"/>
          <w:color w:val="000000"/>
          <w:kern w:val="0"/>
          <w:sz w:val="32"/>
          <w:szCs w:val="32"/>
        </w:rPr>
      </w:pPr>
      <w:r>
        <w:rPr>
          <w:rFonts w:ascii="Times New Roman" w:hAnsi="Times New Roman"/>
          <w:b/>
          <w:color w:val="000000"/>
          <w:sz w:val="32"/>
          <w:szCs w:val="32"/>
        </w:rPr>
        <w:t>3.</w:t>
      </w:r>
      <w:r>
        <w:rPr>
          <w:rFonts w:hint="eastAsia" w:ascii="Times New Roman" w:hAnsi="Times New Roman"/>
          <w:b/>
          <w:color w:val="000000"/>
          <w:sz w:val="32"/>
          <w:szCs w:val="32"/>
        </w:rPr>
        <w:t>政策法规依据：</w:t>
      </w:r>
      <w:r>
        <w:rPr>
          <w:rFonts w:hint="eastAsia" w:ascii="Times New Roman" w:hAnsi="Times New Roman"/>
          <w:color w:val="000000"/>
          <w:kern w:val="0"/>
          <w:sz w:val="32"/>
          <w:szCs w:val="32"/>
        </w:rPr>
        <w:t>（</w:t>
      </w:r>
      <w:r>
        <w:rPr>
          <w:rFonts w:ascii="Times New Roman" w:hAnsi="Times New Roman"/>
          <w:color w:val="000000"/>
          <w:kern w:val="0"/>
          <w:sz w:val="32"/>
          <w:szCs w:val="32"/>
        </w:rPr>
        <w:t>1</w:t>
      </w:r>
      <w:r>
        <w:rPr>
          <w:rFonts w:hint="eastAsia" w:ascii="Times New Roman" w:hAnsi="Times New Roman"/>
          <w:color w:val="000000"/>
          <w:kern w:val="0"/>
          <w:sz w:val="32"/>
          <w:szCs w:val="32"/>
        </w:rPr>
        <w:t>）《中华人民共和国环境保护法》；（</w:t>
      </w:r>
      <w:r>
        <w:rPr>
          <w:rFonts w:ascii="Times New Roman" w:hAnsi="Times New Roman"/>
          <w:color w:val="000000"/>
          <w:kern w:val="0"/>
          <w:sz w:val="32"/>
          <w:szCs w:val="32"/>
        </w:rPr>
        <w:t>2</w:t>
      </w:r>
      <w:r>
        <w:rPr>
          <w:rFonts w:hint="eastAsia" w:ascii="Times New Roman" w:hAnsi="Times New Roman"/>
          <w:color w:val="000000"/>
          <w:kern w:val="0"/>
          <w:sz w:val="32"/>
          <w:szCs w:val="32"/>
        </w:rPr>
        <w:t>）《中华人民共和国水污染防治法》；（</w:t>
      </w:r>
      <w:r>
        <w:rPr>
          <w:rFonts w:ascii="Times New Roman" w:hAnsi="Times New Roman"/>
          <w:color w:val="000000"/>
          <w:kern w:val="0"/>
          <w:sz w:val="32"/>
          <w:szCs w:val="32"/>
        </w:rPr>
        <w:t>3</w:t>
      </w:r>
      <w:r>
        <w:rPr>
          <w:rFonts w:hint="eastAsia" w:ascii="Times New Roman" w:hAnsi="Times New Roman"/>
          <w:color w:val="000000"/>
          <w:kern w:val="0"/>
          <w:sz w:val="32"/>
          <w:szCs w:val="32"/>
        </w:rPr>
        <w:t>）《中华人民共和国大气污染防治法》；（</w:t>
      </w:r>
      <w:r>
        <w:rPr>
          <w:rFonts w:ascii="Times New Roman" w:hAnsi="Times New Roman"/>
          <w:color w:val="000000"/>
          <w:kern w:val="0"/>
          <w:sz w:val="32"/>
          <w:szCs w:val="32"/>
        </w:rPr>
        <w:t>4</w:t>
      </w:r>
      <w:r>
        <w:rPr>
          <w:rFonts w:hint="eastAsia" w:ascii="Times New Roman" w:hAnsi="Times New Roman"/>
          <w:color w:val="000000"/>
          <w:kern w:val="0"/>
          <w:sz w:val="32"/>
          <w:szCs w:val="32"/>
        </w:rPr>
        <w:t>）《国务院办公厅关于加强环境监管执法的通知》；（</w:t>
      </w:r>
      <w:r>
        <w:rPr>
          <w:rFonts w:ascii="Times New Roman" w:hAnsi="Times New Roman"/>
          <w:color w:val="000000"/>
          <w:kern w:val="0"/>
          <w:sz w:val="32"/>
          <w:szCs w:val="32"/>
        </w:rPr>
        <w:t>5</w:t>
      </w:r>
      <w:r>
        <w:rPr>
          <w:rFonts w:hint="eastAsia" w:ascii="Times New Roman" w:hAnsi="Times New Roman"/>
          <w:color w:val="000000"/>
          <w:kern w:val="0"/>
          <w:sz w:val="32"/>
          <w:szCs w:val="32"/>
        </w:rPr>
        <w:t>）《云南省滇池保护条例》；（</w:t>
      </w:r>
      <w:r>
        <w:rPr>
          <w:rFonts w:ascii="Times New Roman" w:hAnsi="Times New Roman"/>
          <w:color w:val="000000"/>
          <w:kern w:val="0"/>
          <w:sz w:val="32"/>
          <w:szCs w:val="32"/>
        </w:rPr>
        <w:t>6</w:t>
      </w:r>
      <w:r>
        <w:rPr>
          <w:rFonts w:hint="eastAsia" w:ascii="Times New Roman" w:hAnsi="Times New Roman"/>
          <w:color w:val="000000"/>
          <w:kern w:val="0"/>
          <w:sz w:val="32"/>
          <w:szCs w:val="32"/>
        </w:rPr>
        <w:t>）《云南省工业园区管理办法》。</w:t>
      </w:r>
    </w:p>
    <w:p w14:paraId="677C9741">
      <w:pPr>
        <w:spacing w:line="580" w:lineRule="exact"/>
        <w:ind w:firstLine="643" w:firstLineChars="200"/>
        <w:rPr>
          <w:rFonts w:ascii="Times New Roman" w:hAnsi="Times New Roman"/>
          <w:b/>
          <w:color w:val="000000"/>
          <w:kern w:val="0"/>
          <w:sz w:val="32"/>
          <w:szCs w:val="32"/>
        </w:rPr>
      </w:pPr>
      <w:r>
        <w:rPr>
          <w:rFonts w:ascii="Times New Roman" w:hAnsi="Times New Roman"/>
          <w:b/>
          <w:color w:val="000000"/>
          <w:kern w:val="0"/>
          <w:sz w:val="32"/>
          <w:szCs w:val="32"/>
        </w:rPr>
        <w:t>4.</w:t>
      </w:r>
      <w:r>
        <w:rPr>
          <w:rFonts w:hint="eastAsia" w:ascii="Times New Roman" w:hAnsi="Times New Roman"/>
          <w:b/>
          <w:color w:val="000000"/>
          <w:kern w:val="0"/>
          <w:sz w:val="32"/>
          <w:szCs w:val="32"/>
        </w:rPr>
        <w:t>主要工作内容：</w:t>
      </w:r>
    </w:p>
    <w:p w14:paraId="7EE6093E">
      <w:pPr>
        <w:spacing w:line="580" w:lineRule="exact"/>
        <w:ind w:firstLine="645"/>
        <w:rPr>
          <w:rFonts w:ascii="Times New Roman" w:hAnsi="Times New Roman"/>
          <w:color w:val="000000"/>
          <w:sz w:val="32"/>
          <w:szCs w:val="32"/>
        </w:rPr>
      </w:pPr>
      <w:r>
        <w:rPr>
          <w:rFonts w:hint="eastAsia" w:ascii="Times New Roman" w:hAnsi="Times New Roman"/>
          <w:color w:val="000000"/>
          <w:sz w:val="32"/>
          <w:szCs w:val="32"/>
        </w:rPr>
        <w:t>一是组织工业园区大排查，重点排查污水收集处理设施情况、园区规划落实情况、园区工业企业落实环保措施情况、入园企业符合园区产业定位情况。根据存在的问题，制定整改方案。</w:t>
      </w:r>
    </w:p>
    <w:p w14:paraId="7C70D03D">
      <w:pPr>
        <w:spacing w:line="580" w:lineRule="exact"/>
        <w:ind w:firstLine="645"/>
        <w:rPr>
          <w:rFonts w:ascii="Times New Roman" w:hAnsi="Times New Roman"/>
          <w:color w:val="000000"/>
          <w:sz w:val="32"/>
          <w:szCs w:val="32"/>
        </w:rPr>
      </w:pPr>
      <w:r>
        <w:rPr>
          <w:rFonts w:hint="eastAsia" w:ascii="Times New Roman" w:hAnsi="Times New Roman"/>
          <w:color w:val="000000"/>
          <w:sz w:val="32"/>
          <w:szCs w:val="32"/>
        </w:rPr>
        <w:t>二是开展工业园区</w:t>
      </w:r>
      <w:r>
        <w:rPr>
          <w:rFonts w:ascii="Times New Roman" w:hAnsi="Times New Roman"/>
          <w:color w:val="000000"/>
          <w:sz w:val="32"/>
          <w:szCs w:val="32"/>
        </w:rPr>
        <w:t>“</w:t>
      </w:r>
      <w:r>
        <w:rPr>
          <w:rFonts w:hint="eastAsia" w:ascii="Times New Roman" w:hAnsi="Times New Roman"/>
          <w:color w:val="000000"/>
          <w:sz w:val="32"/>
          <w:szCs w:val="32"/>
        </w:rPr>
        <w:t>散乱污</w:t>
      </w:r>
      <w:r>
        <w:rPr>
          <w:rFonts w:ascii="Times New Roman" w:hAnsi="Times New Roman"/>
          <w:color w:val="000000"/>
          <w:sz w:val="32"/>
          <w:szCs w:val="32"/>
        </w:rPr>
        <w:t>”</w:t>
      </w:r>
      <w:r>
        <w:rPr>
          <w:rFonts w:hint="eastAsia" w:ascii="Times New Roman" w:hAnsi="Times New Roman"/>
          <w:color w:val="000000"/>
          <w:sz w:val="32"/>
          <w:szCs w:val="32"/>
        </w:rPr>
        <w:t>企业综合整治，分类实施关停取缔、整合搬迁、提升改造等措施，督促工业园区工业企业改进生产工艺，淘汰落后产能，实施清洁生产，完善环保措施，达标排放。</w:t>
      </w:r>
    </w:p>
    <w:p w14:paraId="0AE05543">
      <w:pPr>
        <w:spacing w:line="580" w:lineRule="exact"/>
        <w:ind w:firstLine="645"/>
        <w:rPr>
          <w:rFonts w:ascii="Times New Roman" w:hAnsi="Times New Roman"/>
          <w:color w:val="000000"/>
          <w:sz w:val="32"/>
          <w:szCs w:val="32"/>
        </w:rPr>
      </w:pPr>
      <w:r>
        <w:rPr>
          <w:rFonts w:hint="eastAsia" w:ascii="Times New Roman" w:hAnsi="Times New Roman"/>
          <w:color w:val="000000"/>
          <w:sz w:val="32"/>
          <w:szCs w:val="32"/>
        </w:rPr>
        <w:t>三是严把企业入园关口，不符合园区规划、产业定位、排放要求的企业不得进入园区。</w:t>
      </w:r>
    </w:p>
    <w:p w14:paraId="4573AEBA">
      <w:pPr>
        <w:spacing w:line="580" w:lineRule="exact"/>
        <w:ind w:firstLine="645"/>
        <w:rPr>
          <w:rFonts w:ascii="Times New Roman" w:hAnsi="Times New Roman"/>
          <w:color w:val="000000"/>
          <w:sz w:val="32"/>
          <w:szCs w:val="32"/>
        </w:rPr>
      </w:pPr>
      <w:r>
        <w:rPr>
          <w:rFonts w:hint="eastAsia" w:ascii="Times New Roman" w:hAnsi="Times New Roman"/>
          <w:color w:val="000000"/>
          <w:sz w:val="32"/>
          <w:szCs w:val="32"/>
        </w:rPr>
        <w:t>四是加强园区管理，严格环境执法，依法查处环境违法行为。</w:t>
      </w:r>
    </w:p>
    <w:p w14:paraId="2C4B9CF7">
      <w:pPr>
        <w:spacing w:line="580" w:lineRule="exact"/>
        <w:ind w:firstLine="645"/>
        <w:rPr>
          <w:rFonts w:ascii="Times New Roman" w:hAnsi="Times New Roman"/>
          <w:color w:val="000000"/>
          <w:sz w:val="32"/>
          <w:szCs w:val="32"/>
        </w:rPr>
      </w:pPr>
      <w:r>
        <w:rPr>
          <w:rFonts w:hint="eastAsia" w:ascii="Times New Roman" w:hAnsi="Times New Roman"/>
          <w:color w:val="000000"/>
          <w:sz w:val="32"/>
          <w:szCs w:val="32"/>
        </w:rPr>
        <w:t>五是配合省、市做好云铜股份冶炼加工总厂（包含云南铜业股份有限公司、云南云铜锌业股份有限公司、昆明西科工贸有限公司</w:t>
      </w:r>
      <w:r>
        <w:rPr>
          <w:rFonts w:ascii="Times New Roman" w:hAnsi="Times New Roman"/>
          <w:color w:val="000000"/>
          <w:sz w:val="32"/>
          <w:szCs w:val="32"/>
        </w:rPr>
        <w:t>3</w:t>
      </w:r>
      <w:r>
        <w:rPr>
          <w:rFonts w:hint="eastAsia" w:ascii="Times New Roman" w:hAnsi="Times New Roman"/>
          <w:color w:val="000000"/>
          <w:sz w:val="32"/>
          <w:szCs w:val="32"/>
        </w:rPr>
        <w:t>家企业）异地搬迁工作。</w:t>
      </w:r>
      <w:r>
        <w:rPr>
          <w:rFonts w:ascii="Times New Roman" w:hAnsi="Times New Roman"/>
          <w:color w:val="000000"/>
          <w:sz w:val="32"/>
          <w:szCs w:val="32"/>
        </w:rPr>
        <w:t>2019</w:t>
      </w:r>
      <w:r>
        <w:rPr>
          <w:rFonts w:hint="eastAsia" w:ascii="Times New Roman" w:hAnsi="Times New Roman"/>
          <w:color w:val="000000"/>
          <w:sz w:val="32"/>
          <w:szCs w:val="32"/>
        </w:rPr>
        <w:t>年完成五华垃圾焚烧发电厂搬迁重建工作。</w:t>
      </w:r>
    </w:p>
    <w:p w14:paraId="2AA77461">
      <w:pPr>
        <w:spacing w:line="580" w:lineRule="exact"/>
        <w:ind w:firstLine="645"/>
        <w:rPr>
          <w:rFonts w:ascii="Times New Roman" w:hAnsi="Times New Roman"/>
          <w:color w:val="000000"/>
          <w:sz w:val="32"/>
          <w:szCs w:val="32"/>
        </w:rPr>
      </w:pPr>
      <w:r>
        <w:rPr>
          <w:rFonts w:hint="eastAsia" w:ascii="Times New Roman" w:hAnsi="Times New Roman"/>
          <w:color w:val="000000"/>
          <w:sz w:val="32"/>
          <w:szCs w:val="32"/>
        </w:rPr>
        <w:t>六是对全区砖瓦行业进行清理整治，淘汰不符合产业政策的砖瓦企业。加强监管，督促符合产业政策的砖瓦企业落实环保措施。</w:t>
      </w:r>
    </w:p>
    <w:p w14:paraId="607B6FDC">
      <w:pPr>
        <w:spacing w:line="580" w:lineRule="exact"/>
        <w:ind w:firstLine="643" w:firstLineChars="200"/>
        <w:rPr>
          <w:rFonts w:ascii="Times New Roman" w:hAnsi="Times New Roman"/>
          <w:color w:val="000000"/>
          <w:kern w:val="0"/>
          <w:sz w:val="32"/>
          <w:szCs w:val="32"/>
        </w:rPr>
      </w:pPr>
      <w:r>
        <w:rPr>
          <w:rFonts w:ascii="Times New Roman" w:hAnsi="Times New Roman"/>
          <w:b/>
          <w:color w:val="000000"/>
          <w:sz w:val="32"/>
          <w:szCs w:val="32"/>
        </w:rPr>
        <w:t>5</w:t>
      </w:r>
      <w:r>
        <w:rPr>
          <w:rFonts w:ascii="Times New Roman" w:hAnsi="Times New Roman"/>
          <w:b/>
          <w:color w:val="000000"/>
          <w:kern w:val="0"/>
          <w:sz w:val="32"/>
          <w:szCs w:val="32"/>
        </w:rPr>
        <w:t>.</w:t>
      </w:r>
      <w:r>
        <w:rPr>
          <w:rFonts w:hint="eastAsia" w:ascii="Times New Roman" w:hAnsi="Times New Roman"/>
          <w:b/>
          <w:color w:val="000000"/>
          <w:kern w:val="0"/>
          <w:sz w:val="32"/>
          <w:szCs w:val="32"/>
        </w:rPr>
        <w:t>区级督办领导：</w:t>
      </w:r>
      <w:r>
        <w:rPr>
          <w:rFonts w:hint="eastAsia" w:ascii="Times New Roman" w:hAnsi="Times New Roman"/>
          <w:color w:val="000000"/>
          <w:kern w:val="0"/>
          <w:sz w:val="32"/>
          <w:szCs w:val="32"/>
        </w:rPr>
        <w:t>李</w:t>
      </w:r>
      <w:r>
        <w:rPr>
          <w:rFonts w:ascii="Times New Roman" w:hAnsi="Times New Roman"/>
          <w:color w:val="000000"/>
          <w:kern w:val="0"/>
          <w:sz w:val="32"/>
          <w:szCs w:val="32"/>
        </w:rPr>
        <w:t xml:space="preserve">  </w:t>
      </w:r>
      <w:r>
        <w:rPr>
          <w:rFonts w:hint="eastAsia" w:ascii="Times New Roman" w:hAnsi="Times New Roman"/>
          <w:color w:val="000000"/>
          <w:kern w:val="0"/>
          <w:sz w:val="32"/>
          <w:szCs w:val="32"/>
        </w:rPr>
        <w:t>松</w:t>
      </w:r>
      <w:r>
        <w:rPr>
          <w:rFonts w:ascii="Times New Roman" w:hAnsi="Times New Roman"/>
          <w:color w:val="000000"/>
          <w:kern w:val="0"/>
          <w:sz w:val="32"/>
          <w:szCs w:val="32"/>
        </w:rPr>
        <w:t xml:space="preserve">  </w:t>
      </w:r>
      <w:r>
        <w:rPr>
          <w:rFonts w:hint="eastAsia" w:ascii="Times New Roman" w:hAnsi="Times New Roman"/>
          <w:color w:val="000000"/>
          <w:kern w:val="0"/>
          <w:sz w:val="32"/>
          <w:szCs w:val="32"/>
        </w:rPr>
        <w:t>区委常委、区委组织部部长</w:t>
      </w:r>
    </w:p>
    <w:p w14:paraId="62267C5B">
      <w:pPr>
        <w:spacing w:line="580" w:lineRule="exact"/>
        <w:ind w:firstLine="643" w:firstLineChars="200"/>
        <w:rPr>
          <w:rFonts w:ascii="Times New Roman" w:hAnsi="Times New Roman"/>
          <w:color w:val="000000"/>
          <w:kern w:val="0"/>
          <w:sz w:val="32"/>
          <w:szCs w:val="32"/>
        </w:rPr>
      </w:pPr>
      <w:r>
        <w:rPr>
          <w:rFonts w:ascii="Times New Roman" w:hAnsi="Times New Roman"/>
          <w:b/>
          <w:color w:val="000000"/>
          <w:kern w:val="0"/>
          <w:sz w:val="32"/>
          <w:szCs w:val="32"/>
        </w:rPr>
        <w:t>6.</w:t>
      </w:r>
      <w:r>
        <w:rPr>
          <w:rFonts w:hint="eastAsia" w:ascii="Times New Roman" w:hAnsi="Times New Roman"/>
          <w:b/>
          <w:color w:val="000000"/>
          <w:kern w:val="0"/>
          <w:sz w:val="32"/>
          <w:szCs w:val="32"/>
        </w:rPr>
        <w:t>区级责任领导：</w:t>
      </w:r>
      <w:r>
        <w:rPr>
          <w:rFonts w:hint="eastAsia" w:ascii="Times New Roman" w:hAnsi="Times New Roman"/>
          <w:color w:val="000000"/>
          <w:kern w:val="0"/>
          <w:sz w:val="32"/>
          <w:szCs w:val="32"/>
        </w:rPr>
        <w:t>郭</w:t>
      </w:r>
      <w:r>
        <w:rPr>
          <w:rFonts w:ascii="Times New Roman" w:hAnsi="Times New Roman"/>
          <w:color w:val="000000"/>
          <w:kern w:val="0"/>
          <w:sz w:val="32"/>
          <w:szCs w:val="32"/>
        </w:rPr>
        <w:t xml:space="preserve">  </w:t>
      </w:r>
      <w:r>
        <w:rPr>
          <w:rFonts w:hint="eastAsia" w:ascii="Times New Roman" w:hAnsi="Times New Roman"/>
          <w:color w:val="000000"/>
          <w:kern w:val="0"/>
          <w:sz w:val="32"/>
          <w:szCs w:val="32"/>
        </w:rPr>
        <w:t>颖</w:t>
      </w:r>
      <w:r>
        <w:rPr>
          <w:rFonts w:ascii="Times New Roman" w:hAnsi="Times New Roman"/>
          <w:color w:val="000000"/>
          <w:kern w:val="0"/>
          <w:sz w:val="32"/>
          <w:szCs w:val="32"/>
        </w:rPr>
        <w:t xml:space="preserve">  </w:t>
      </w:r>
      <w:r>
        <w:rPr>
          <w:rFonts w:hint="eastAsia" w:ascii="Times New Roman" w:hAnsi="Times New Roman"/>
          <w:color w:val="000000"/>
          <w:kern w:val="0"/>
          <w:sz w:val="32"/>
          <w:szCs w:val="32"/>
        </w:rPr>
        <w:t>区政府副区长</w:t>
      </w:r>
    </w:p>
    <w:p w14:paraId="0A42977F">
      <w:pPr>
        <w:spacing w:line="580" w:lineRule="exact"/>
        <w:ind w:firstLine="643" w:firstLineChars="200"/>
        <w:rPr>
          <w:rFonts w:ascii="Times New Roman" w:hAnsi="Times New Roman"/>
          <w:color w:val="000000"/>
          <w:sz w:val="32"/>
          <w:szCs w:val="32"/>
        </w:rPr>
      </w:pPr>
      <w:r>
        <w:rPr>
          <w:rFonts w:ascii="Times New Roman" w:hAnsi="Times New Roman"/>
          <w:b/>
          <w:color w:val="000000"/>
          <w:kern w:val="0"/>
          <w:sz w:val="32"/>
          <w:szCs w:val="32"/>
        </w:rPr>
        <w:t>7.</w:t>
      </w:r>
      <w:r>
        <w:rPr>
          <w:rFonts w:hint="eastAsia" w:ascii="Times New Roman" w:hAnsi="Times New Roman"/>
          <w:b/>
          <w:color w:val="000000"/>
          <w:kern w:val="0"/>
          <w:sz w:val="32"/>
          <w:szCs w:val="32"/>
        </w:rPr>
        <w:t>牵头单位及责任人：</w:t>
      </w:r>
      <w:r>
        <w:rPr>
          <w:rFonts w:hint="eastAsia" w:ascii="Times New Roman" w:hAnsi="Times New Roman"/>
          <w:color w:val="000000"/>
          <w:kern w:val="0"/>
          <w:sz w:val="32"/>
          <w:szCs w:val="32"/>
        </w:rPr>
        <w:t>区商务和投资促进局</w:t>
      </w:r>
      <w:r>
        <w:rPr>
          <w:rFonts w:ascii="Times New Roman" w:hAnsi="Times New Roman"/>
          <w:color w:val="000000"/>
          <w:kern w:val="0"/>
          <w:sz w:val="32"/>
          <w:szCs w:val="32"/>
        </w:rPr>
        <w:t xml:space="preserve">  </w:t>
      </w:r>
      <w:r>
        <w:rPr>
          <w:rFonts w:hint="eastAsia" w:ascii="Times New Roman" w:hAnsi="Times New Roman"/>
          <w:color w:val="000000"/>
          <w:kern w:val="0"/>
          <w:sz w:val="32"/>
          <w:szCs w:val="32"/>
        </w:rPr>
        <w:t>李永林</w:t>
      </w:r>
    </w:p>
    <w:p w14:paraId="5D981C79">
      <w:pPr>
        <w:spacing w:line="580" w:lineRule="exact"/>
        <w:ind w:firstLine="643" w:firstLineChars="200"/>
        <w:rPr>
          <w:rFonts w:ascii="Times New Roman" w:hAnsi="Times New Roman"/>
          <w:color w:val="000000"/>
          <w:sz w:val="32"/>
          <w:szCs w:val="32"/>
        </w:rPr>
      </w:pPr>
      <w:r>
        <w:rPr>
          <w:rFonts w:ascii="Times New Roman" w:hAnsi="Times New Roman"/>
          <w:b/>
          <w:color w:val="000000"/>
          <w:kern w:val="0"/>
          <w:sz w:val="32"/>
          <w:szCs w:val="32"/>
        </w:rPr>
        <w:t>8.</w:t>
      </w:r>
      <w:r>
        <w:rPr>
          <w:rFonts w:hint="eastAsia" w:ascii="Times New Roman" w:hAnsi="Times New Roman"/>
          <w:b/>
          <w:color w:val="000000"/>
          <w:kern w:val="0"/>
          <w:sz w:val="32"/>
          <w:szCs w:val="32"/>
        </w:rPr>
        <w:t>责任单位及责任人：</w:t>
      </w:r>
      <w:r>
        <w:rPr>
          <w:rFonts w:hint="eastAsia" w:ascii="Times New Roman" w:hAnsi="Times New Roman"/>
          <w:color w:val="000000"/>
          <w:sz w:val="32"/>
          <w:szCs w:val="32"/>
        </w:rPr>
        <w:t>市生态环境局五华分局、区应急管理局、区城市管理局、区市场监督管理局、区水务（滇管）局、区交通运输局、区农业农村局、区住房和城乡建设局、区发展和改革局、国土五华分局、区园投公司、黑林铺街道办事处、普吉街道办事处、红云街道办事处、西翥街道办事处、区科技产业园管委会主要负责人</w:t>
      </w:r>
    </w:p>
    <w:p w14:paraId="2D51C0CE">
      <w:pPr>
        <w:spacing w:line="580" w:lineRule="exact"/>
        <w:ind w:firstLine="643" w:firstLineChars="200"/>
        <w:rPr>
          <w:rFonts w:ascii="Times New Roman" w:hAnsi="Times New Roman"/>
          <w:color w:val="000000"/>
          <w:kern w:val="0"/>
          <w:sz w:val="32"/>
          <w:szCs w:val="32"/>
        </w:rPr>
      </w:pPr>
      <w:r>
        <w:rPr>
          <w:rFonts w:ascii="Times New Roman" w:hAnsi="Times New Roman"/>
          <w:b/>
          <w:color w:val="000000"/>
          <w:kern w:val="0"/>
          <w:sz w:val="32"/>
          <w:szCs w:val="32"/>
        </w:rPr>
        <w:t>9.</w:t>
      </w:r>
      <w:r>
        <w:rPr>
          <w:rFonts w:hint="eastAsia" w:ascii="Times New Roman" w:hAnsi="Times New Roman"/>
          <w:b/>
          <w:color w:val="000000"/>
          <w:kern w:val="0"/>
          <w:sz w:val="32"/>
          <w:szCs w:val="32"/>
        </w:rPr>
        <w:t>完成时限：</w:t>
      </w:r>
      <w:r>
        <w:rPr>
          <w:rFonts w:hint="eastAsia" w:ascii="Times New Roman" w:hAnsi="Times New Roman"/>
          <w:color w:val="000000"/>
          <w:kern w:val="0"/>
          <w:sz w:val="32"/>
          <w:szCs w:val="32"/>
        </w:rPr>
        <w:t>分阶段实施，按时限完成。</w:t>
      </w:r>
    </w:p>
    <w:p w14:paraId="3624BFF5">
      <w:pPr>
        <w:spacing w:line="580" w:lineRule="exact"/>
        <w:ind w:firstLine="640" w:firstLineChars="200"/>
        <w:outlineLvl w:val="0"/>
        <w:rPr>
          <w:rFonts w:ascii="Times New Roman" w:hAnsi="Times New Roman" w:eastAsia="楷体_GB2312"/>
          <w:sz w:val="32"/>
          <w:szCs w:val="32"/>
        </w:rPr>
      </w:pPr>
      <w:r>
        <w:rPr>
          <w:rFonts w:hint="eastAsia" w:ascii="Times New Roman" w:hAnsi="Times New Roman" w:eastAsia="楷体_GB2312"/>
          <w:sz w:val="32"/>
          <w:szCs w:val="32"/>
        </w:rPr>
        <w:t>（九）城市扬尘综合治理专项攻坚战</w:t>
      </w:r>
    </w:p>
    <w:p w14:paraId="38FC2DAB">
      <w:pPr>
        <w:spacing w:line="580" w:lineRule="exact"/>
        <w:ind w:firstLine="643" w:firstLineChars="200"/>
        <w:rPr>
          <w:rFonts w:ascii="Times New Roman" w:hAnsi="Times New Roman"/>
          <w:sz w:val="32"/>
          <w:szCs w:val="32"/>
        </w:rPr>
      </w:pPr>
      <w:r>
        <w:rPr>
          <w:rFonts w:ascii="Times New Roman" w:hAnsi="Times New Roman"/>
          <w:b/>
          <w:sz w:val="32"/>
          <w:szCs w:val="32"/>
        </w:rPr>
        <w:t>1.</w:t>
      </w:r>
      <w:r>
        <w:rPr>
          <w:rFonts w:hint="eastAsia" w:ascii="Times New Roman" w:hAnsi="Times New Roman"/>
          <w:b/>
          <w:sz w:val="32"/>
          <w:szCs w:val="32"/>
        </w:rPr>
        <w:t>存在的问题：</w:t>
      </w:r>
      <w:r>
        <w:rPr>
          <w:rFonts w:hint="eastAsia" w:ascii="Times New Roman" w:hAnsi="Times New Roman"/>
          <w:sz w:val="32"/>
          <w:szCs w:val="32"/>
        </w:rPr>
        <w:t>建筑工地、道路施工扬尘管理措施不到位，施工扬尘群众投诉举报件占比较大。</w:t>
      </w:r>
    </w:p>
    <w:p w14:paraId="6BC45BDB">
      <w:pPr>
        <w:overflowPunct w:val="0"/>
        <w:topLinePunct/>
        <w:adjustRightInd w:val="0"/>
        <w:snapToGrid w:val="0"/>
        <w:spacing w:line="580" w:lineRule="exact"/>
        <w:ind w:firstLine="630" w:firstLineChars="196"/>
        <w:rPr>
          <w:rFonts w:ascii="Times New Roman" w:hAnsi="Times New Roman"/>
          <w:snapToGrid w:val="0"/>
          <w:kern w:val="0"/>
          <w:szCs w:val="32"/>
        </w:rPr>
      </w:pPr>
      <w:r>
        <w:rPr>
          <w:rFonts w:ascii="Times New Roman" w:hAnsi="Times New Roman"/>
          <w:b/>
          <w:sz w:val="32"/>
          <w:szCs w:val="32"/>
        </w:rPr>
        <w:t>2.</w:t>
      </w:r>
      <w:r>
        <w:rPr>
          <w:rFonts w:hint="eastAsia" w:ascii="Times New Roman" w:hAnsi="Times New Roman"/>
          <w:b/>
          <w:sz w:val="32"/>
          <w:szCs w:val="32"/>
        </w:rPr>
        <w:t>目标任务：</w:t>
      </w:r>
      <w:r>
        <w:rPr>
          <w:rFonts w:hint="eastAsia" w:ascii="Times New Roman" w:hAnsi="Times New Roman"/>
          <w:sz w:val="32"/>
          <w:szCs w:val="32"/>
        </w:rPr>
        <w:t>确保空气环境质量达国家二级标准和昆明市工作目标要求。</w:t>
      </w:r>
      <w:r>
        <w:rPr>
          <w:rFonts w:hint="eastAsia" w:ascii="Times New Roman" w:hAnsi="Times New Roman"/>
          <w:kern w:val="0"/>
          <w:sz w:val="32"/>
          <w:szCs w:val="32"/>
        </w:rPr>
        <w:t>到</w:t>
      </w:r>
      <w:r>
        <w:rPr>
          <w:rFonts w:ascii="Times New Roman" w:hAnsi="Times New Roman"/>
          <w:kern w:val="0"/>
          <w:sz w:val="32"/>
          <w:szCs w:val="32"/>
        </w:rPr>
        <w:t>2020</w:t>
      </w:r>
      <w:r>
        <w:rPr>
          <w:rFonts w:hint="eastAsia" w:ascii="Times New Roman" w:hAnsi="Times New Roman"/>
          <w:kern w:val="0"/>
          <w:sz w:val="32"/>
          <w:szCs w:val="32"/>
        </w:rPr>
        <w:t>年，全区环境空气质量稳定达到国家二级标准，不出现重度污染天气，优良级天数达标率不低于</w:t>
      </w:r>
      <w:r>
        <w:rPr>
          <w:rFonts w:ascii="Times New Roman" w:hAnsi="Times New Roman"/>
          <w:kern w:val="0"/>
          <w:sz w:val="32"/>
          <w:szCs w:val="32"/>
        </w:rPr>
        <w:t>99%</w:t>
      </w:r>
      <w:r>
        <w:rPr>
          <w:rFonts w:hint="eastAsia" w:ascii="Times New Roman" w:hAnsi="Times New Roman"/>
          <w:kern w:val="0"/>
          <w:sz w:val="32"/>
          <w:szCs w:val="32"/>
        </w:rPr>
        <w:t>。</w:t>
      </w:r>
    </w:p>
    <w:p w14:paraId="685713B3">
      <w:pPr>
        <w:overflowPunct w:val="0"/>
        <w:topLinePunct/>
        <w:adjustRightInd w:val="0"/>
        <w:snapToGrid w:val="0"/>
        <w:spacing w:line="580" w:lineRule="exact"/>
        <w:ind w:firstLine="630" w:firstLineChars="196"/>
        <w:rPr>
          <w:rFonts w:ascii="Times New Roman" w:hAnsi="Times New Roman"/>
          <w:sz w:val="32"/>
          <w:szCs w:val="32"/>
        </w:rPr>
      </w:pPr>
      <w:r>
        <w:rPr>
          <w:rFonts w:ascii="Times New Roman" w:hAnsi="Times New Roman"/>
          <w:b/>
          <w:sz w:val="32"/>
          <w:szCs w:val="32"/>
        </w:rPr>
        <w:t>3.</w:t>
      </w:r>
      <w:r>
        <w:rPr>
          <w:rFonts w:hint="eastAsia" w:ascii="Times New Roman" w:hAnsi="Times New Roman"/>
          <w:b/>
          <w:sz w:val="32"/>
          <w:szCs w:val="32"/>
        </w:rPr>
        <w:t>政策法规依据：</w:t>
      </w:r>
      <w:r>
        <w:rPr>
          <w:rFonts w:hint="eastAsia" w:ascii="Times New Roman" w:hAnsi="Times New Roman"/>
          <w:sz w:val="32"/>
          <w:szCs w:val="32"/>
        </w:rPr>
        <w:t>（</w:t>
      </w:r>
      <w:r>
        <w:rPr>
          <w:rFonts w:ascii="Times New Roman" w:hAnsi="Times New Roman"/>
          <w:sz w:val="32"/>
          <w:szCs w:val="32"/>
        </w:rPr>
        <w:t>1</w:t>
      </w:r>
      <w:r>
        <w:rPr>
          <w:rFonts w:hint="eastAsia" w:ascii="Times New Roman" w:hAnsi="Times New Roman"/>
          <w:sz w:val="32"/>
          <w:szCs w:val="32"/>
        </w:rPr>
        <w:t>）《中华人民共和国大气污染防治法》；（</w:t>
      </w:r>
      <w:r>
        <w:rPr>
          <w:rFonts w:ascii="Times New Roman" w:hAnsi="Times New Roman"/>
          <w:sz w:val="32"/>
          <w:szCs w:val="32"/>
        </w:rPr>
        <w:t>2</w:t>
      </w:r>
      <w:r>
        <w:rPr>
          <w:rFonts w:hint="eastAsia" w:ascii="Times New Roman" w:hAnsi="Times New Roman"/>
          <w:sz w:val="32"/>
          <w:szCs w:val="32"/>
        </w:rPr>
        <w:t>）《云南省大气污染防治行动实施方案》；（</w:t>
      </w:r>
      <w:r>
        <w:rPr>
          <w:rFonts w:ascii="Times New Roman" w:hAnsi="Times New Roman"/>
          <w:sz w:val="32"/>
          <w:szCs w:val="32"/>
        </w:rPr>
        <w:t>3</w:t>
      </w:r>
      <w:r>
        <w:rPr>
          <w:rFonts w:hint="eastAsia" w:ascii="Times New Roman" w:hAnsi="Times New Roman"/>
          <w:sz w:val="32"/>
          <w:szCs w:val="32"/>
        </w:rPr>
        <w:t>）《昆明市建设工程文明施工管理办法》；（</w:t>
      </w:r>
      <w:r>
        <w:rPr>
          <w:rFonts w:ascii="Times New Roman" w:hAnsi="Times New Roman"/>
          <w:sz w:val="32"/>
          <w:szCs w:val="32"/>
        </w:rPr>
        <w:t>4</w:t>
      </w:r>
      <w:r>
        <w:rPr>
          <w:rFonts w:hint="eastAsia" w:ascii="Times New Roman" w:hAnsi="Times New Roman"/>
          <w:sz w:val="32"/>
          <w:szCs w:val="32"/>
        </w:rPr>
        <w:t>）</w:t>
      </w:r>
      <w:r>
        <w:rPr>
          <w:rFonts w:hint="eastAsia" w:ascii="Times New Roman" w:hAnsi="Times New Roman"/>
          <w:kern w:val="0"/>
          <w:sz w:val="32"/>
          <w:szCs w:val="32"/>
        </w:rPr>
        <w:t>《昆明市打赢蓝天保卫战三年行动实施方案》</w:t>
      </w:r>
      <w:r>
        <w:rPr>
          <w:rFonts w:hint="eastAsia" w:ascii="Times New Roman" w:hAnsi="Times New Roman"/>
          <w:sz w:val="32"/>
          <w:szCs w:val="32"/>
        </w:rPr>
        <w:t>。</w:t>
      </w:r>
    </w:p>
    <w:p w14:paraId="605421BE">
      <w:pPr>
        <w:tabs>
          <w:tab w:val="left" w:pos="310"/>
        </w:tabs>
        <w:spacing w:line="580" w:lineRule="exact"/>
        <w:ind w:firstLine="643" w:firstLineChars="200"/>
        <w:rPr>
          <w:rFonts w:ascii="Times New Roman" w:hAnsi="Times New Roman"/>
          <w:b/>
          <w:sz w:val="32"/>
          <w:szCs w:val="32"/>
        </w:rPr>
      </w:pPr>
      <w:r>
        <w:rPr>
          <w:rFonts w:ascii="Times New Roman" w:hAnsi="Times New Roman"/>
          <w:b/>
          <w:sz w:val="32"/>
          <w:szCs w:val="32"/>
        </w:rPr>
        <w:t>4.</w:t>
      </w:r>
      <w:r>
        <w:rPr>
          <w:rFonts w:hint="eastAsia" w:ascii="Times New Roman" w:hAnsi="Times New Roman"/>
          <w:b/>
          <w:sz w:val="32"/>
          <w:szCs w:val="32"/>
        </w:rPr>
        <w:t>主要工作内容：</w:t>
      </w:r>
    </w:p>
    <w:p w14:paraId="24B6D390">
      <w:pPr>
        <w:overflowPunct w:val="0"/>
        <w:topLinePunct/>
        <w:adjustRightInd w:val="0"/>
        <w:snapToGrid w:val="0"/>
        <w:spacing w:line="580" w:lineRule="exact"/>
        <w:ind w:firstLine="627" w:firstLineChars="196"/>
        <w:rPr>
          <w:rFonts w:ascii="Times New Roman" w:hAnsi="Times New Roman"/>
          <w:sz w:val="32"/>
          <w:szCs w:val="32"/>
        </w:rPr>
      </w:pPr>
      <w:r>
        <w:rPr>
          <w:rFonts w:hint="eastAsia" w:ascii="Times New Roman" w:hAnsi="Times New Roman"/>
          <w:sz w:val="32"/>
          <w:szCs w:val="32"/>
        </w:rPr>
        <w:t>一是强化施工扬尘管理，认真执行《建筑工地扬尘污染防治细化规定》，建筑工地落实</w:t>
      </w:r>
      <w:r>
        <w:rPr>
          <w:rFonts w:ascii="Times New Roman" w:hAnsi="Times New Roman"/>
          <w:sz w:val="32"/>
          <w:szCs w:val="32"/>
        </w:rPr>
        <w:t>“</w:t>
      </w:r>
      <w:r>
        <w:rPr>
          <w:rFonts w:hint="eastAsia" w:ascii="Times New Roman" w:hAnsi="Times New Roman"/>
          <w:sz w:val="32"/>
          <w:szCs w:val="32"/>
        </w:rPr>
        <w:t>八个必须</w:t>
      </w:r>
      <w:r>
        <w:rPr>
          <w:rFonts w:ascii="Times New Roman" w:hAnsi="Times New Roman"/>
          <w:sz w:val="32"/>
          <w:szCs w:val="32"/>
        </w:rPr>
        <w:t>”“</w:t>
      </w:r>
      <w:r>
        <w:rPr>
          <w:rFonts w:hint="eastAsia" w:ascii="Times New Roman" w:hAnsi="Times New Roman"/>
          <w:sz w:val="32"/>
          <w:szCs w:val="32"/>
        </w:rPr>
        <w:t>六个百分百</w:t>
      </w:r>
      <w:r>
        <w:rPr>
          <w:rFonts w:ascii="Times New Roman" w:hAnsi="Times New Roman"/>
          <w:sz w:val="32"/>
          <w:szCs w:val="32"/>
        </w:rPr>
        <w:t>”</w:t>
      </w:r>
      <w:r>
        <w:rPr>
          <w:rFonts w:hint="eastAsia" w:ascii="Times New Roman" w:hAnsi="Times New Roman"/>
          <w:sz w:val="32"/>
          <w:szCs w:val="32"/>
        </w:rPr>
        <w:t>，加强建筑工地、道路、地铁施工、裸露土地、拆迁工地、收储土地等扬尘污染防治，推进绿色施工，有效解决扬尘污染问题；所有建筑施工单位要完成可吸入颗粒物（</w:t>
      </w:r>
      <w:r>
        <w:rPr>
          <w:rFonts w:ascii="Times New Roman" w:hAnsi="Times New Roman"/>
          <w:sz w:val="32"/>
          <w:szCs w:val="32"/>
        </w:rPr>
        <w:t>PM10</w:t>
      </w:r>
      <w:r>
        <w:rPr>
          <w:rFonts w:hint="eastAsia" w:ascii="Times New Roman" w:hAnsi="Times New Roman"/>
          <w:sz w:val="32"/>
          <w:szCs w:val="32"/>
        </w:rPr>
        <w:t>）监控装置和视频监控系统安装，并与市住建部门监控平台联网，实现实时监控。</w:t>
      </w:r>
    </w:p>
    <w:p w14:paraId="6ED49467">
      <w:pPr>
        <w:overflowPunct w:val="0"/>
        <w:topLinePunct/>
        <w:adjustRightInd w:val="0"/>
        <w:snapToGrid w:val="0"/>
        <w:spacing w:line="580" w:lineRule="exact"/>
        <w:ind w:firstLine="627" w:firstLineChars="196"/>
        <w:rPr>
          <w:rFonts w:ascii="Times New Roman" w:hAnsi="Times New Roman"/>
          <w:sz w:val="32"/>
          <w:szCs w:val="32"/>
        </w:rPr>
      </w:pPr>
      <w:r>
        <w:rPr>
          <w:rFonts w:hint="eastAsia" w:ascii="Times New Roman" w:hAnsi="Times New Roman"/>
          <w:sz w:val="32"/>
          <w:szCs w:val="32"/>
        </w:rPr>
        <w:t>二是加强道路扬尘污染控制，加大城市道路冲洗、保洁频率和机械化吸尘频率，</w:t>
      </w:r>
      <w:r>
        <w:rPr>
          <w:rFonts w:ascii="Times New Roman" w:hAnsi="Times New Roman"/>
          <w:sz w:val="32"/>
          <w:szCs w:val="32"/>
        </w:rPr>
        <w:t>2019</w:t>
      </w:r>
      <w:r>
        <w:rPr>
          <w:rFonts w:hint="eastAsia" w:ascii="Times New Roman" w:hAnsi="Times New Roman"/>
          <w:sz w:val="32"/>
          <w:szCs w:val="32"/>
        </w:rPr>
        <w:t>年，实现主城建成区重点道路机械化清扫率达</w:t>
      </w:r>
      <w:r>
        <w:rPr>
          <w:rFonts w:ascii="Times New Roman" w:hAnsi="Times New Roman"/>
          <w:sz w:val="32"/>
          <w:szCs w:val="32"/>
        </w:rPr>
        <w:t>80%</w:t>
      </w:r>
      <w:r>
        <w:rPr>
          <w:rFonts w:hint="eastAsia" w:ascii="Times New Roman" w:hAnsi="Times New Roman"/>
          <w:sz w:val="32"/>
          <w:szCs w:val="32"/>
        </w:rPr>
        <w:t>以上，到</w:t>
      </w:r>
      <w:r>
        <w:rPr>
          <w:rFonts w:ascii="Times New Roman" w:hAnsi="Times New Roman"/>
          <w:sz w:val="32"/>
          <w:szCs w:val="32"/>
        </w:rPr>
        <w:t>2020</w:t>
      </w:r>
      <w:r>
        <w:rPr>
          <w:rFonts w:hint="eastAsia" w:ascii="Times New Roman" w:hAnsi="Times New Roman"/>
          <w:sz w:val="32"/>
          <w:szCs w:val="32"/>
        </w:rPr>
        <w:t>年，实现主城建成区重点道路机械化清扫率达</w:t>
      </w:r>
      <w:r>
        <w:rPr>
          <w:rFonts w:ascii="Times New Roman" w:hAnsi="Times New Roman"/>
          <w:sz w:val="32"/>
          <w:szCs w:val="32"/>
        </w:rPr>
        <w:t>90%</w:t>
      </w:r>
      <w:r>
        <w:rPr>
          <w:rFonts w:hint="eastAsia" w:ascii="Times New Roman" w:hAnsi="Times New Roman"/>
          <w:sz w:val="32"/>
          <w:szCs w:val="32"/>
        </w:rPr>
        <w:t>以上。</w:t>
      </w:r>
    </w:p>
    <w:p w14:paraId="64E884E4">
      <w:pPr>
        <w:overflowPunct w:val="0"/>
        <w:topLinePunct/>
        <w:adjustRightInd w:val="0"/>
        <w:snapToGrid w:val="0"/>
        <w:spacing w:line="580" w:lineRule="exact"/>
        <w:ind w:firstLine="627" w:firstLineChars="196"/>
        <w:rPr>
          <w:rFonts w:ascii="Times New Roman" w:hAnsi="Times New Roman"/>
          <w:sz w:val="32"/>
          <w:szCs w:val="32"/>
        </w:rPr>
      </w:pPr>
      <w:r>
        <w:rPr>
          <w:rFonts w:hint="eastAsia" w:ascii="Times New Roman" w:hAnsi="Times New Roman"/>
          <w:sz w:val="32"/>
          <w:szCs w:val="32"/>
        </w:rPr>
        <w:t>三是加强公路交通工程工地扬尘防治，加强公路交通工程工地扬尘的控制。施工工地采取覆盖、分段作业、择时施工、洒水抑尘、冲洗地面和车辆等有效防尘降尘措施。加强对公路运输管理，保持道路清洁、实施清扫、洒水和绿化，减少公路运输扬尘的污染。</w:t>
      </w:r>
    </w:p>
    <w:p w14:paraId="42C08A46">
      <w:pPr>
        <w:overflowPunct w:val="0"/>
        <w:topLinePunct/>
        <w:adjustRightInd w:val="0"/>
        <w:snapToGrid w:val="0"/>
        <w:spacing w:line="580" w:lineRule="exact"/>
        <w:ind w:firstLine="627" w:firstLineChars="196"/>
        <w:rPr>
          <w:rFonts w:ascii="Times New Roman" w:hAnsi="Times New Roman"/>
          <w:sz w:val="32"/>
          <w:szCs w:val="32"/>
        </w:rPr>
      </w:pPr>
      <w:r>
        <w:rPr>
          <w:rFonts w:hint="eastAsia" w:ascii="Times New Roman" w:hAnsi="Times New Roman"/>
          <w:sz w:val="32"/>
          <w:szCs w:val="32"/>
        </w:rPr>
        <w:t>四是加强车辆密闭运输监督管理，推广使用新型智能渣土车，强化渣土车、货运车辆管控，提升扬尘精细化、网格化管理水平。</w:t>
      </w:r>
    </w:p>
    <w:p w14:paraId="5C9E2BAF">
      <w:pPr>
        <w:overflowPunct w:val="0"/>
        <w:topLinePunct/>
        <w:adjustRightInd w:val="0"/>
        <w:snapToGrid w:val="0"/>
        <w:spacing w:line="580" w:lineRule="exact"/>
        <w:ind w:firstLine="627" w:firstLineChars="196"/>
        <w:rPr>
          <w:rFonts w:ascii="Times New Roman" w:hAnsi="Times New Roman"/>
          <w:sz w:val="32"/>
          <w:szCs w:val="32"/>
        </w:rPr>
      </w:pPr>
      <w:r>
        <w:rPr>
          <w:rFonts w:hint="eastAsia" w:ascii="Times New Roman" w:hAnsi="Times New Roman"/>
          <w:sz w:val="32"/>
          <w:szCs w:val="32"/>
        </w:rPr>
        <w:t>五是加强堆场扬尘综合治理，贮存和堆放易产生扬尘物料的堆场，应当建设封闭设施、喷淋设施；不能密闭的，应当设置不低于堆放物高度的严密围档，并采取有效覆盖措施防治扬尘污染。</w:t>
      </w:r>
    </w:p>
    <w:p w14:paraId="55142073">
      <w:pPr>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43" w:firstLineChars="200"/>
        <w:rPr>
          <w:rFonts w:ascii="Times New Roman" w:hAnsi="Times New Roman"/>
          <w:sz w:val="32"/>
          <w:szCs w:val="32"/>
        </w:rPr>
      </w:pPr>
      <w:r>
        <w:rPr>
          <w:rFonts w:ascii="Times New Roman" w:hAnsi="Times New Roman"/>
          <w:b/>
          <w:sz w:val="32"/>
          <w:szCs w:val="32"/>
        </w:rPr>
        <w:t>5.</w:t>
      </w:r>
      <w:r>
        <w:rPr>
          <w:rFonts w:hint="eastAsia" w:ascii="Times New Roman" w:hAnsi="Times New Roman"/>
          <w:b/>
          <w:sz w:val="32"/>
          <w:szCs w:val="32"/>
        </w:rPr>
        <w:t>区级督办领导：</w:t>
      </w:r>
      <w:r>
        <w:rPr>
          <w:rFonts w:hint="eastAsia" w:ascii="Times New Roman" w:hAnsi="Times New Roman"/>
          <w:sz w:val="32"/>
          <w:szCs w:val="32"/>
        </w:rPr>
        <w:t>李</w:t>
      </w:r>
      <w:r>
        <w:rPr>
          <w:rFonts w:ascii="Times New Roman" w:hAnsi="Times New Roman"/>
          <w:sz w:val="32"/>
          <w:szCs w:val="32"/>
        </w:rPr>
        <w:t xml:space="preserve">  </w:t>
      </w:r>
      <w:r>
        <w:rPr>
          <w:rFonts w:hint="eastAsia" w:ascii="Times New Roman" w:hAnsi="Times New Roman"/>
          <w:sz w:val="32"/>
          <w:szCs w:val="32"/>
        </w:rPr>
        <w:t>帆</w:t>
      </w:r>
      <w:r>
        <w:rPr>
          <w:rFonts w:ascii="Times New Roman" w:hAnsi="Times New Roman"/>
          <w:sz w:val="32"/>
          <w:szCs w:val="32"/>
        </w:rPr>
        <w:t xml:space="preserve">  </w:t>
      </w:r>
      <w:r>
        <w:rPr>
          <w:rFonts w:hint="eastAsia" w:ascii="Times New Roman" w:hAnsi="Times New Roman"/>
          <w:sz w:val="32"/>
          <w:szCs w:val="32"/>
        </w:rPr>
        <w:t>区委常委、区委办公室主任</w:t>
      </w:r>
    </w:p>
    <w:p w14:paraId="0E232903">
      <w:pPr>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43" w:firstLineChars="200"/>
        <w:rPr>
          <w:rFonts w:ascii="Times New Roman" w:hAnsi="Times New Roman"/>
          <w:sz w:val="32"/>
          <w:szCs w:val="32"/>
        </w:rPr>
      </w:pPr>
      <w:r>
        <w:rPr>
          <w:rFonts w:ascii="Times New Roman" w:hAnsi="Times New Roman"/>
          <w:b/>
          <w:sz w:val="32"/>
          <w:szCs w:val="32"/>
        </w:rPr>
        <w:t>6.</w:t>
      </w:r>
      <w:r>
        <w:rPr>
          <w:rFonts w:hint="eastAsia" w:ascii="Times New Roman" w:hAnsi="Times New Roman"/>
          <w:b/>
          <w:sz w:val="32"/>
          <w:szCs w:val="32"/>
        </w:rPr>
        <w:t>区级责任领导：</w:t>
      </w:r>
      <w:r>
        <w:rPr>
          <w:rFonts w:hint="eastAsia" w:ascii="Times New Roman" w:hAnsi="Times New Roman"/>
          <w:kern w:val="0"/>
          <w:sz w:val="32"/>
          <w:szCs w:val="32"/>
        </w:rPr>
        <w:t>陈</w:t>
      </w:r>
      <w:r>
        <w:rPr>
          <w:rFonts w:ascii="Times New Roman" w:hAnsi="Times New Roman"/>
          <w:kern w:val="0"/>
          <w:sz w:val="32"/>
          <w:szCs w:val="32"/>
        </w:rPr>
        <w:t xml:space="preserve">  </w:t>
      </w:r>
      <w:r>
        <w:rPr>
          <w:rFonts w:hint="eastAsia" w:ascii="Times New Roman" w:hAnsi="Times New Roman"/>
          <w:kern w:val="0"/>
          <w:sz w:val="32"/>
          <w:szCs w:val="32"/>
        </w:rPr>
        <w:t>净</w:t>
      </w:r>
      <w:r>
        <w:rPr>
          <w:rFonts w:ascii="Times New Roman" w:hAnsi="Times New Roman"/>
          <w:kern w:val="0"/>
          <w:sz w:val="32"/>
          <w:szCs w:val="32"/>
        </w:rPr>
        <w:t xml:space="preserve">  </w:t>
      </w:r>
      <w:r>
        <w:rPr>
          <w:rFonts w:hint="eastAsia" w:ascii="Times New Roman" w:hAnsi="Times New Roman"/>
          <w:kern w:val="0"/>
          <w:sz w:val="32"/>
          <w:szCs w:val="32"/>
        </w:rPr>
        <w:t>区委常委、区政府常务副区长</w:t>
      </w:r>
    </w:p>
    <w:p w14:paraId="5B3D62EF">
      <w:pPr>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43" w:firstLineChars="200"/>
        <w:rPr>
          <w:rFonts w:ascii="Times New Roman" w:hAnsi="Times New Roman"/>
          <w:sz w:val="32"/>
          <w:szCs w:val="32"/>
        </w:rPr>
      </w:pPr>
      <w:r>
        <w:rPr>
          <w:rFonts w:ascii="Times New Roman" w:hAnsi="Times New Roman"/>
          <w:b/>
          <w:sz w:val="32"/>
          <w:szCs w:val="32"/>
        </w:rPr>
        <w:t>7.</w:t>
      </w:r>
      <w:r>
        <w:rPr>
          <w:rFonts w:hint="eastAsia" w:ascii="Times New Roman" w:hAnsi="Times New Roman"/>
          <w:b/>
          <w:sz w:val="32"/>
          <w:szCs w:val="32"/>
        </w:rPr>
        <w:t>牵头单位及责任人：</w:t>
      </w:r>
      <w:r>
        <w:rPr>
          <w:rFonts w:hint="eastAsia" w:ascii="Times New Roman" w:hAnsi="Times New Roman"/>
          <w:kern w:val="0"/>
          <w:sz w:val="32"/>
          <w:szCs w:val="32"/>
        </w:rPr>
        <w:t>区住房和城乡建设局</w:t>
      </w:r>
      <w:r>
        <w:rPr>
          <w:rFonts w:ascii="Times New Roman" w:hAnsi="Times New Roman"/>
          <w:kern w:val="0"/>
          <w:sz w:val="32"/>
          <w:szCs w:val="32"/>
        </w:rPr>
        <w:t xml:space="preserve">  </w:t>
      </w:r>
      <w:r>
        <w:rPr>
          <w:rFonts w:hint="eastAsia" w:ascii="Times New Roman" w:hAnsi="Times New Roman"/>
          <w:kern w:val="0"/>
          <w:sz w:val="32"/>
          <w:szCs w:val="32"/>
        </w:rPr>
        <w:t>祁</w:t>
      </w:r>
      <w:r>
        <w:rPr>
          <w:rFonts w:ascii="Times New Roman" w:hAnsi="Times New Roman"/>
          <w:kern w:val="0"/>
          <w:sz w:val="32"/>
          <w:szCs w:val="32"/>
        </w:rPr>
        <w:t xml:space="preserve">  </w:t>
      </w:r>
      <w:r>
        <w:rPr>
          <w:rFonts w:hint="eastAsia" w:ascii="Times New Roman" w:hAnsi="Times New Roman"/>
          <w:kern w:val="0"/>
          <w:sz w:val="32"/>
          <w:szCs w:val="32"/>
        </w:rPr>
        <w:t>俊</w:t>
      </w:r>
      <w:r>
        <w:rPr>
          <w:rFonts w:ascii="Times New Roman" w:hAnsi="Times New Roman"/>
          <w:kern w:val="0"/>
          <w:sz w:val="32"/>
          <w:szCs w:val="32"/>
        </w:rPr>
        <w:t xml:space="preserve"> </w:t>
      </w:r>
    </w:p>
    <w:p w14:paraId="4BCA98DF">
      <w:pPr>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43" w:firstLineChars="200"/>
        <w:rPr>
          <w:rFonts w:ascii="Times New Roman" w:hAnsi="Times New Roman"/>
          <w:sz w:val="32"/>
          <w:szCs w:val="32"/>
        </w:rPr>
      </w:pPr>
      <w:r>
        <w:rPr>
          <w:rFonts w:ascii="Times New Roman" w:hAnsi="Times New Roman"/>
          <w:b/>
          <w:sz w:val="32"/>
          <w:szCs w:val="32"/>
        </w:rPr>
        <w:t>8.</w:t>
      </w:r>
      <w:r>
        <w:rPr>
          <w:rFonts w:hint="eastAsia" w:ascii="Times New Roman" w:hAnsi="Times New Roman"/>
          <w:b/>
          <w:sz w:val="32"/>
          <w:szCs w:val="32"/>
        </w:rPr>
        <w:t>责任单位及责任人：</w:t>
      </w:r>
      <w:r>
        <w:rPr>
          <w:rFonts w:hint="eastAsia" w:ascii="Times New Roman" w:hAnsi="Times New Roman"/>
          <w:kern w:val="0"/>
          <w:sz w:val="32"/>
          <w:szCs w:val="32"/>
        </w:rPr>
        <w:t>区交通运输局、区城市管理局、区城市更新改造局、市生态环境局五华分局、区科技产业园管委会、交警二、三、四、六大队、国土五华分局、各街道办事处主要负责人</w:t>
      </w:r>
      <w:r>
        <w:rPr>
          <w:rFonts w:ascii="Times New Roman" w:hAnsi="Times New Roman"/>
          <w:kern w:val="0"/>
          <w:sz w:val="32"/>
          <w:szCs w:val="32"/>
        </w:rPr>
        <w:t>.</w:t>
      </w:r>
    </w:p>
    <w:p w14:paraId="1785C9AA">
      <w:pPr>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43" w:firstLineChars="200"/>
        <w:rPr>
          <w:rFonts w:ascii="Times New Roman" w:hAnsi="Times New Roman"/>
          <w:sz w:val="32"/>
          <w:szCs w:val="32"/>
        </w:rPr>
      </w:pPr>
      <w:r>
        <w:rPr>
          <w:rFonts w:ascii="Times New Roman" w:hAnsi="Times New Roman"/>
          <w:b/>
          <w:sz w:val="32"/>
          <w:szCs w:val="32"/>
        </w:rPr>
        <w:t>9.</w:t>
      </w:r>
      <w:r>
        <w:rPr>
          <w:rFonts w:hint="eastAsia" w:ascii="Times New Roman" w:hAnsi="Times New Roman"/>
          <w:b/>
          <w:sz w:val="32"/>
          <w:szCs w:val="32"/>
        </w:rPr>
        <w:t>完成时限：</w:t>
      </w:r>
      <w:r>
        <w:rPr>
          <w:rFonts w:hint="eastAsia" w:ascii="Times New Roman" w:hAnsi="Times New Roman"/>
          <w:sz w:val="32"/>
          <w:szCs w:val="32"/>
        </w:rPr>
        <w:t>立行立改，长期坚持。</w:t>
      </w:r>
    </w:p>
    <w:p w14:paraId="7969F115">
      <w:pPr>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40" w:firstLineChars="200"/>
        <w:rPr>
          <w:rFonts w:ascii="Times New Roman" w:hAnsi="Times New Roman"/>
          <w:sz w:val="32"/>
          <w:szCs w:val="32"/>
        </w:rPr>
      </w:pPr>
      <w:r>
        <w:rPr>
          <w:rFonts w:hint="eastAsia" w:ascii="Times New Roman" w:hAnsi="Times New Roman" w:eastAsia="楷体_GB2312"/>
          <w:sz w:val="32"/>
          <w:szCs w:val="32"/>
        </w:rPr>
        <w:t>（十）油烟污染和噪声扰民整治专项攻坚战</w:t>
      </w:r>
    </w:p>
    <w:p w14:paraId="629B1335">
      <w:pPr>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43" w:firstLineChars="200"/>
        <w:rPr>
          <w:rFonts w:ascii="Times New Roman" w:hAnsi="Times New Roman"/>
          <w:sz w:val="32"/>
          <w:szCs w:val="32"/>
        </w:rPr>
      </w:pPr>
      <w:r>
        <w:rPr>
          <w:rFonts w:ascii="Times New Roman" w:hAnsi="Times New Roman"/>
          <w:b/>
          <w:sz w:val="32"/>
          <w:szCs w:val="32"/>
        </w:rPr>
        <w:t>1.</w:t>
      </w:r>
      <w:r>
        <w:rPr>
          <w:rFonts w:hint="eastAsia" w:ascii="Times New Roman" w:hAnsi="Times New Roman"/>
          <w:b/>
          <w:sz w:val="32"/>
          <w:szCs w:val="32"/>
        </w:rPr>
        <w:t>存在的问题：</w:t>
      </w:r>
      <w:r>
        <w:rPr>
          <w:rFonts w:hint="eastAsia" w:ascii="Times New Roman" w:hAnsi="Times New Roman"/>
          <w:sz w:val="32"/>
          <w:szCs w:val="32"/>
        </w:rPr>
        <w:t>城市环境综合管理工作不完善，油烟扰民、噪音污染等群众投诉举报件较多，整改成效不明显。</w:t>
      </w:r>
    </w:p>
    <w:p w14:paraId="199AA527">
      <w:pPr>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43" w:firstLineChars="200"/>
        <w:rPr>
          <w:rFonts w:ascii="Times New Roman" w:hAnsi="Times New Roman"/>
          <w:b/>
          <w:sz w:val="32"/>
          <w:szCs w:val="32"/>
        </w:rPr>
      </w:pPr>
      <w:r>
        <w:rPr>
          <w:rFonts w:ascii="Times New Roman" w:hAnsi="Times New Roman"/>
          <w:b/>
          <w:sz w:val="32"/>
          <w:szCs w:val="32"/>
        </w:rPr>
        <w:t>2.</w:t>
      </w:r>
      <w:r>
        <w:rPr>
          <w:rFonts w:hint="eastAsia" w:ascii="Times New Roman" w:hAnsi="Times New Roman"/>
          <w:b/>
          <w:sz w:val="32"/>
          <w:szCs w:val="32"/>
        </w:rPr>
        <w:t>目标任务：</w:t>
      </w:r>
      <w:r>
        <w:rPr>
          <w:rFonts w:ascii="Times New Roman" w:hAnsi="Times New Roman"/>
          <w:sz w:val="32"/>
          <w:szCs w:val="32"/>
        </w:rPr>
        <w:t>2020</w:t>
      </w:r>
      <w:r>
        <w:rPr>
          <w:rFonts w:hint="eastAsia" w:ascii="Times New Roman" w:hAnsi="Times New Roman"/>
          <w:sz w:val="32"/>
          <w:szCs w:val="32"/>
        </w:rPr>
        <w:t>年</w:t>
      </w:r>
      <w:r>
        <w:rPr>
          <w:rFonts w:ascii="Times New Roman" w:hAnsi="Times New Roman"/>
          <w:sz w:val="32"/>
          <w:szCs w:val="32"/>
        </w:rPr>
        <w:t>10</w:t>
      </w:r>
      <w:r>
        <w:rPr>
          <w:rFonts w:hint="eastAsia" w:ascii="Times New Roman" w:hAnsi="Times New Roman"/>
          <w:sz w:val="32"/>
          <w:szCs w:val="32"/>
        </w:rPr>
        <w:t>月前，全区范围内的餐饮业油烟污染等环境问题全部实现达标排放。严格落实建筑工地噪声管理规定，做到文明施工。采取安装隔音设施、禁鸣等措施，有效减少交通噪声污染。</w:t>
      </w:r>
      <w:r>
        <w:rPr>
          <w:rFonts w:ascii="Times New Roman" w:hAnsi="Times New Roman"/>
          <w:sz w:val="32"/>
          <w:szCs w:val="32"/>
        </w:rPr>
        <w:t>2020</w:t>
      </w:r>
      <w:r>
        <w:rPr>
          <w:rFonts w:hint="eastAsia" w:ascii="Times New Roman" w:hAnsi="Times New Roman"/>
          <w:sz w:val="32"/>
          <w:szCs w:val="32"/>
        </w:rPr>
        <w:t>年底，全区油烟污染、噪声扰民问题得到明显改善。在禁燃区范围内禁止使用燃煤等高污染燃料，按要求淘汰燃煤锅炉。全面淘汰全区禁燃区内</w:t>
      </w:r>
      <w:r>
        <w:rPr>
          <w:rFonts w:ascii="Times New Roman" w:hAnsi="Times New Roman"/>
          <w:sz w:val="32"/>
          <w:szCs w:val="32"/>
        </w:rPr>
        <w:t>10</w:t>
      </w:r>
      <w:r>
        <w:rPr>
          <w:rFonts w:hint="eastAsia" w:ascii="Times New Roman" w:hAnsi="Times New Roman"/>
          <w:sz w:val="32"/>
          <w:szCs w:val="32"/>
        </w:rPr>
        <w:t>蒸吨以下燃煤锅炉。</w:t>
      </w:r>
      <w:r>
        <w:rPr>
          <w:rFonts w:ascii="Times New Roman" w:hAnsi="Times New Roman"/>
          <w:sz w:val="32"/>
          <w:szCs w:val="32"/>
        </w:rPr>
        <w:t>2020</w:t>
      </w:r>
      <w:r>
        <w:rPr>
          <w:rFonts w:hint="eastAsia" w:ascii="Times New Roman" w:hAnsi="Times New Roman"/>
          <w:sz w:val="32"/>
          <w:szCs w:val="32"/>
        </w:rPr>
        <w:t>年底淘汰全区建成区所有燃煤锅炉。</w:t>
      </w:r>
    </w:p>
    <w:p w14:paraId="5DD758DF">
      <w:pPr>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43" w:firstLineChars="200"/>
        <w:rPr>
          <w:rFonts w:ascii="Times New Roman" w:hAnsi="Times New Roman"/>
          <w:sz w:val="32"/>
          <w:szCs w:val="32"/>
        </w:rPr>
      </w:pPr>
      <w:r>
        <w:rPr>
          <w:rFonts w:ascii="Times New Roman" w:hAnsi="Times New Roman"/>
          <w:b/>
          <w:sz w:val="32"/>
          <w:szCs w:val="32"/>
        </w:rPr>
        <w:t xml:space="preserve"> 3.</w:t>
      </w:r>
      <w:r>
        <w:rPr>
          <w:rFonts w:hint="eastAsia" w:ascii="Times New Roman" w:hAnsi="Times New Roman"/>
          <w:b/>
          <w:sz w:val="32"/>
          <w:szCs w:val="32"/>
        </w:rPr>
        <w:t>政策法规依据：</w:t>
      </w:r>
      <w:r>
        <w:rPr>
          <w:rFonts w:hint="eastAsia" w:ascii="Times New Roman" w:hAnsi="Times New Roman"/>
          <w:sz w:val="32"/>
          <w:szCs w:val="32"/>
        </w:rPr>
        <w:t>（</w:t>
      </w:r>
      <w:r>
        <w:rPr>
          <w:rFonts w:ascii="Times New Roman" w:hAnsi="Times New Roman"/>
          <w:sz w:val="32"/>
          <w:szCs w:val="32"/>
        </w:rPr>
        <w:t>1</w:t>
      </w:r>
      <w:r>
        <w:rPr>
          <w:rFonts w:hint="eastAsia" w:ascii="Times New Roman" w:hAnsi="Times New Roman"/>
          <w:sz w:val="32"/>
          <w:szCs w:val="32"/>
        </w:rPr>
        <w:t>）《中华人民共和国环境噪声污染防治法》；（</w:t>
      </w:r>
      <w:r>
        <w:rPr>
          <w:rFonts w:ascii="Times New Roman" w:hAnsi="Times New Roman"/>
          <w:sz w:val="32"/>
          <w:szCs w:val="32"/>
        </w:rPr>
        <w:t>2</w:t>
      </w:r>
      <w:r>
        <w:rPr>
          <w:rFonts w:hint="eastAsia" w:ascii="Times New Roman" w:hAnsi="Times New Roman"/>
          <w:sz w:val="32"/>
          <w:szCs w:val="32"/>
        </w:rPr>
        <w:t>）《中华人民共和国大气污染防治法》；（</w:t>
      </w:r>
      <w:r>
        <w:rPr>
          <w:rFonts w:ascii="Times New Roman" w:hAnsi="Times New Roman"/>
          <w:sz w:val="32"/>
          <w:szCs w:val="32"/>
        </w:rPr>
        <w:t>3</w:t>
      </w:r>
      <w:r>
        <w:rPr>
          <w:rFonts w:hint="eastAsia" w:ascii="Times New Roman" w:hAnsi="Times New Roman"/>
          <w:sz w:val="32"/>
          <w:szCs w:val="32"/>
        </w:rPr>
        <w:t>）《昆明市餐饮业环境污染防治管理办法》；（</w:t>
      </w:r>
      <w:r>
        <w:rPr>
          <w:rFonts w:ascii="Times New Roman" w:hAnsi="Times New Roman"/>
          <w:sz w:val="32"/>
          <w:szCs w:val="32"/>
        </w:rPr>
        <w:t>4</w:t>
      </w:r>
      <w:r>
        <w:rPr>
          <w:rFonts w:hint="eastAsia" w:ascii="Times New Roman" w:hAnsi="Times New Roman"/>
          <w:sz w:val="32"/>
          <w:szCs w:val="32"/>
        </w:rPr>
        <w:t>）《昆明市环境噪声污染防治管理办法》；（</w:t>
      </w:r>
      <w:r>
        <w:rPr>
          <w:rFonts w:ascii="Times New Roman" w:hAnsi="Times New Roman"/>
          <w:sz w:val="32"/>
          <w:szCs w:val="32"/>
        </w:rPr>
        <w:t>5</w:t>
      </w:r>
      <w:r>
        <w:rPr>
          <w:rFonts w:hint="eastAsia" w:ascii="Times New Roman" w:hAnsi="Times New Roman"/>
          <w:sz w:val="32"/>
          <w:szCs w:val="32"/>
        </w:rPr>
        <w:t>）《昆明市建设工程文明施工管理办法》；（</w:t>
      </w:r>
      <w:r>
        <w:rPr>
          <w:rFonts w:ascii="Times New Roman" w:hAnsi="Times New Roman"/>
          <w:sz w:val="32"/>
          <w:szCs w:val="32"/>
        </w:rPr>
        <w:t>6</w:t>
      </w:r>
      <w:r>
        <w:rPr>
          <w:rFonts w:hint="eastAsia" w:ascii="Times New Roman" w:hAnsi="Times New Roman"/>
          <w:sz w:val="32"/>
          <w:szCs w:val="32"/>
        </w:rPr>
        <w:t>）《昆明市打赢蓝天保卫战三年行动实施方案》。</w:t>
      </w:r>
    </w:p>
    <w:p w14:paraId="295E4F8E">
      <w:pPr>
        <w:widowControl/>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30" w:firstLineChars="196"/>
        <w:rPr>
          <w:rFonts w:ascii="Times New Roman" w:hAnsi="Times New Roman"/>
          <w:sz w:val="32"/>
          <w:szCs w:val="32"/>
        </w:rPr>
      </w:pPr>
      <w:r>
        <w:rPr>
          <w:rFonts w:ascii="Times New Roman" w:hAnsi="Times New Roman"/>
          <w:b/>
          <w:sz w:val="32"/>
          <w:szCs w:val="32"/>
        </w:rPr>
        <w:t>4.</w:t>
      </w:r>
      <w:r>
        <w:rPr>
          <w:rFonts w:hint="eastAsia" w:ascii="Times New Roman" w:hAnsi="Times New Roman"/>
          <w:b/>
          <w:sz w:val="32"/>
          <w:szCs w:val="32"/>
        </w:rPr>
        <w:t>主要工作内容：</w:t>
      </w:r>
    </w:p>
    <w:p w14:paraId="6DD80356">
      <w:pPr>
        <w:widowControl/>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27" w:firstLineChars="196"/>
        <w:rPr>
          <w:rFonts w:ascii="Times New Roman" w:hAnsi="Times New Roman"/>
          <w:sz w:val="32"/>
          <w:szCs w:val="32"/>
        </w:rPr>
      </w:pPr>
      <w:r>
        <w:rPr>
          <w:rFonts w:hint="eastAsia" w:ascii="Times New Roman" w:hAnsi="Times New Roman"/>
          <w:sz w:val="32"/>
          <w:szCs w:val="32"/>
        </w:rPr>
        <w:t>一是强化源头管理，</w:t>
      </w:r>
      <w:r>
        <w:rPr>
          <w:rFonts w:ascii="Times New Roman" w:hAnsi="Times New Roman"/>
          <w:sz w:val="32"/>
          <w:szCs w:val="32"/>
        </w:rPr>
        <w:t>2019</w:t>
      </w:r>
      <w:r>
        <w:rPr>
          <w:rFonts w:hint="eastAsia" w:ascii="Times New Roman" w:hAnsi="Times New Roman"/>
          <w:sz w:val="32"/>
          <w:szCs w:val="32"/>
        </w:rPr>
        <w:t>年</w:t>
      </w:r>
      <w:r>
        <w:rPr>
          <w:rFonts w:ascii="Times New Roman" w:hAnsi="Times New Roman"/>
          <w:sz w:val="32"/>
          <w:szCs w:val="32"/>
        </w:rPr>
        <w:t>6</w:t>
      </w:r>
      <w:r>
        <w:rPr>
          <w:rFonts w:hint="eastAsia" w:ascii="Times New Roman" w:hAnsi="Times New Roman"/>
          <w:sz w:val="32"/>
          <w:szCs w:val="32"/>
        </w:rPr>
        <w:t>月前，全面排查经营的餐饮业选址是否符合《中华人民共和国大气污染防治法》、《昆明市餐饮业污染防治管理办法》（市政府</w:t>
      </w:r>
      <w:r>
        <w:rPr>
          <w:rFonts w:ascii="Times New Roman" w:hAnsi="Times New Roman"/>
          <w:sz w:val="32"/>
          <w:szCs w:val="32"/>
        </w:rPr>
        <w:t>46</w:t>
      </w:r>
      <w:r>
        <w:rPr>
          <w:rFonts w:hint="eastAsia" w:ascii="Times New Roman" w:hAnsi="Times New Roman"/>
          <w:sz w:val="32"/>
          <w:szCs w:val="32"/>
        </w:rPr>
        <w:t>号令），</w:t>
      </w:r>
      <w:r>
        <w:rPr>
          <w:rFonts w:ascii="Times New Roman" w:hAnsi="Times New Roman"/>
          <w:sz w:val="32"/>
          <w:szCs w:val="32"/>
        </w:rPr>
        <w:t>2019</w:t>
      </w:r>
      <w:r>
        <w:rPr>
          <w:rFonts w:hint="eastAsia" w:ascii="Times New Roman" w:hAnsi="Times New Roman"/>
          <w:sz w:val="32"/>
          <w:szCs w:val="32"/>
        </w:rPr>
        <w:t>年</w:t>
      </w:r>
      <w:r>
        <w:rPr>
          <w:rFonts w:ascii="Times New Roman" w:hAnsi="Times New Roman"/>
          <w:sz w:val="32"/>
          <w:szCs w:val="32"/>
        </w:rPr>
        <w:t>10</w:t>
      </w:r>
      <w:r>
        <w:rPr>
          <w:rFonts w:hint="eastAsia" w:ascii="Times New Roman" w:hAnsi="Times New Roman"/>
          <w:sz w:val="32"/>
          <w:szCs w:val="32"/>
        </w:rPr>
        <w:t>月前，全面完成我区餐饮业环境影响评价的分类登记工作。</w:t>
      </w:r>
    </w:p>
    <w:p w14:paraId="1B27CD27">
      <w:pPr>
        <w:widowControl/>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27" w:firstLineChars="196"/>
        <w:rPr>
          <w:rFonts w:ascii="Times New Roman" w:hAnsi="Times New Roman"/>
          <w:sz w:val="32"/>
          <w:szCs w:val="32"/>
        </w:rPr>
      </w:pPr>
      <w:r>
        <w:rPr>
          <w:rFonts w:hint="eastAsia" w:ascii="Times New Roman" w:hAnsi="Times New Roman"/>
          <w:sz w:val="32"/>
          <w:szCs w:val="32"/>
        </w:rPr>
        <w:t>二是对不符合《中华人民共和国大气污染防治法》《昆明市餐饮业环境污染防治管理办法》规定的餐饮业企业，由</w:t>
      </w:r>
      <w:r>
        <w:rPr>
          <w:rFonts w:hint="eastAsia" w:ascii="Times New Roman" w:hAnsi="Times New Roman"/>
          <w:kern w:val="0"/>
          <w:sz w:val="32"/>
          <w:szCs w:val="32"/>
        </w:rPr>
        <w:t>区城管综执局</w:t>
      </w:r>
      <w:r>
        <w:rPr>
          <w:rFonts w:hint="eastAsia" w:ascii="Times New Roman" w:hAnsi="Times New Roman"/>
          <w:sz w:val="32"/>
          <w:szCs w:val="32"/>
        </w:rPr>
        <w:t>责令改正，并处以相应罚款，拒不改正的，责令停业整治。</w:t>
      </w:r>
    </w:p>
    <w:p w14:paraId="16D7F4EE">
      <w:pPr>
        <w:widowControl/>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27" w:firstLineChars="196"/>
        <w:rPr>
          <w:rFonts w:ascii="Times New Roman" w:hAnsi="Times New Roman"/>
          <w:sz w:val="32"/>
          <w:szCs w:val="32"/>
        </w:rPr>
      </w:pPr>
      <w:r>
        <w:rPr>
          <w:rFonts w:hint="eastAsia" w:ascii="Times New Roman" w:hAnsi="Times New Roman"/>
          <w:sz w:val="32"/>
          <w:szCs w:val="32"/>
        </w:rPr>
        <w:t>二是加强对餐饮店、烧烤摊点监督管理，严查并依法取缔占道经营、无证经营、环保措施不落实等违法行为，降低油烟污染。</w:t>
      </w:r>
    </w:p>
    <w:p w14:paraId="718536B9">
      <w:pPr>
        <w:widowControl/>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27" w:firstLineChars="196"/>
        <w:rPr>
          <w:rFonts w:ascii="Times New Roman" w:hAnsi="Times New Roman"/>
          <w:sz w:val="32"/>
          <w:szCs w:val="32"/>
        </w:rPr>
      </w:pPr>
      <w:r>
        <w:rPr>
          <w:rFonts w:hint="eastAsia" w:ascii="Times New Roman" w:hAnsi="Times New Roman"/>
          <w:sz w:val="32"/>
          <w:szCs w:val="32"/>
        </w:rPr>
        <w:t>三是完成《五华区声功能环境区划（</w:t>
      </w:r>
      <w:r>
        <w:rPr>
          <w:rFonts w:ascii="Times New Roman" w:hAnsi="Times New Roman"/>
          <w:sz w:val="32"/>
          <w:szCs w:val="32"/>
        </w:rPr>
        <w:t>2019-2029</w:t>
      </w:r>
      <w:r>
        <w:rPr>
          <w:rFonts w:hint="eastAsia" w:ascii="Times New Roman" w:hAnsi="Times New Roman"/>
          <w:sz w:val="32"/>
          <w:szCs w:val="32"/>
        </w:rPr>
        <w:t>）》编制工作，不断推进餐饮、娱乐场所、商场等公共场所隔音降噪措施，降低噪声污染。加强娱乐场所、商场、交通、施工工地等管理，落实隔音降噪措施，降低噪声扰民。</w:t>
      </w:r>
    </w:p>
    <w:p w14:paraId="218A2926">
      <w:pPr>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40" w:firstLineChars="200"/>
        <w:rPr>
          <w:rFonts w:ascii="Times New Roman" w:hAnsi="Times New Roman"/>
          <w:b/>
          <w:sz w:val="32"/>
          <w:szCs w:val="32"/>
        </w:rPr>
      </w:pPr>
      <w:r>
        <w:rPr>
          <w:rFonts w:hint="eastAsia" w:ascii="Times New Roman" w:hAnsi="Times New Roman"/>
          <w:sz w:val="32"/>
          <w:szCs w:val="32"/>
        </w:rPr>
        <w:t>四是在禁燃区范围内禁止使用燃煤等高污染燃料，按要求淘汰燃煤锅炉。</w:t>
      </w:r>
      <w:r>
        <w:rPr>
          <w:rFonts w:ascii="Times New Roman" w:hAnsi="Times New Roman"/>
          <w:sz w:val="32"/>
          <w:szCs w:val="32"/>
        </w:rPr>
        <w:t>2020</w:t>
      </w:r>
      <w:r>
        <w:rPr>
          <w:rFonts w:hint="eastAsia" w:ascii="Times New Roman" w:hAnsi="Times New Roman"/>
          <w:sz w:val="32"/>
          <w:szCs w:val="32"/>
        </w:rPr>
        <w:t>年底淘汰全区建成区所有燃煤锅炉。</w:t>
      </w:r>
    </w:p>
    <w:p w14:paraId="50B39100">
      <w:pPr>
        <w:widowControl/>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30" w:firstLineChars="196"/>
        <w:rPr>
          <w:rFonts w:ascii="Times New Roman" w:hAnsi="Times New Roman"/>
          <w:sz w:val="32"/>
          <w:szCs w:val="32"/>
        </w:rPr>
      </w:pPr>
      <w:r>
        <w:rPr>
          <w:rFonts w:ascii="Times New Roman" w:hAnsi="Times New Roman"/>
          <w:b/>
          <w:sz w:val="32"/>
          <w:szCs w:val="32"/>
        </w:rPr>
        <w:t>5.</w:t>
      </w:r>
      <w:r>
        <w:rPr>
          <w:rFonts w:hint="eastAsia" w:ascii="Times New Roman" w:hAnsi="Times New Roman"/>
          <w:b/>
          <w:sz w:val="32"/>
          <w:szCs w:val="32"/>
        </w:rPr>
        <w:t>区级督办领导：</w:t>
      </w:r>
      <w:r>
        <w:rPr>
          <w:rFonts w:hint="eastAsia" w:ascii="Times New Roman" w:hAnsi="Times New Roman"/>
          <w:sz w:val="32"/>
          <w:szCs w:val="32"/>
        </w:rPr>
        <w:t>李</w:t>
      </w:r>
      <w:r>
        <w:rPr>
          <w:rFonts w:ascii="Times New Roman" w:hAnsi="Times New Roman"/>
          <w:sz w:val="32"/>
          <w:szCs w:val="32"/>
        </w:rPr>
        <w:t xml:space="preserve">  </w:t>
      </w:r>
      <w:r>
        <w:rPr>
          <w:rFonts w:hint="eastAsia" w:ascii="Times New Roman" w:hAnsi="Times New Roman"/>
          <w:sz w:val="32"/>
          <w:szCs w:val="32"/>
        </w:rPr>
        <w:t>劲</w:t>
      </w:r>
      <w:r>
        <w:rPr>
          <w:rFonts w:ascii="Times New Roman" w:hAnsi="Times New Roman"/>
          <w:sz w:val="32"/>
          <w:szCs w:val="32"/>
        </w:rPr>
        <w:t xml:space="preserve">  </w:t>
      </w:r>
      <w:r>
        <w:rPr>
          <w:rFonts w:hint="eastAsia" w:ascii="Times New Roman" w:hAnsi="Times New Roman"/>
          <w:sz w:val="32"/>
          <w:szCs w:val="32"/>
        </w:rPr>
        <w:t>区委常委、区委宣传部部长</w:t>
      </w:r>
    </w:p>
    <w:p w14:paraId="7552A02C">
      <w:pPr>
        <w:widowControl/>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30" w:firstLineChars="196"/>
        <w:rPr>
          <w:rFonts w:ascii="Times New Roman" w:hAnsi="Times New Roman"/>
          <w:sz w:val="32"/>
          <w:szCs w:val="32"/>
        </w:rPr>
      </w:pPr>
      <w:r>
        <w:rPr>
          <w:rFonts w:ascii="Times New Roman" w:hAnsi="Times New Roman"/>
          <w:b/>
          <w:sz w:val="32"/>
          <w:szCs w:val="32"/>
        </w:rPr>
        <w:t>6.</w:t>
      </w:r>
      <w:r>
        <w:rPr>
          <w:rFonts w:hint="eastAsia" w:ascii="Times New Roman" w:hAnsi="Times New Roman"/>
          <w:b/>
          <w:sz w:val="32"/>
          <w:szCs w:val="32"/>
        </w:rPr>
        <w:t>区级责任领导：</w:t>
      </w:r>
      <w:r>
        <w:rPr>
          <w:rFonts w:hint="eastAsia" w:ascii="Times New Roman" w:hAnsi="Times New Roman"/>
          <w:sz w:val="32"/>
          <w:szCs w:val="32"/>
        </w:rPr>
        <w:t>何跃龙</w:t>
      </w:r>
      <w:r>
        <w:rPr>
          <w:rFonts w:ascii="Times New Roman" w:hAnsi="Times New Roman"/>
          <w:sz w:val="32"/>
          <w:szCs w:val="32"/>
        </w:rPr>
        <w:t xml:space="preserve">  </w:t>
      </w:r>
      <w:r>
        <w:rPr>
          <w:rFonts w:hint="eastAsia" w:ascii="Times New Roman" w:hAnsi="Times New Roman"/>
          <w:sz w:val="32"/>
          <w:szCs w:val="32"/>
        </w:rPr>
        <w:t>区政府副区长</w:t>
      </w:r>
    </w:p>
    <w:p w14:paraId="15A4B6EE">
      <w:pPr>
        <w:widowControl/>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30" w:firstLineChars="196"/>
        <w:rPr>
          <w:rFonts w:ascii="Times New Roman" w:hAnsi="Times New Roman"/>
          <w:sz w:val="32"/>
          <w:szCs w:val="32"/>
        </w:rPr>
      </w:pPr>
      <w:r>
        <w:rPr>
          <w:rFonts w:ascii="Times New Roman" w:hAnsi="Times New Roman"/>
          <w:b/>
          <w:sz w:val="32"/>
          <w:szCs w:val="32"/>
        </w:rPr>
        <w:t>7.</w:t>
      </w:r>
      <w:r>
        <w:rPr>
          <w:rFonts w:hint="eastAsia" w:ascii="Times New Roman" w:hAnsi="Times New Roman"/>
          <w:b/>
          <w:sz w:val="32"/>
          <w:szCs w:val="32"/>
        </w:rPr>
        <w:t>牵头单位及责任人：</w:t>
      </w:r>
      <w:r>
        <w:rPr>
          <w:rFonts w:hint="eastAsia" w:ascii="Times New Roman" w:hAnsi="Times New Roman"/>
          <w:sz w:val="32"/>
          <w:szCs w:val="32"/>
        </w:rPr>
        <w:t>区城市管理局</w:t>
      </w:r>
      <w:r>
        <w:rPr>
          <w:rFonts w:ascii="Times New Roman" w:hAnsi="Times New Roman"/>
          <w:sz w:val="32"/>
          <w:szCs w:val="32"/>
        </w:rPr>
        <w:t xml:space="preserve">  </w:t>
      </w:r>
      <w:r>
        <w:rPr>
          <w:rFonts w:hint="eastAsia" w:ascii="Times New Roman" w:hAnsi="Times New Roman"/>
          <w:sz w:val="32"/>
          <w:szCs w:val="32"/>
        </w:rPr>
        <w:t>郑宏滨</w:t>
      </w:r>
    </w:p>
    <w:p w14:paraId="738B74DC">
      <w:pPr>
        <w:widowControl/>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30" w:firstLineChars="196"/>
        <w:rPr>
          <w:rFonts w:ascii="Times New Roman" w:hAnsi="Times New Roman"/>
          <w:sz w:val="32"/>
          <w:szCs w:val="32"/>
        </w:rPr>
      </w:pPr>
      <w:r>
        <w:rPr>
          <w:rFonts w:ascii="Times New Roman" w:hAnsi="Times New Roman"/>
          <w:b/>
          <w:sz w:val="32"/>
          <w:szCs w:val="32"/>
        </w:rPr>
        <w:t>8.</w:t>
      </w:r>
      <w:r>
        <w:rPr>
          <w:rFonts w:hint="eastAsia" w:ascii="Times New Roman" w:hAnsi="Times New Roman"/>
          <w:b/>
          <w:sz w:val="32"/>
          <w:szCs w:val="32"/>
        </w:rPr>
        <w:t>责任单位及责任人：</w:t>
      </w:r>
      <w:r>
        <w:rPr>
          <w:rFonts w:hint="eastAsia" w:ascii="Times New Roman" w:hAnsi="Times New Roman"/>
          <w:sz w:val="32"/>
          <w:szCs w:val="32"/>
        </w:rPr>
        <w:t>区市场监督管理局、市生态环境局五华分局、区住房和城乡建设局、区水务（滇管）局、区商务和投资促进局、区交通运输局、区司法局、区科技园管委会、公安五华分局、规划五华分局、各街道办事处主要负责人。</w:t>
      </w:r>
    </w:p>
    <w:p w14:paraId="4C86E32F">
      <w:pPr>
        <w:widowControl/>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30" w:firstLineChars="196"/>
        <w:rPr>
          <w:rFonts w:ascii="Times New Roman" w:hAnsi="Times New Roman"/>
          <w:sz w:val="32"/>
          <w:szCs w:val="32"/>
        </w:rPr>
      </w:pPr>
      <w:r>
        <w:rPr>
          <w:rFonts w:ascii="Times New Roman" w:hAnsi="Times New Roman"/>
          <w:b/>
          <w:sz w:val="32"/>
          <w:szCs w:val="32"/>
        </w:rPr>
        <w:t>9.</w:t>
      </w:r>
      <w:r>
        <w:rPr>
          <w:rFonts w:hint="eastAsia" w:ascii="Times New Roman" w:hAnsi="Times New Roman"/>
          <w:b/>
          <w:sz w:val="32"/>
          <w:szCs w:val="32"/>
        </w:rPr>
        <w:t>完成时限：</w:t>
      </w:r>
      <w:r>
        <w:rPr>
          <w:rFonts w:hint="eastAsia" w:ascii="Times New Roman" w:hAnsi="Times New Roman"/>
          <w:sz w:val="32"/>
          <w:szCs w:val="32"/>
        </w:rPr>
        <w:t>分阶段实施，按时限完成。</w:t>
      </w:r>
    </w:p>
    <w:p w14:paraId="2F2A793A">
      <w:pPr>
        <w:widowControl/>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27" w:firstLineChars="196"/>
        <w:rPr>
          <w:rFonts w:ascii="Times New Roman" w:hAnsi="Times New Roman"/>
          <w:sz w:val="32"/>
          <w:szCs w:val="32"/>
        </w:rPr>
      </w:pPr>
      <w:r>
        <w:rPr>
          <w:rFonts w:hint="eastAsia" w:ascii="Times New Roman" w:hAnsi="Times New Roman" w:eastAsia="楷体_GB2312"/>
          <w:sz w:val="32"/>
          <w:szCs w:val="32"/>
        </w:rPr>
        <w:t>（十一）滇池流域网格化清水入滇微改造专项攻坚战</w:t>
      </w:r>
    </w:p>
    <w:p w14:paraId="67E7D4E5">
      <w:pPr>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30" w:firstLineChars="196"/>
        <w:rPr>
          <w:rFonts w:ascii="Times New Roman" w:hAnsi="Times New Roman"/>
          <w:sz w:val="32"/>
          <w:szCs w:val="32"/>
        </w:rPr>
      </w:pPr>
      <w:r>
        <w:rPr>
          <w:rFonts w:ascii="Times New Roman" w:hAnsi="Times New Roman"/>
          <w:b/>
          <w:sz w:val="32"/>
          <w:szCs w:val="32"/>
        </w:rPr>
        <w:t>1.</w:t>
      </w:r>
      <w:r>
        <w:rPr>
          <w:rFonts w:hint="eastAsia" w:ascii="Times New Roman" w:hAnsi="Times New Roman"/>
          <w:b/>
          <w:sz w:val="32"/>
          <w:szCs w:val="32"/>
        </w:rPr>
        <w:t>存在的问题：</w:t>
      </w:r>
      <w:r>
        <w:rPr>
          <w:rFonts w:hint="eastAsia" w:ascii="Times New Roman" w:hAnsi="Times New Roman"/>
          <w:sz w:val="32"/>
          <w:szCs w:val="32"/>
        </w:rPr>
        <w:t>辖区部分小区、单位未完成雨污分流改造。</w:t>
      </w:r>
    </w:p>
    <w:p w14:paraId="5A82808B">
      <w:pPr>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30" w:firstLineChars="196"/>
        <w:rPr>
          <w:rFonts w:ascii="Times New Roman" w:hAnsi="Times New Roman"/>
          <w:sz w:val="32"/>
          <w:szCs w:val="32"/>
        </w:rPr>
      </w:pPr>
      <w:r>
        <w:rPr>
          <w:rFonts w:ascii="Times New Roman" w:hAnsi="Times New Roman"/>
          <w:b/>
          <w:sz w:val="32"/>
          <w:szCs w:val="32"/>
        </w:rPr>
        <w:t>2.</w:t>
      </w:r>
      <w:r>
        <w:rPr>
          <w:rFonts w:hint="eastAsia" w:ascii="Times New Roman" w:hAnsi="Times New Roman"/>
          <w:b/>
          <w:sz w:val="32"/>
          <w:szCs w:val="32"/>
        </w:rPr>
        <w:t>目标任务：</w:t>
      </w:r>
      <w:r>
        <w:rPr>
          <w:rFonts w:ascii="Times New Roman" w:hAnsi="Times New Roman"/>
          <w:sz w:val="32"/>
          <w:szCs w:val="32"/>
        </w:rPr>
        <w:t>2019</w:t>
      </w:r>
      <w:r>
        <w:rPr>
          <w:rFonts w:hint="eastAsia" w:ascii="Times New Roman" w:hAnsi="仿宋_GB2312"/>
          <w:sz w:val="32"/>
          <w:szCs w:val="32"/>
        </w:rPr>
        <w:t>年度，分</w:t>
      </w:r>
      <w:r>
        <w:rPr>
          <w:rFonts w:ascii="Times New Roman" w:hAnsi="Times New Roman"/>
          <w:sz w:val="32"/>
          <w:szCs w:val="32"/>
        </w:rPr>
        <w:t>2</w:t>
      </w:r>
      <w:r>
        <w:rPr>
          <w:rFonts w:hint="eastAsia" w:ascii="Times New Roman" w:hAnsi="仿宋_GB2312"/>
          <w:sz w:val="32"/>
          <w:szCs w:val="32"/>
        </w:rPr>
        <w:t>个层面的目标进行实施，一是要尽快开展试点工程；二是要充分调研夯实项目库，实现项目库的动态管理，对于成熟的，具备改造条件的项目要尽早开始实施方案的设计。</w:t>
      </w:r>
      <w:r>
        <w:rPr>
          <w:rFonts w:ascii="Times New Roman" w:hAnsi="Times New Roman"/>
          <w:sz w:val="32"/>
          <w:szCs w:val="32"/>
        </w:rPr>
        <w:t>2020</w:t>
      </w:r>
      <w:r>
        <w:rPr>
          <w:rFonts w:hint="eastAsia" w:ascii="Times New Roman" w:hAnsi="仿宋_GB2312"/>
          <w:sz w:val="32"/>
          <w:szCs w:val="32"/>
        </w:rPr>
        <w:t>年度，在试点工程的经验积累及项目库充分完善的基础上，铺开微改造工程项目建设，实现屋顶雨水收集改造面积不少于</w:t>
      </w:r>
      <w:r>
        <w:rPr>
          <w:rFonts w:ascii="Times New Roman" w:hAnsi="Times New Roman"/>
          <w:sz w:val="32"/>
          <w:szCs w:val="32"/>
        </w:rPr>
        <w:t>1.1km</w:t>
      </w:r>
      <w:r>
        <w:rPr>
          <w:rFonts w:ascii="Times New Roman" w:hAnsi="Times New Roman"/>
          <w:sz w:val="32"/>
          <w:szCs w:val="32"/>
          <w:vertAlign w:val="superscript"/>
        </w:rPr>
        <w:t>2</w:t>
      </w:r>
      <w:r>
        <w:rPr>
          <w:rFonts w:hint="eastAsia" w:ascii="Times New Roman" w:hAnsi="仿宋_GB2312"/>
          <w:sz w:val="32"/>
          <w:szCs w:val="32"/>
        </w:rPr>
        <w:t>；小区庭院雨污分流改造面积不少于城镇建设用地面积的</w:t>
      </w:r>
      <w:r>
        <w:rPr>
          <w:rFonts w:ascii="Times New Roman" w:hAnsi="Times New Roman"/>
          <w:sz w:val="32"/>
          <w:szCs w:val="32"/>
        </w:rPr>
        <w:t>2.2km</w:t>
      </w:r>
      <w:r>
        <w:rPr>
          <w:rFonts w:ascii="Times New Roman" w:hAnsi="Times New Roman"/>
          <w:sz w:val="32"/>
          <w:szCs w:val="32"/>
          <w:vertAlign w:val="superscript"/>
        </w:rPr>
        <w:t>2</w:t>
      </w:r>
      <w:r>
        <w:rPr>
          <w:rFonts w:hint="eastAsia" w:ascii="Times New Roman" w:hAnsi="仿宋_GB2312"/>
          <w:sz w:val="32"/>
          <w:szCs w:val="32"/>
        </w:rPr>
        <w:t>；城市绿地海绵改造面积不低于</w:t>
      </w:r>
      <w:r>
        <w:rPr>
          <w:rFonts w:ascii="Times New Roman" w:hAnsi="Times New Roman"/>
          <w:sz w:val="32"/>
          <w:szCs w:val="32"/>
        </w:rPr>
        <w:t>1.51km</w:t>
      </w:r>
      <w:r>
        <w:rPr>
          <w:rFonts w:ascii="Times New Roman" w:hAnsi="Times New Roman"/>
          <w:sz w:val="32"/>
          <w:szCs w:val="32"/>
          <w:vertAlign w:val="superscript"/>
        </w:rPr>
        <w:t>2</w:t>
      </w:r>
      <w:r>
        <w:rPr>
          <w:rFonts w:hint="eastAsia" w:ascii="Times New Roman" w:hAnsi="仿宋_GB2312"/>
          <w:sz w:val="32"/>
          <w:szCs w:val="32"/>
        </w:rPr>
        <w:t>。</w:t>
      </w:r>
      <w:r>
        <w:rPr>
          <w:rFonts w:ascii="Times New Roman" w:hAnsi="Times New Roman"/>
          <w:sz w:val="32"/>
          <w:szCs w:val="32"/>
        </w:rPr>
        <w:t>2021</w:t>
      </w:r>
      <w:r>
        <w:rPr>
          <w:rFonts w:hint="eastAsia" w:ascii="Times New Roman" w:hAnsi="仿宋_GB2312"/>
          <w:sz w:val="32"/>
          <w:szCs w:val="32"/>
        </w:rPr>
        <w:t>年度，实现屋顶雨水收集改造面积不少于</w:t>
      </w:r>
      <w:r>
        <w:rPr>
          <w:rFonts w:ascii="Times New Roman" w:hAnsi="Times New Roman"/>
          <w:sz w:val="32"/>
          <w:szCs w:val="32"/>
        </w:rPr>
        <w:t>1.37km</w:t>
      </w:r>
      <w:r>
        <w:rPr>
          <w:rFonts w:ascii="Times New Roman" w:hAnsi="Times New Roman"/>
          <w:sz w:val="32"/>
          <w:szCs w:val="32"/>
          <w:vertAlign w:val="superscript"/>
        </w:rPr>
        <w:t>2</w:t>
      </w:r>
      <w:r>
        <w:rPr>
          <w:rFonts w:hint="eastAsia" w:ascii="Times New Roman" w:hAnsi="仿宋_GB2312"/>
          <w:sz w:val="32"/>
          <w:szCs w:val="32"/>
        </w:rPr>
        <w:t>；小区庭院雨污分流改造面积不少于城镇建设用地面积的</w:t>
      </w:r>
      <w:r>
        <w:rPr>
          <w:rFonts w:ascii="Times New Roman" w:hAnsi="Times New Roman"/>
          <w:sz w:val="32"/>
          <w:szCs w:val="32"/>
        </w:rPr>
        <w:t>2.74km</w:t>
      </w:r>
      <w:r>
        <w:rPr>
          <w:rFonts w:ascii="Times New Roman" w:hAnsi="Times New Roman"/>
          <w:sz w:val="32"/>
          <w:szCs w:val="32"/>
          <w:vertAlign w:val="superscript"/>
        </w:rPr>
        <w:t>2</w:t>
      </w:r>
      <w:r>
        <w:rPr>
          <w:rFonts w:hint="eastAsia" w:ascii="Times New Roman" w:hAnsi="仿宋_GB2312"/>
          <w:sz w:val="32"/>
          <w:szCs w:val="32"/>
        </w:rPr>
        <w:t>；城市绿地海绵改造面积不低于</w:t>
      </w:r>
      <w:r>
        <w:rPr>
          <w:rFonts w:ascii="Times New Roman" w:hAnsi="Times New Roman"/>
          <w:sz w:val="32"/>
          <w:szCs w:val="32"/>
        </w:rPr>
        <w:t>1.96km</w:t>
      </w:r>
      <w:r>
        <w:rPr>
          <w:rFonts w:ascii="Times New Roman" w:hAnsi="Times New Roman"/>
          <w:sz w:val="32"/>
          <w:szCs w:val="32"/>
          <w:vertAlign w:val="superscript"/>
        </w:rPr>
        <w:t>2</w:t>
      </w:r>
      <w:r>
        <w:rPr>
          <w:rFonts w:hint="eastAsia" w:ascii="Times New Roman" w:hAnsi="仿宋_GB2312"/>
          <w:sz w:val="32"/>
          <w:szCs w:val="32"/>
        </w:rPr>
        <w:t>。</w:t>
      </w:r>
    </w:p>
    <w:p w14:paraId="4C648C6B">
      <w:pPr>
        <w:widowControl/>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30" w:firstLineChars="196"/>
        <w:rPr>
          <w:rFonts w:ascii="Times New Roman" w:hAnsi="Times New Roman"/>
          <w:sz w:val="32"/>
          <w:szCs w:val="32"/>
        </w:rPr>
      </w:pPr>
      <w:r>
        <w:rPr>
          <w:rFonts w:ascii="Times New Roman" w:hAnsi="Times New Roman"/>
          <w:b/>
          <w:sz w:val="32"/>
          <w:szCs w:val="32"/>
        </w:rPr>
        <w:t>3.</w:t>
      </w:r>
      <w:r>
        <w:rPr>
          <w:rFonts w:hint="eastAsia" w:ascii="Times New Roman" w:hAnsi="Times New Roman"/>
          <w:b/>
          <w:sz w:val="32"/>
          <w:szCs w:val="32"/>
        </w:rPr>
        <w:t>政策法规依据：</w:t>
      </w:r>
      <w:r>
        <w:rPr>
          <w:rFonts w:hint="eastAsia" w:ascii="Times New Roman" w:hAnsi="Times New Roman"/>
          <w:sz w:val="32"/>
          <w:szCs w:val="32"/>
        </w:rPr>
        <w:t>（</w:t>
      </w:r>
      <w:r>
        <w:rPr>
          <w:rFonts w:ascii="Times New Roman" w:hAnsi="Times New Roman"/>
          <w:sz w:val="32"/>
          <w:szCs w:val="32"/>
        </w:rPr>
        <w:t>1</w:t>
      </w:r>
      <w:r>
        <w:rPr>
          <w:rFonts w:hint="eastAsia" w:ascii="Times New Roman" w:hAnsi="Times New Roman"/>
          <w:sz w:val="32"/>
          <w:szCs w:val="32"/>
        </w:rPr>
        <w:t>）《中华人民共和国水污染防治法》；（</w:t>
      </w:r>
      <w:r>
        <w:rPr>
          <w:rFonts w:ascii="Times New Roman" w:hAnsi="Times New Roman"/>
          <w:sz w:val="32"/>
          <w:szCs w:val="32"/>
        </w:rPr>
        <w:t>2</w:t>
      </w:r>
      <w:r>
        <w:rPr>
          <w:rFonts w:hint="eastAsia" w:ascii="Times New Roman" w:hAnsi="Times New Roman"/>
          <w:sz w:val="32"/>
          <w:szCs w:val="32"/>
        </w:rPr>
        <w:t>）《水污染防治行动计划》（国发〔</w:t>
      </w:r>
      <w:r>
        <w:rPr>
          <w:rFonts w:ascii="Times New Roman" w:hAnsi="Times New Roman"/>
          <w:sz w:val="32"/>
          <w:szCs w:val="32"/>
        </w:rPr>
        <w:t>2015</w:t>
      </w:r>
      <w:r>
        <w:rPr>
          <w:rFonts w:hint="eastAsia" w:ascii="Times New Roman" w:hAnsi="Times New Roman"/>
          <w:sz w:val="32"/>
          <w:szCs w:val="32"/>
        </w:rPr>
        <w:t>〕</w:t>
      </w:r>
      <w:r>
        <w:rPr>
          <w:rFonts w:ascii="Times New Roman" w:hAnsi="Times New Roman"/>
          <w:sz w:val="32"/>
          <w:szCs w:val="32"/>
        </w:rPr>
        <w:t>17</w:t>
      </w:r>
      <w:r>
        <w:rPr>
          <w:rFonts w:hint="eastAsia" w:ascii="Times New Roman" w:hAnsi="Times New Roman"/>
          <w:sz w:val="32"/>
          <w:szCs w:val="32"/>
        </w:rPr>
        <w:t>号）；（</w:t>
      </w:r>
      <w:r>
        <w:rPr>
          <w:rFonts w:ascii="Times New Roman" w:hAnsi="Times New Roman"/>
          <w:sz w:val="32"/>
          <w:szCs w:val="32"/>
        </w:rPr>
        <w:t>3</w:t>
      </w:r>
      <w:r>
        <w:rPr>
          <w:rFonts w:hint="eastAsia" w:ascii="Times New Roman" w:hAnsi="Times New Roman"/>
          <w:sz w:val="32"/>
          <w:szCs w:val="32"/>
        </w:rPr>
        <w:t>）《城市黑臭水体整治工作指南》（建城〔</w:t>
      </w:r>
      <w:r>
        <w:rPr>
          <w:rFonts w:ascii="Times New Roman" w:hAnsi="Times New Roman"/>
          <w:sz w:val="32"/>
          <w:szCs w:val="32"/>
        </w:rPr>
        <w:t>2015</w:t>
      </w:r>
      <w:r>
        <w:rPr>
          <w:rFonts w:hint="eastAsia" w:ascii="Times New Roman" w:hAnsi="Times New Roman"/>
          <w:sz w:val="32"/>
          <w:szCs w:val="32"/>
        </w:rPr>
        <w:t>〕</w:t>
      </w:r>
      <w:r>
        <w:rPr>
          <w:rFonts w:ascii="Times New Roman" w:hAnsi="Times New Roman"/>
          <w:sz w:val="32"/>
          <w:szCs w:val="32"/>
        </w:rPr>
        <w:t>130</w:t>
      </w:r>
      <w:r>
        <w:rPr>
          <w:rFonts w:hint="eastAsia" w:ascii="Times New Roman" w:hAnsi="Times New Roman"/>
          <w:sz w:val="32"/>
          <w:szCs w:val="32"/>
        </w:rPr>
        <w:t>号）；（</w:t>
      </w:r>
      <w:r>
        <w:rPr>
          <w:rFonts w:ascii="Times New Roman" w:hAnsi="Times New Roman"/>
          <w:sz w:val="32"/>
          <w:szCs w:val="32"/>
        </w:rPr>
        <w:t>4</w:t>
      </w:r>
      <w:r>
        <w:rPr>
          <w:rFonts w:hint="eastAsia" w:ascii="Times New Roman" w:hAnsi="Times New Roman"/>
          <w:sz w:val="32"/>
          <w:szCs w:val="32"/>
        </w:rPr>
        <w:t>）《云南省水污染防治工作方案》（云政发〔</w:t>
      </w:r>
      <w:r>
        <w:rPr>
          <w:rFonts w:ascii="Times New Roman" w:hAnsi="Times New Roman"/>
          <w:sz w:val="32"/>
          <w:szCs w:val="32"/>
        </w:rPr>
        <w:t>2016</w:t>
      </w:r>
      <w:r>
        <w:rPr>
          <w:rFonts w:hint="eastAsia" w:ascii="Times New Roman" w:hAnsi="Times New Roman"/>
          <w:sz w:val="32"/>
          <w:szCs w:val="32"/>
        </w:rPr>
        <w:t>〕</w:t>
      </w:r>
      <w:r>
        <w:rPr>
          <w:rFonts w:ascii="Times New Roman" w:hAnsi="Times New Roman"/>
          <w:sz w:val="32"/>
          <w:szCs w:val="32"/>
        </w:rPr>
        <w:t>3</w:t>
      </w:r>
      <w:r>
        <w:rPr>
          <w:rFonts w:hint="eastAsia" w:ascii="Times New Roman" w:hAnsi="Times New Roman"/>
          <w:sz w:val="32"/>
          <w:szCs w:val="32"/>
        </w:rPr>
        <w:t>号）；（</w:t>
      </w:r>
      <w:r>
        <w:rPr>
          <w:rFonts w:ascii="Times New Roman" w:hAnsi="Times New Roman"/>
          <w:sz w:val="32"/>
          <w:szCs w:val="32"/>
        </w:rPr>
        <w:t>5</w:t>
      </w:r>
      <w:r>
        <w:rPr>
          <w:rFonts w:hint="eastAsia" w:ascii="Times New Roman" w:hAnsi="Times New Roman"/>
          <w:sz w:val="32"/>
          <w:szCs w:val="32"/>
        </w:rPr>
        <w:t>）《云南省城市黑臭水体治理攻坚战作战方案》。</w:t>
      </w:r>
    </w:p>
    <w:p w14:paraId="6E42D4A3">
      <w:pPr>
        <w:widowControl/>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30" w:firstLineChars="196"/>
        <w:rPr>
          <w:rFonts w:ascii="Times New Roman" w:hAnsi="Times New Roman"/>
          <w:sz w:val="32"/>
          <w:szCs w:val="32"/>
        </w:rPr>
      </w:pPr>
      <w:r>
        <w:rPr>
          <w:rFonts w:ascii="Times New Roman" w:hAnsi="Times New Roman"/>
          <w:b/>
          <w:sz w:val="32"/>
          <w:szCs w:val="32"/>
        </w:rPr>
        <w:t>4.</w:t>
      </w:r>
      <w:r>
        <w:rPr>
          <w:rFonts w:hint="eastAsia" w:ascii="Times New Roman" w:hAnsi="Times New Roman"/>
          <w:b/>
          <w:sz w:val="32"/>
          <w:szCs w:val="32"/>
        </w:rPr>
        <w:t>主要工作内容：</w:t>
      </w:r>
    </w:p>
    <w:p w14:paraId="1F7F5814">
      <w:pPr>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27" w:firstLineChars="196"/>
        <w:rPr>
          <w:rFonts w:ascii="Times New Roman" w:hAnsi="Times New Roman"/>
          <w:sz w:val="32"/>
          <w:szCs w:val="32"/>
        </w:rPr>
      </w:pPr>
      <w:r>
        <w:rPr>
          <w:rFonts w:hint="eastAsia" w:ascii="Times New Roman" w:hAnsi="Times New Roman"/>
          <w:sz w:val="32"/>
          <w:szCs w:val="32"/>
        </w:rPr>
        <w:t>一是通过雨水收集、沉降过滤、调蓄处理等方式把天然降水排入河道。加强环境监管，加大环境执法力度，严厉查处偷排污水进入</w:t>
      </w:r>
      <w:r>
        <w:rPr>
          <w:rFonts w:ascii="Times New Roman" w:hAnsi="Times New Roman"/>
          <w:bCs/>
          <w:sz w:val="32"/>
          <w:szCs w:val="32"/>
        </w:rPr>
        <w:t>“</w:t>
      </w:r>
      <w:r>
        <w:rPr>
          <w:rFonts w:hint="eastAsia" w:ascii="Times New Roman" w:hAnsi="Times New Roman"/>
          <w:bCs/>
          <w:sz w:val="32"/>
          <w:szCs w:val="32"/>
        </w:rPr>
        <w:t>毛细血管</w:t>
      </w:r>
      <w:r>
        <w:rPr>
          <w:rFonts w:ascii="Times New Roman" w:hAnsi="Times New Roman"/>
          <w:bCs/>
          <w:sz w:val="32"/>
          <w:szCs w:val="32"/>
        </w:rPr>
        <w:t>”</w:t>
      </w:r>
      <w:r>
        <w:rPr>
          <w:rFonts w:hint="eastAsia" w:ascii="Times New Roman" w:hAnsi="Times New Roman"/>
          <w:sz w:val="32"/>
          <w:szCs w:val="32"/>
        </w:rPr>
        <w:t>的企业和单位，确保所有排污单位禁止向</w:t>
      </w:r>
      <w:r>
        <w:rPr>
          <w:rFonts w:ascii="Times New Roman" w:hAnsi="Times New Roman"/>
          <w:bCs/>
          <w:sz w:val="32"/>
          <w:szCs w:val="32"/>
        </w:rPr>
        <w:t>“</w:t>
      </w:r>
      <w:r>
        <w:rPr>
          <w:rFonts w:hint="eastAsia" w:ascii="Times New Roman" w:hAnsi="Times New Roman"/>
          <w:bCs/>
          <w:sz w:val="32"/>
          <w:szCs w:val="32"/>
        </w:rPr>
        <w:t>毛细血管</w:t>
      </w:r>
      <w:r>
        <w:rPr>
          <w:rFonts w:ascii="Times New Roman" w:hAnsi="Times New Roman"/>
          <w:bCs/>
          <w:sz w:val="32"/>
          <w:szCs w:val="32"/>
        </w:rPr>
        <w:t>”</w:t>
      </w:r>
      <w:r>
        <w:rPr>
          <w:rFonts w:hint="eastAsia" w:ascii="Times New Roman" w:hAnsi="Times New Roman"/>
          <w:sz w:val="32"/>
          <w:szCs w:val="32"/>
        </w:rPr>
        <w:t>排放污水。</w:t>
      </w:r>
    </w:p>
    <w:p w14:paraId="0B0DE647">
      <w:pPr>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27" w:firstLineChars="196"/>
        <w:rPr>
          <w:rFonts w:ascii="Times New Roman" w:hAnsi="Times New Roman"/>
          <w:sz w:val="32"/>
          <w:szCs w:val="32"/>
        </w:rPr>
      </w:pPr>
      <w:r>
        <w:rPr>
          <w:rFonts w:hint="eastAsia" w:ascii="Times New Roman" w:hAnsi="Times New Roman"/>
          <w:sz w:val="32"/>
          <w:szCs w:val="32"/>
        </w:rPr>
        <w:t>二是强化督查督导。加强对滇池流域网格化清水入滇微改造整治监督检查力度，建立工作联席制度，落实各项工作措施。各街道</w:t>
      </w:r>
      <w:r>
        <w:rPr>
          <w:rFonts w:hint="eastAsia" w:ascii="Times New Roman" w:hAnsi="仿宋_GB2312"/>
          <w:sz w:val="32"/>
          <w:szCs w:val="32"/>
        </w:rPr>
        <w:t>负责实施辖区内老旧小区、公服设施、企事业单位等网格化清水入滇微改造工程项目。其中，</w:t>
      </w:r>
      <w:r>
        <w:rPr>
          <w:rFonts w:hint="eastAsia" w:ascii="Times New Roman" w:hAnsi="仿宋_GB2312"/>
          <w:bCs/>
          <w:sz w:val="32"/>
          <w:szCs w:val="32"/>
        </w:rPr>
        <w:t>红云街道办事处、莲华街道办事处负责实施</w:t>
      </w:r>
      <w:r>
        <w:rPr>
          <w:rFonts w:ascii="Times New Roman" w:hAnsi="Times New Roman"/>
          <w:bCs/>
          <w:sz w:val="32"/>
          <w:szCs w:val="32"/>
        </w:rPr>
        <w:t>2019</w:t>
      </w:r>
      <w:r>
        <w:rPr>
          <w:rFonts w:hint="eastAsia" w:ascii="Times New Roman" w:hAnsi="仿宋_GB2312"/>
          <w:bCs/>
          <w:sz w:val="32"/>
          <w:szCs w:val="32"/>
        </w:rPr>
        <w:t>年试点建设任务。</w:t>
      </w:r>
    </w:p>
    <w:p w14:paraId="46838A4F">
      <w:pPr>
        <w:widowControl/>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30" w:firstLineChars="196"/>
        <w:rPr>
          <w:rFonts w:ascii="Times New Roman" w:hAnsi="Times New Roman"/>
          <w:sz w:val="32"/>
          <w:szCs w:val="32"/>
        </w:rPr>
      </w:pPr>
      <w:r>
        <w:rPr>
          <w:rFonts w:ascii="Times New Roman" w:hAnsi="Times New Roman"/>
          <w:b/>
          <w:sz w:val="32"/>
          <w:szCs w:val="32"/>
        </w:rPr>
        <w:t>5.</w:t>
      </w:r>
      <w:r>
        <w:rPr>
          <w:rFonts w:hint="eastAsia" w:ascii="Times New Roman" w:hAnsi="Times New Roman"/>
          <w:b/>
          <w:sz w:val="32"/>
          <w:szCs w:val="32"/>
        </w:rPr>
        <w:t>区级督办领导：</w:t>
      </w:r>
      <w:r>
        <w:rPr>
          <w:rFonts w:hint="eastAsia" w:ascii="Times New Roman" w:hAnsi="Times New Roman"/>
          <w:color w:val="000000"/>
          <w:sz w:val="32"/>
          <w:szCs w:val="32"/>
        </w:rPr>
        <w:t>陈</w:t>
      </w:r>
      <w:r>
        <w:rPr>
          <w:rFonts w:ascii="Times New Roman" w:hAnsi="Times New Roman"/>
          <w:color w:val="000000"/>
          <w:sz w:val="32"/>
          <w:szCs w:val="32"/>
        </w:rPr>
        <w:t xml:space="preserve">  </w:t>
      </w:r>
      <w:r>
        <w:rPr>
          <w:rFonts w:hint="eastAsia" w:ascii="Times New Roman" w:hAnsi="Times New Roman"/>
          <w:color w:val="000000"/>
          <w:sz w:val="32"/>
          <w:szCs w:val="32"/>
        </w:rPr>
        <w:t>净　区委常委、区政府常务副区长</w:t>
      </w:r>
    </w:p>
    <w:p w14:paraId="0769E70B">
      <w:pPr>
        <w:widowControl/>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30" w:firstLineChars="196"/>
        <w:rPr>
          <w:rFonts w:ascii="Times New Roman" w:hAnsi="Times New Roman"/>
          <w:sz w:val="32"/>
          <w:szCs w:val="32"/>
        </w:rPr>
      </w:pPr>
      <w:r>
        <w:rPr>
          <w:rFonts w:ascii="Times New Roman" w:hAnsi="Times New Roman"/>
          <w:b/>
          <w:sz w:val="32"/>
          <w:szCs w:val="32"/>
        </w:rPr>
        <w:t>6.</w:t>
      </w:r>
      <w:r>
        <w:rPr>
          <w:rFonts w:hint="eastAsia" w:ascii="Times New Roman" w:hAnsi="Times New Roman"/>
          <w:b/>
          <w:sz w:val="32"/>
          <w:szCs w:val="32"/>
        </w:rPr>
        <w:t>区级责任领导：</w:t>
      </w:r>
      <w:r>
        <w:rPr>
          <w:rFonts w:hint="eastAsia" w:ascii="Times New Roman" w:hAnsi="Times New Roman"/>
          <w:color w:val="000000"/>
          <w:sz w:val="32"/>
          <w:szCs w:val="32"/>
        </w:rPr>
        <w:t>李克武　区政府副区长</w:t>
      </w:r>
    </w:p>
    <w:p w14:paraId="7B7B0501">
      <w:pPr>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30" w:firstLineChars="196"/>
        <w:rPr>
          <w:rFonts w:ascii="Times New Roman" w:hAnsi="Times New Roman"/>
          <w:color w:val="000000"/>
          <w:sz w:val="32"/>
          <w:szCs w:val="32"/>
        </w:rPr>
      </w:pPr>
      <w:r>
        <w:rPr>
          <w:rFonts w:ascii="Times New Roman" w:hAnsi="Times New Roman"/>
          <w:b/>
          <w:sz w:val="32"/>
          <w:szCs w:val="32"/>
        </w:rPr>
        <w:t>7.</w:t>
      </w:r>
      <w:r>
        <w:rPr>
          <w:rFonts w:hint="eastAsia" w:ascii="Times New Roman" w:hAnsi="Times New Roman"/>
          <w:b/>
          <w:sz w:val="32"/>
          <w:szCs w:val="32"/>
        </w:rPr>
        <w:t>牵头单位及责任人：</w:t>
      </w:r>
      <w:r>
        <w:rPr>
          <w:rFonts w:hint="eastAsia" w:ascii="Times New Roman" w:hAnsi="Times New Roman"/>
          <w:snapToGrid w:val="0"/>
          <w:kern w:val="0"/>
          <w:sz w:val="32"/>
          <w:szCs w:val="32"/>
        </w:rPr>
        <w:t>区水务（滇管）</w:t>
      </w:r>
      <w:r>
        <w:rPr>
          <w:rFonts w:hint="eastAsia" w:ascii="Times New Roman" w:hAnsi="Times New Roman"/>
          <w:color w:val="000000"/>
          <w:sz w:val="32"/>
          <w:szCs w:val="32"/>
        </w:rPr>
        <w:t>局</w:t>
      </w:r>
      <w:r>
        <w:rPr>
          <w:rFonts w:ascii="Times New Roman" w:hAnsi="Times New Roman"/>
          <w:color w:val="000000"/>
          <w:sz w:val="32"/>
          <w:szCs w:val="32"/>
        </w:rPr>
        <w:t xml:space="preserve">  </w:t>
      </w:r>
      <w:r>
        <w:rPr>
          <w:rFonts w:hint="eastAsia" w:ascii="Times New Roman" w:hAnsi="Times New Roman"/>
          <w:color w:val="000000"/>
          <w:sz w:val="32"/>
          <w:szCs w:val="32"/>
        </w:rPr>
        <w:t>乔</w:t>
      </w:r>
      <w:r>
        <w:rPr>
          <w:rFonts w:ascii="Times New Roman" w:hAnsi="Times New Roman"/>
          <w:color w:val="000000"/>
          <w:sz w:val="32"/>
          <w:szCs w:val="32"/>
        </w:rPr>
        <w:t xml:space="preserve">  </w:t>
      </w:r>
      <w:r>
        <w:rPr>
          <w:rFonts w:hint="eastAsia" w:ascii="Times New Roman" w:hAnsi="Times New Roman"/>
          <w:color w:val="000000"/>
          <w:sz w:val="32"/>
          <w:szCs w:val="32"/>
        </w:rPr>
        <w:t>兵，区住房和城乡建设局</w:t>
      </w:r>
      <w:r>
        <w:rPr>
          <w:rFonts w:ascii="Times New Roman" w:hAnsi="Times New Roman"/>
          <w:color w:val="000000"/>
          <w:sz w:val="32"/>
          <w:szCs w:val="32"/>
        </w:rPr>
        <w:t xml:space="preserve">  </w:t>
      </w:r>
      <w:r>
        <w:rPr>
          <w:rFonts w:hint="eastAsia" w:ascii="Times New Roman" w:hAnsi="Times New Roman"/>
          <w:color w:val="000000"/>
          <w:sz w:val="32"/>
          <w:szCs w:val="32"/>
        </w:rPr>
        <w:t>祁</w:t>
      </w:r>
      <w:r>
        <w:rPr>
          <w:rFonts w:ascii="Times New Roman" w:hAnsi="Times New Roman"/>
          <w:color w:val="000000"/>
          <w:sz w:val="32"/>
          <w:szCs w:val="32"/>
        </w:rPr>
        <w:t xml:space="preserve">  </w:t>
      </w:r>
      <w:r>
        <w:rPr>
          <w:rFonts w:hint="eastAsia" w:ascii="Times New Roman" w:hAnsi="Times New Roman"/>
          <w:color w:val="000000"/>
          <w:sz w:val="32"/>
          <w:szCs w:val="32"/>
        </w:rPr>
        <w:t>俊</w:t>
      </w:r>
    </w:p>
    <w:p w14:paraId="0213289D">
      <w:pPr>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30" w:firstLineChars="196"/>
        <w:rPr>
          <w:rFonts w:ascii="Times New Roman" w:hAnsi="Times New Roman"/>
          <w:sz w:val="32"/>
          <w:szCs w:val="32"/>
        </w:rPr>
      </w:pPr>
      <w:r>
        <w:rPr>
          <w:rFonts w:ascii="Times New Roman" w:hAnsi="Times New Roman"/>
          <w:b/>
          <w:sz w:val="32"/>
          <w:szCs w:val="32"/>
        </w:rPr>
        <w:t>8.</w:t>
      </w:r>
      <w:r>
        <w:rPr>
          <w:rFonts w:hint="eastAsia" w:ascii="Times New Roman" w:hAnsi="Times New Roman"/>
          <w:b/>
          <w:sz w:val="32"/>
          <w:szCs w:val="32"/>
        </w:rPr>
        <w:t>责任单位及责任人：</w:t>
      </w:r>
      <w:r>
        <w:rPr>
          <w:rFonts w:hint="eastAsia" w:ascii="Times New Roman" w:hAnsi="Times New Roman"/>
          <w:sz w:val="32"/>
          <w:szCs w:val="32"/>
        </w:rPr>
        <w:t>市生态环境局五华分局、区财政局、区城市管理局、区农业农村局、区交通运输局、区商务和投资促进局、各街道办事处、区科技产业园管委会主要负责人</w:t>
      </w:r>
    </w:p>
    <w:p w14:paraId="362CABD6">
      <w:pPr>
        <w:widowControl/>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30" w:firstLineChars="196"/>
        <w:rPr>
          <w:rFonts w:ascii="Times New Roman" w:hAnsi="Times New Roman"/>
          <w:sz w:val="32"/>
          <w:szCs w:val="32"/>
        </w:rPr>
      </w:pPr>
      <w:r>
        <w:rPr>
          <w:rFonts w:ascii="Times New Roman" w:hAnsi="Times New Roman"/>
          <w:b/>
          <w:sz w:val="32"/>
          <w:szCs w:val="32"/>
        </w:rPr>
        <w:t>9.</w:t>
      </w:r>
      <w:r>
        <w:rPr>
          <w:rFonts w:hint="eastAsia" w:ascii="Times New Roman" w:hAnsi="Times New Roman"/>
          <w:b/>
          <w:sz w:val="32"/>
          <w:szCs w:val="32"/>
        </w:rPr>
        <w:t>完成时限：</w:t>
      </w:r>
      <w:r>
        <w:rPr>
          <w:rFonts w:hint="eastAsia" w:ascii="Times New Roman" w:hAnsi="Times New Roman"/>
          <w:sz w:val="32"/>
          <w:szCs w:val="32"/>
        </w:rPr>
        <w:t>分阶段实施，按时限完成。</w:t>
      </w:r>
    </w:p>
    <w:p w14:paraId="4D3C1431">
      <w:pPr>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27" w:firstLineChars="196"/>
        <w:rPr>
          <w:rFonts w:ascii="Times New Roman" w:hAnsi="Times New Roman"/>
          <w:sz w:val="32"/>
          <w:szCs w:val="32"/>
        </w:rPr>
      </w:pPr>
      <w:r>
        <w:rPr>
          <w:rFonts w:hint="eastAsia" w:ascii="Times New Roman" w:hAnsi="Times New Roman" w:eastAsia="楷体_GB2312"/>
          <w:sz w:val="32"/>
          <w:szCs w:val="32"/>
        </w:rPr>
        <w:t>（十二）防洪治理专项攻坚战</w:t>
      </w:r>
    </w:p>
    <w:p w14:paraId="4E3C627E">
      <w:pPr>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30" w:firstLineChars="196"/>
        <w:rPr>
          <w:rFonts w:ascii="Times New Roman" w:hAnsi="Times New Roman"/>
          <w:sz w:val="32"/>
          <w:szCs w:val="32"/>
        </w:rPr>
      </w:pPr>
      <w:r>
        <w:rPr>
          <w:rFonts w:ascii="Times New Roman" w:hAnsi="Times New Roman"/>
          <w:b/>
          <w:sz w:val="32"/>
          <w:szCs w:val="32"/>
        </w:rPr>
        <w:t>1.</w:t>
      </w:r>
      <w:r>
        <w:rPr>
          <w:rFonts w:hint="eastAsia" w:ascii="Times New Roman" w:hAnsi="Times New Roman"/>
          <w:b/>
          <w:sz w:val="32"/>
          <w:szCs w:val="32"/>
        </w:rPr>
        <w:t>存在的问题：</w:t>
      </w:r>
      <w:r>
        <w:rPr>
          <w:rFonts w:hint="eastAsia" w:ascii="Times New Roman" w:hAnsi="Times New Roman"/>
          <w:sz w:val="32"/>
          <w:szCs w:val="32"/>
        </w:rPr>
        <w:t>面山洪水调蓄能力不足，城市防洪排涝工程体系有待完善。</w:t>
      </w:r>
    </w:p>
    <w:p w14:paraId="03E00188">
      <w:pPr>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30" w:firstLineChars="196"/>
        <w:rPr>
          <w:rFonts w:ascii="Times New Roman" w:hAnsi="Times New Roman"/>
          <w:kern w:val="0"/>
          <w:sz w:val="32"/>
          <w:szCs w:val="32"/>
        </w:rPr>
      </w:pPr>
      <w:r>
        <w:rPr>
          <w:rFonts w:ascii="Times New Roman" w:hAnsi="Times New Roman"/>
          <w:b/>
          <w:sz w:val="32"/>
          <w:szCs w:val="32"/>
        </w:rPr>
        <w:t>2.</w:t>
      </w:r>
      <w:r>
        <w:rPr>
          <w:rFonts w:hint="eastAsia" w:ascii="Times New Roman" w:hAnsi="Times New Roman"/>
          <w:b/>
          <w:sz w:val="32"/>
          <w:szCs w:val="32"/>
        </w:rPr>
        <w:t>目标任务：</w:t>
      </w:r>
      <w:r>
        <w:rPr>
          <w:rFonts w:hint="eastAsia" w:ascii="Times New Roman" w:hAnsi="仿宋_GB2312"/>
          <w:color w:val="000000"/>
          <w:kern w:val="0"/>
          <w:sz w:val="32"/>
          <w:szCs w:val="32"/>
        </w:rPr>
        <w:t>实施并完成长虫山滞蓄防洪工程，石盆寺、老青山滞蓄防洪工程。</w:t>
      </w:r>
      <w:r>
        <w:rPr>
          <w:rFonts w:ascii="Times New Roman" w:hAnsi="Times New Roman"/>
          <w:color w:val="000000"/>
          <w:kern w:val="0"/>
          <w:sz w:val="32"/>
          <w:szCs w:val="32"/>
        </w:rPr>
        <w:t>2019</w:t>
      </w:r>
      <w:r>
        <w:rPr>
          <w:rFonts w:hint="eastAsia" w:ascii="Times New Roman" w:hAnsi="仿宋_GB2312"/>
          <w:color w:val="000000"/>
          <w:kern w:val="0"/>
          <w:sz w:val="32"/>
          <w:szCs w:val="32"/>
        </w:rPr>
        <w:t>年围绕西北三环面山洪水拦截系统，启动普吉立交防洪滞蓄及截污工程、筇竹寺防洪滞蓄及截污工程等项目的前期研究，适时实施条件成熟的防洪滞蓄项目；</w:t>
      </w:r>
      <w:r>
        <w:rPr>
          <w:rFonts w:ascii="Times New Roman" w:hAnsi="Times New Roman"/>
          <w:color w:val="000000"/>
          <w:kern w:val="0"/>
          <w:sz w:val="32"/>
          <w:szCs w:val="32"/>
        </w:rPr>
        <w:t>2020</w:t>
      </w:r>
      <w:r>
        <w:rPr>
          <w:rFonts w:hint="eastAsia" w:ascii="Times New Roman" w:hAnsi="仿宋_GB2312"/>
          <w:color w:val="000000"/>
          <w:kern w:val="0"/>
          <w:sz w:val="32"/>
          <w:szCs w:val="32"/>
        </w:rPr>
        <w:t>年度进一步完善龙泉路片区、西北三环片区防洪措施，力争通过防洪系统的整治措施，实现城市防洪及污染物削减等生态功能。</w:t>
      </w:r>
    </w:p>
    <w:p w14:paraId="4951433D">
      <w:pPr>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30" w:firstLineChars="196"/>
        <w:rPr>
          <w:rFonts w:ascii="Times New Roman" w:hAnsi="Times New Roman"/>
          <w:sz w:val="32"/>
          <w:szCs w:val="32"/>
        </w:rPr>
      </w:pPr>
      <w:r>
        <w:rPr>
          <w:rFonts w:ascii="Times New Roman" w:hAnsi="Times New Roman"/>
          <w:b/>
          <w:sz w:val="32"/>
          <w:szCs w:val="32"/>
        </w:rPr>
        <w:t xml:space="preserve">3. </w:t>
      </w:r>
      <w:r>
        <w:rPr>
          <w:rFonts w:hint="eastAsia" w:ascii="Times New Roman" w:hAnsi="Times New Roman"/>
          <w:b/>
          <w:sz w:val="32"/>
          <w:szCs w:val="32"/>
        </w:rPr>
        <w:t>政策法规依据：</w:t>
      </w:r>
      <w:r>
        <w:rPr>
          <w:rFonts w:hint="eastAsia" w:ascii="Times New Roman" w:hAnsi="Times New Roman"/>
          <w:sz w:val="32"/>
          <w:szCs w:val="32"/>
        </w:rPr>
        <w:t>（</w:t>
      </w:r>
      <w:r>
        <w:rPr>
          <w:rFonts w:ascii="Times New Roman" w:hAnsi="Times New Roman"/>
          <w:sz w:val="32"/>
          <w:szCs w:val="32"/>
        </w:rPr>
        <w:t>1</w:t>
      </w:r>
      <w:r>
        <w:rPr>
          <w:rFonts w:hint="eastAsia" w:ascii="Times New Roman" w:hAnsi="Times New Roman"/>
          <w:sz w:val="32"/>
          <w:szCs w:val="32"/>
        </w:rPr>
        <w:t>）《中华人民共和国水污染防治法》；（</w:t>
      </w:r>
      <w:r>
        <w:rPr>
          <w:rFonts w:ascii="Times New Roman" w:hAnsi="Times New Roman"/>
          <w:sz w:val="32"/>
          <w:szCs w:val="32"/>
        </w:rPr>
        <w:t>2</w:t>
      </w:r>
      <w:r>
        <w:rPr>
          <w:rFonts w:hint="eastAsia" w:ascii="Times New Roman" w:hAnsi="Times New Roman"/>
          <w:sz w:val="32"/>
          <w:szCs w:val="32"/>
        </w:rPr>
        <w:t>）《水污染防治行动计划》（国发〔</w:t>
      </w:r>
      <w:r>
        <w:rPr>
          <w:rFonts w:ascii="Times New Roman" w:hAnsi="Times New Roman"/>
          <w:sz w:val="32"/>
          <w:szCs w:val="32"/>
        </w:rPr>
        <w:t>2015</w:t>
      </w:r>
      <w:r>
        <w:rPr>
          <w:rFonts w:hint="eastAsia" w:ascii="Times New Roman" w:hAnsi="Times New Roman"/>
          <w:sz w:val="32"/>
          <w:szCs w:val="32"/>
        </w:rPr>
        <w:t>〕</w:t>
      </w:r>
      <w:r>
        <w:rPr>
          <w:rFonts w:ascii="Times New Roman" w:hAnsi="Times New Roman"/>
          <w:sz w:val="32"/>
          <w:szCs w:val="32"/>
        </w:rPr>
        <w:t>17</w:t>
      </w:r>
      <w:r>
        <w:rPr>
          <w:rFonts w:hint="eastAsia" w:ascii="Times New Roman" w:hAnsi="Times New Roman"/>
          <w:sz w:val="32"/>
          <w:szCs w:val="32"/>
        </w:rPr>
        <w:t>号）；（</w:t>
      </w:r>
      <w:r>
        <w:rPr>
          <w:rFonts w:ascii="Times New Roman" w:hAnsi="Times New Roman"/>
          <w:sz w:val="32"/>
          <w:szCs w:val="32"/>
        </w:rPr>
        <w:t>3</w:t>
      </w:r>
      <w:r>
        <w:rPr>
          <w:rFonts w:hint="eastAsia" w:ascii="Times New Roman" w:hAnsi="Times New Roman"/>
          <w:sz w:val="32"/>
          <w:szCs w:val="32"/>
        </w:rPr>
        <w:t>）</w:t>
      </w:r>
      <w:r>
        <w:rPr>
          <w:rFonts w:hint="eastAsia" w:ascii="Times New Roman" w:hAnsi="Times New Roman"/>
          <w:color w:val="000000"/>
          <w:sz w:val="32"/>
          <w:szCs w:val="32"/>
        </w:rPr>
        <w:t>《昆明市城市防洪排涝综合整改方案》；</w:t>
      </w:r>
      <w:r>
        <w:rPr>
          <w:rFonts w:hint="eastAsia" w:ascii="Times New Roman" w:hAnsi="Times New Roman"/>
          <w:sz w:val="32"/>
          <w:szCs w:val="32"/>
        </w:rPr>
        <w:t>（</w:t>
      </w:r>
      <w:r>
        <w:rPr>
          <w:rFonts w:ascii="Times New Roman" w:hAnsi="Times New Roman"/>
          <w:sz w:val="32"/>
          <w:szCs w:val="32"/>
        </w:rPr>
        <w:t>4</w:t>
      </w:r>
      <w:r>
        <w:rPr>
          <w:rFonts w:hint="eastAsia" w:ascii="Times New Roman" w:hAnsi="Times New Roman"/>
          <w:sz w:val="32"/>
          <w:szCs w:val="32"/>
        </w:rPr>
        <w:t>）《</w:t>
      </w:r>
      <w:r>
        <w:rPr>
          <w:rFonts w:hint="eastAsia" w:ascii="Times New Roman" w:hAnsi="Times New Roman"/>
          <w:color w:val="000000"/>
          <w:sz w:val="32"/>
          <w:szCs w:val="32"/>
        </w:rPr>
        <w:t>昆明市城市防洪排涝综合整改方案</w:t>
      </w:r>
      <w:r>
        <w:rPr>
          <w:rFonts w:ascii="Times New Roman" w:hAnsi="Times New Roman"/>
          <w:color w:val="000000"/>
          <w:sz w:val="32"/>
          <w:szCs w:val="32"/>
        </w:rPr>
        <w:t>2018</w:t>
      </w:r>
      <w:r>
        <w:rPr>
          <w:rFonts w:hint="eastAsia" w:ascii="Times New Roman" w:hAnsi="Times New Roman"/>
          <w:color w:val="000000"/>
          <w:sz w:val="32"/>
          <w:szCs w:val="32"/>
        </w:rPr>
        <w:t>年度实施计划》。</w:t>
      </w:r>
    </w:p>
    <w:p w14:paraId="3A541637">
      <w:pPr>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30" w:firstLineChars="196"/>
        <w:rPr>
          <w:rFonts w:ascii="Times New Roman" w:hAnsi="Times New Roman"/>
          <w:b/>
          <w:sz w:val="32"/>
          <w:szCs w:val="32"/>
        </w:rPr>
      </w:pPr>
      <w:r>
        <w:rPr>
          <w:rFonts w:ascii="Times New Roman" w:hAnsi="Times New Roman"/>
          <w:b/>
          <w:sz w:val="32"/>
          <w:szCs w:val="32"/>
        </w:rPr>
        <w:t>4.</w:t>
      </w:r>
      <w:r>
        <w:rPr>
          <w:rFonts w:hint="eastAsia" w:ascii="Times New Roman" w:hAnsi="Times New Roman"/>
          <w:b/>
          <w:sz w:val="32"/>
          <w:szCs w:val="32"/>
        </w:rPr>
        <w:t>主要工作内容：</w:t>
      </w:r>
    </w:p>
    <w:p w14:paraId="702E80BD">
      <w:pPr>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27" w:firstLineChars="196"/>
        <w:rPr>
          <w:rFonts w:ascii="Times New Roman" w:hAnsi="Times New Roman"/>
          <w:sz w:val="32"/>
          <w:szCs w:val="32"/>
        </w:rPr>
      </w:pPr>
      <w:r>
        <w:rPr>
          <w:rFonts w:hint="eastAsia" w:ascii="Times New Roman" w:hAnsi="Times New Roman"/>
          <w:sz w:val="32"/>
          <w:szCs w:val="32"/>
        </w:rPr>
        <w:t>一是实施</w:t>
      </w:r>
      <w:r>
        <w:rPr>
          <w:rFonts w:ascii="Times New Roman" w:hAnsi="Times New Roman"/>
          <w:sz w:val="32"/>
          <w:szCs w:val="32"/>
        </w:rPr>
        <w:t>“</w:t>
      </w:r>
      <w:r>
        <w:rPr>
          <w:rFonts w:hint="eastAsia" w:ascii="Times New Roman" w:hAnsi="Times New Roman"/>
          <w:sz w:val="32"/>
          <w:szCs w:val="32"/>
        </w:rPr>
        <w:t>两种措施</w:t>
      </w:r>
      <w:r>
        <w:rPr>
          <w:rFonts w:ascii="Times New Roman" w:hAnsi="Times New Roman"/>
          <w:sz w:val="32"/>
          <w:szCs w:val="32"/>
        </w:rPr>
        <w:t>”</w:t>
      </w:r>
      <w:r>
        <w:rPr>
          <w:rFonts w:hint="eastAsia" w:ascii="Times New Roman" w:hAnsi="Times New Roman"/>
          <w:sz w:val="32"/>
          <w:szCs w:val="32"/>
        </w:rPr>
        <w:t>：构建完善的工程和非工程措施体系，强化防汛工作责任制，建立防汛安全网格化管理模式。</w:t>
      </w:r>
    </w:p>
    <w:p w14:paraId="4F328A8A">
      <w:pPr>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27" w:firstLineChars="196"/>
        <w:rPr>
          <w:rFonts w:ascii="Times New Roman" w:hAnsi="Times New Roman"/>
          <w:sz w:val="32"/>
          <w:szCs w:val="32"/>
        </w:rPr>
      </w:pPr>
      <w:r>
        <w:rPr>
          <w:rFonts w:hint="eastAsia" w:ascii="Times New Roman" w:hAnsi="Times New Roman"/>
          <w:sz w:val="32"/>
          <w:szCs w:val="32"/>
        </w:rPr>
        <w:t>二是实施</w:t>
      </w:r>
      <w:r>
        <w:rPr>
          <w:rFonts w:ascii="Times New Roman" w:hAnsi="Times New Roman"/>
          <w:sz w:val="32"/>
          <w:szCs w:val="32"/>
        </w:rPr>
        <w:t>“</w:t>
      </w:r>
      <w:r>
        <w:rPr>
          <w:rFonts w:hint="eastAsia" w:ascii="Times New Roman" w:hAnsi="Times New Roman"/>
          <w:sz w:val="32"/>
          <w:szCs w:val="32"/>
        </w:rPr>
        <w:t>四类工程</w:t>
      </w:r>
      <w:r>
        <w:rPr>
          <w:rFonts w:ascii="Times New Roman" w:hAnsi="Times New Roman"/>
          <w:sz w:val="32"/>
          <w:szCs w:val="32"/>
        </w:rPr>
        <w:t>”</w:t>
      </w:r>
      <w:r>
        <w:rPr>
          <w:rFonts w:hint="eastAsia" w:ascii="Times New Roman" w:hAnsi="Times New Roman"/>
          <w:sz w:val="32"/>
          <w:szCs w:val="32"/>
        </w:rPr>
        <w:t>：畅通下泄通道的</w:t>
      </w:r>
      <w:r>
        <w:rPr>
          <w:rFonts w:ascii="Times New Roman" w:hAnsi="Times New Roman"/>
          <w:sz w:val="32"/>
          <w:szCs w:val="32"/>
        </w:rPr>
        <w:t>“</w:t>
      </w:r>
      <w:r>
        <w:rPr>
          <w:rFonts w:hint="eastAsia" w:ascii="Times New Roman" w:hAnsi="Times New Roman"/>
          <w:sz w:val="32"/>
          <w:szCs w:val="32"/>
        </w:rPr>
        <w:t>下泄</w:t>
      </w:r>
      <w:r>
        <w:rPr>
          <w:rFonts w:ascii="Times New Roman" w:hAnsi="Times New Roman"/>
          <w:sz w:val="32"/>
          <w:szCs w:val="32"/>
        </w:rPr>
        <w:t>”</w:t>
      </w:r>
      <w:r>
        <w:rPr>
          <w:rFonts w:hint="eastAsia" w:ascii="Times New Roman" w:hAnsi="Times New Roman"/>
          <w:sz w:val="32"/>
          <w:szCs w:val="32"/>
        </w:rPr>
        <w:t>工程，提升城区内部行洪排涝能力的</w:t>
      </w:r>
      <w:r>
        <w:rPr>
          <w:rFonts w:ascii="Times New Roman" w:hAnsi="Times New Roman"/>
          <w:sz w:val="32"/>
          <w:szCs w:val="32"/>
        </w:rPr>
        <w:t>“</w:t>
      </w:r>
      <w:r>
        <w:rPr>
          <w:rFonts w:hint="eastAsia" w:ascii="Times New Roman" w:hAnsi="Times New Roman"/>
          <w:sz w:val="32"/>
          <w:szCs w:val="32"/>
        </w:rPr>
        <w:t>中疏</w:t>
      </w:r>
      <w:r>
        <w:rPr>
          <w:rFonts w:ascii="Times New Roman" w:hAnsi="Times New Roman"/>
          <w:sz w:val="32"/>
          <w:szCs w:val="32"/>
        </w:rPr>
        <w:t>”</w:t>
      </w:r>
      <w:r>
        <w:rPr>
          <w:rFonts w:hint="eastAsia" w:ascii="Times New Roman" w:hAnsi="Times New Roman"/>
          <w:sz w:val="32"/>
          <w:szCs w:val="32"/>
        </w:rPr>
        <w:t>工程，拦截面山洪水的</w:t>
      </w:r>
      <w:r>
        <w:rPr>
          <w:rFonts w:ascii="Times New Roman" w:hAnsi="Times New Roman"/>
          <w:sz w:val="32"/>
          <w:szCs w:val="32"/>
        </w:rPr>
        <w:t>“</w:t>
      </w:r>
      <w:r>
        <w:rPr>
          <w:rFonts w:hint="eastAsia" w:ascii="Times New Roman" w:hAnsi="Times New Roman"/>
          <w:sz w:val="32"/>
          <w:szCs w:val="32"/>
        </w:rPr>
        <w:t>上截</w:t>
      </w:r>
      <w:r>
        <w:rPr>
          <w:rFonts w:ascii="Times New Roman" w:hAnsi="Times New Roman"/>
          <w:sz w:val="32"/>
          <w:szCs w:val="32"/>
        </w:rPr>
        <w:t>”</w:t>
      </w:r>
      <w:r>
        <w:rPr>
          <w:rFonts w:hint="eastAsia" w:ascii="Times New Roman" w:hAnsi="Times New Roman"/>
          <w:sz w:val="32"/>
          <w:szCs w:val="32"/>
        </w:rPr>
        <w:t>工程和发挥上游水库防洪能力的</w:t>
      </w:r>
      <w:r>
        <w:rPr>
          <w:rFonts w:ascii="Times New Roman" w:hAnsi="Times New Roman"/>
          <w:sz w:val="32"/>
          <w:szCs w:val="32"/>
        </w:rPr>
        <w:t>“</w:t>
      </w:r>
      <w:r>
        <w:rPr>
          <w:rFonts w:hint="eastAsia" w:ascii="Times New Roman" w:hAnsi="Times New Roman"/>
          <w:sz w:val="32"/>
          <w:szCs w:val="32"/>
        </w:rPr>
        <w:t>高蓄</w:t>
      </w:r>
      <w:r>
        <w:rPr>
          <w:rFonts w:ascii="Times New Roman" w:hAnsi="Times New Roman"/>
          <w:sz w:val="32"/>
          <w:szCs w:val="32"/>
        </w:rPr>
        <w:t>”</w:t>
      </w:r>
      <w:r>
        <w:rPr>
          <w:rFonts w:hint="eastAsia" w:ascii="Times New Roman" w:hAnsi="Times New Roman"/>
          <w:sz w:val="32"/>
          <w:szCs w:val="32"/>
        </w:rPr>
        <w:t>工程；采取拓宽疏浚河道、水系连通、加高加固河堤、改造桥涵、旁通分洪等策略措施，提高河道的防洪能力；充分发挥市政基础设施及公园、绿地的</w:t>
      </w:r>
      <w:r>
        <w:rPr>
          <w:rFonts w:ascii="Times New Roman" w:hAnsi="Times New Roman"/>
          <w:sz w:val="32"/>
          <w:szCs w:val="32"/>
        </w:rPr>
        <w:t>“</w:t>
      </w:r>
      <w:r>
        <w:rPr>
          <w:rFonts w:hint="eastAsia" w:ascii="Times New Roman" w:hAnsi="Times New Roman"/>
          <w:sz w:val="32"/>
          <w:szCs w:val="32"/>
        </w:rPr>
        <w:t>蓄、滞</w:t>
      </w:r>
      <w:r>
        <w:rPr>
          <w:rFonts w:ascii="Times New Roman" w:hAnsi="Times New Roman"/>
          <w:sz w:val="32"/>
          <w:szCs w:val="32"/>
        </w:rPr>
        <w:t>”</w:t>
      </w:r>
      <w:r>
        <w:rPr>
          <w:rFonts w:hint="eastAsia" w:ascii="Times New Roman" w:hAnsi="Times New Roman"/>
          <w:sz w:val="32"/>
          <w:szCs w:val="32"/>
        </w:rPr>
        <w:t>作用，从源头上减少城市雨洪；开展面山雨洪拦截疏导的前期研究工作，合理规划工程布局，科学确定拦蓄洪水规模，研究制定拦蓄洪水疏导线路，最大限度减轻城区的防洪及内涝压力。</w:t>
      </w:r>
    </w:p>
    <w:p w14:paraId="4EF1FB06">
      <w:pPr>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27" w:firstLineChars="196"/>
        <w:rPr>
          <w:rFonts w:ascii="Times New Roman" w:hAnsi="Times New Roman"/>
          <w:sz w:val="32"/>
          <w:szCs w:val="32"/>
        </w:rPr>
      </w:pPr>
      <w:r>
        <w:rPr>
          <w:rFonts w:hint="eastAsia" w:ascii="Times New Roman" w:hAnsi="Times New Roman"/>
          <w:sz w:val="32"/>
          <w:szCs w:val="32"/>
        </w:rPr>
        <w:t>三是</w:t>
      </w:r>
      <w:r>
        <w:rPr>
          <w:rFonts w:ascii="Times New Roman" w:hAnsi="Times New Roman"/>
          <w:sz w:val="32"/>
          <w:szCs w:val="32"/>
        </w:rPr>
        <w:t>“</w:t>
      </w:r>
      <w:r>
        <w:rPr>
          <w:rFonts w:hint="eastAsia" w:ascii="Times New Roman" w:hAnsi="Times New Roman"/>
          <w:sz w:val="32"/>
          <w:szCs w:val="32"/>
        </w:rPr>
        <w:t>两个抓手</w:t>
      </w:r>
      <w:r>
        <w:rPr>
          <w:rFonts w:ascii="Times New Roman" w:hAnsi="Times New Roman"/>
          <w:sz w:val="32"/>
          <w:szCs w:val="32"/>
        </w:rPr>
        <w:t>”</w:t>
      </w:r>
      <w:r>
        <w:rPr>
          <w:rFonts w:hint="eastAsia" w:ascii="Times New Roman" w:hAnsi="Times New Roman"/>
          <w:sz w:val="32"/>
          <w:szCs w:val="32"/>
        </w:rPr>
        <w:t>：强化防洪排涝的制度保障和挖掘防洪排涝潜力的科学调度。</w:t>
      </w:r>
    </w:p>
    <w:p w14:paraId="44877004">
      <w:pPr>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30" w:firstLineChars="196"/>
        <w:rPr>
          <w:rFonts w:ascii="Times New Roman" w:hAnsi="Times New Roman"/>
          <w:sz w:val="32"/>
          <w:szCs w:val="32"/>
        </w:rPr>
      </w:pPr>
      <w:r>
        <w:rPr>
          <w:rFonts w:ascii="Times New Roman" w:hAnsi="Times New Roman"/>
          <w:b/>
          <w:sz w:val="32"/>
          <w:szCs w:val="32"/>
        </w:rPr>
        <w:t>5.</w:t>
      </w:r>
      <w:r>
        <w:rPr>
          <w:rFonts w:hint="eastAsia" w:ascii="Times New Roman" w:hAnsi="Times New Roman"/>
          <w:b/>
          <w:sz w:val="32"/>
          <w:szCs w:val="32"/>
        </w:rPr>
        <w:t>区级督办领导：</w:t>
      </w:r>
      <w:r>
        <w:rPr>
          <w:rFonts w:hint="eastAsia" w:ascii="Times New Roman" w:hAnsi="Times New Roman"/>
          <w:sz w:val="32"/>
          <w:szCs w:val="32"/>
        </w:rPr>
        <w:t>马汝恒</w:t>
      </w:r>
      <w:r>
        <w:rPr>
          <w:rFonts w:ascii="Times New Roman" w:hAnsi="Times New Roman"/>
          <w:sz w:val="32"/>
          <w:szCs w:val="32"/>
        </w:rPr>
        <w:t xml:space="preserve">  </w:t>
      </w:r>
      <w:r>
        <w:rPr>
          <w:rFonts w:hint="eastAsia" w:ascii="Times New Roman" w:hAnsi="Times New Roman"/>
          <w:sz w:val="32"/>
          <w:szCs w:val="32"/>
        </w:rPr>
        <w:t>区委常委、区纪委书记、区监察委主任</w:t>
      </w:r>
    </w:p>
    <w:p w14:paraId="639C4863">
      <w:pPr>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30" w:firstLineChars="196"/>
        <w:rPr>
          <w:rFonts w:ascii="Times New Roman" w:hAnsi="Times New Roman"/>
          <w:sz w:val="32"/>
          <w:szCs w:val="32"/>
        </w:rPr>
      </w:pPr>
      <w:r>
        <w:rPr>
          <w:rFonts w:ascii="Times New Roman" w:hAnsi="Times New Roman"/>
          <w:b/>
          <w:sz w:val="32"/>
          <w:szCs w:val="32"/>
        </w:rPr>
        <w:t>6.</w:t>
      </w:r>
      <w:r>
        <w:rPr>
          <w:rFonts w:hint="eastAsia" w:ascii="Times New Roman" w:hAnsi="Times New Roman"/>
          <w:b/>
          <w:sz w:val="32"/>
          <w:szCs w:val="32"/>
        </w:rPr>
        <w:t>区级责任领导：</w:t>
      </w:r>
      <w:r>
        <w:rPr>
          <w:rFonts w:hint="eastAsia" w:ascii="Times New Roman" w:hAnsi="Times New Roman"/>
          <w:sz w:val="32"/>
          <w:szCs w:val="32"/>
        </w:rPr>
        <w:t>李克武</w:t>
      </w:r>
      <w:r>
        <w:rPr>
          <w:rFonts w:ascii="Times New Roman" w:hAnsi="Times New Roman"/>
          <w:sz w:val="32"/>
          <w:szCs w:val="32"/>
        </w:rPr>
        <w:t xml:space="preserve">  </w:t>
      </w:r>
      <w:r>
        <w:rPr>
          <w:rFonts w:hint="eastAsia" w:ascii="Times New Roman" w:hAnsi="Times New Roman"/>
          <w:sz w:val="32"/>
          <w:szCs w:val="32"/>
        </w:rPr>
        <w:t>区政府副区长</w:t>
      </w:r>
    </w:p>
    <w:p w14:paraId="1326CC87">
      <w:pPr>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30" w:firstLineChars="196"/>
        <w:rPr>
          <w:rFonts w:ascii="Times New Roman" w:hAnsi="Times New Roman"/>
          <w:sz w:val="32"/>
          <w:szCs w:val="32"/>
        </w:rPr>
      </w:pPr>
      <w:r>
        <w:rPr>
          <w:rFonts w:ascii="Times New Roman" w:hAnsi="Times New Roman"/>
          <w:b/>
          <w:sz w:val="32"/>
          <w:szCs w:val="32"/>
        </w:rPr>
        <w:t>7.</w:t>
      </w:r>
      <w:r>
        <w:rPr>
          <w:rFonts w:hint="eastAsia" w:ascii="Times New Roman" w:hAnsi="Times New Roman"/>
          <w:b/>
          <w:sz w:val="32"/>
          <w:szCs w:val="32"/>
        </w:rPr>
        <w:t>牵头单位及责任人：</w:t>
      </w:r>
      <w:r>
        <w:rPr>
          <w:rFonts w:hint="eastAsia" w:ascii="Times New Roman" w:hAnsi="Times New Roman"/>
          <w:snapToGrid w:val="0"/>
          <w:kern w:val="0"/>
          <w:sz w:val="32"/>
          <w:szCs w:val="32"/>
        </w:rPr>
        <w:t>区水务（滇管）局</w:t>
      </w:r>
      <w:r>
        <w:rPr>
          <w:rFonts w:ascii="Times New Roman" w:hAnsi="Times New Roman"/>
          <w:sz w:val="32"/>
          <w:szCs w:val="32"/>
        </w:rPr>
        <w:t xml:space="preserve">  </w:t>
      </w:r>
      <w:r>
        <w:rPr>
          <w:rFonts w:hint="eastAsia" w:ascii="Times New Roman" w:hAnsi="Times New Roman"/>
          <w:sz w:val="32"/>
          <w:szCs w:val="32"/>
        </w:rPr>
        <w:t>乔</w:t>
      </w:r>
      <w:r>
        <w:rPr>
          <w:rFonts w:ascii="Times New Roman" w:hAnsi="Times New Roman"/>
          <w:sz w:val="32"/>
          <w:szCs w:val="32"/>
        </w:rPr>
        <w:t xml:space="preserve">  </w:t>
      </w:r>
      <w:r>
        <w:rPr>
          <w:rFonts w:hint="eastAsia" w:ascii="Times New Roman" w:hAnsi="Times New Roman"/>
          <w:sz w:val="32"/>
          <w:szCs w:val="32"/>
        </w:rPr>
        <w:t>兵</w:t>
      </w:r>
    </w:p>
    <w:p w14:paraId="52D9A7BD">
      <w:pPr>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30" w:firstLineChars="196"/>
        <w:rPr>
          <w:rFonts w:ascii="Times New Roman" w:hAnsi="Times New Roman"/>
          <w:sz w:val="32"/>
          <w:szCs w:val="32"/>
        </w:rPr>
      </w:pPr>
      <w:r>
        <w:rPr>
          <w:rFonts w:ascii="Times New Roman" w:hAnsi="Times New Roman"/>
          <w:b/>
          <w:sz w:val="32"/>
          <w:szCs w:val="32"/>
        </w:rPr>
        <w:t>8.</w:t>
      </w:r>
      <w:r>
        <w:rPr>
          <w:rFonts w:hint="eastAsia" w:ascii="Times New Roman" w:hAnsi="Times New Roman"/>
          <w:b/>
          <w:sz w:val="32"/>
          <w:szCs w:val="32"/>
        </w:rPr>
        <w:t>责任单位及责任人：</w:t>
      </w:r>
      <w:r>
        <w:rPr>
          <w:rFonts w:hint="eastAsia" w:ascii="Times New Roman" w:hAnsi="Times New Roman"/>
          <w:snapToGrid w:val="0"/>
          <w:kern w:val="0"/>
          <w:sz w:val="32"/>
          <w:szCs w:val="32"/>
        </w:rPr>
        <w:t>区发展和改革局、区财政局、区审计局、区农业农村局、区住房和城乡建设局、区交通运输局、区城市管理局、</w:t>
      </w:r>
      <w:r>
        <w:rPr>
          <w:rFonts w:hint="eastAsia" w:ascii="Times New Roman" w:hAnsi="Times New Roman"/>
          <w:sz w:val="32"/>
          <w:szCs w:val="32"/>
        </w:rPr>
        <w:t>国土五华分局、各街道办事处、区科技园管委会主要负责人。</w:t>
      </w:r>
    </w:p>
    <w:p w14:paraId="553CA724">
      <w:pPr>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30" w:firstLineChars="196"/>
        <w:rPr>
          <w:rFonts w:ascii="Times New Roman" w:hAnsi="Times New Roman"/>
          <w:sz w:val="32"/>
          <w:szCs w:val="32"/>
        </w:rPr>
      </w:pPr>
      <w:r>
        <w:rPr>
          <w:rFonts w:ascii="Times New Roman" w:hAnsi="Times New Roman"/>
          <w:b/>
          <w:sz w:val="32"/>
          <w:szCs w:val="32"/>
        </w:rPr>
        <w:t>9.</w:t>
      </w:r>
      <w:r>
        <w:rPr>
          <w:rFonts w:hint="eastAsia" w:ascii="Times New Roman" w:hAnsi="Times New Roman"/>
          <w:b/>
          <w:sz w:val="32"/>
          <w:szCs w:val="32"/>
        </w:rPr>
        <w:t>完成时限：</w:t>
      </w:r>
      <w:r>
        <w:rPr>
          <w:rFonts w:hint="eastAsia" w:ascii="Times New Roman" w:hAnsi="Times New Roman"/>
          <w:sz w:val="32"/>
          <w:szCs w:val="32"/>
        </w:rPr>
        <w:t>分阶段实施，按时限完成。</w:t>
      </w:r>
    </w:p>
    <w:p w14:paraId="281FB0E2">
      <w:pPr>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27" w:firstLineChars="196"/>
        <w:rPr>
          <w:rFonts w:ascii="Times New Roman" w:hAnsi="Times New Roman" w:eastAsia="黑体"/>
          <w:sz w:val="32"/>
          <w:szCs w:val="32"/>
        </w:rPr>
      </w:pPr>
      <w:r>
        <w:rPr>
          <w:rFonts w:hint="eastAsia" w:ascii="Times New Roman" w:hAnsi="Times New Roman" w:eastAsia="黑体"/>
          <w:sz w:val="32"/>
          <w:szCs w:val="32"/>
        </w:rPr>
        <w:t>五、工作要求</w:t>
      </w:r>
    </w:p>
    <w:p w14:paraId="1056E9DE">
      <w:pPr>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27" w:firstLineChars="196"/>
        <w:rPr>
          <w:rFonts w:ascii="Times New Roman" w:hAnsi="Times New Roman"/>
          <w:sz w:val="32"/>
          <w:szCs w:val="32"/>
        </w:rPr>
      </w:pPr>
      <w:r>
        <w:rPr>
          <w:rFonts w:hint="eastAsia" w:ascii="Times New Roman" w:hAnsi="Times New Roman" w:eastAsia="楷体_GB2312"/>
          <w:sz w:val="32"/>
          <w:szCs w:val="32"/>
        </w:rPr>
        <w:t>（一）提高政治站位。</w:t>
      </w:r>
      <w:r>
        <w:rPr>
          <w:rFonts w:hint="eastAsia" w:ascii="Times New Roman" w:hAnsi="Times New Roman"/>
          <w:sz w:val="32"/>
          <w:szCs w:val="32"/>
        </w:rPr>
        <w:t>要深刻认识生态环境保护工作的重要性、紧迫性、艰巨性，将</w:t>
      </w:r>
      <w:r>
        <w:rPr>
          <w:rFonts w:ascii="Times New Roman" w:hAnsi="Times New Roman"/>
          <w:sz w:val="32"/>
          <w:szCs w:val="32"/>
        </w:rPr>
        <w:t>“</w:t>
      </w:r>
      <w:r>
        <w:rPr>
          <w:rFonts w:hint="eastAsia" w:ascii="Times New Roman" w:hAnsi="Times New Roman"/>
          <w:sz w:val="32"/>
          <w:szCs w:val="32"/>
        </w:rPr>
        <w:t>十二大</w:t>
      </w:r>
      <w:r>
        <w:rPr>
          <w:rFonts w:ascii="Times New Roman" w:hAnsi="Times New Roman"/>
          <w:sz w:val="32"/>
          <w:szCs w:val="32"/>
        </w:rPr>
        <w:t>”</w:t>
      </w:r>
      <w:r>
        <w:rPr>
          <w:rFonts w:hint="eastAsia" w:ascii="Times New Roman" w:hAnsi="Times New Roman"/>
          <w:sz w:val="32"/>
          <w:szCs w:val="32"/>
        </w:rPr>
        <w:t>专项攻坚行动作为贯彻落实习近平生态文明思想的重要举措，作为整改落实中央环境保护督察交办环境问题和省、市政府通报的突出环境问题的延续和深入，作为提高区域环境质量的重要抓手，推进我区大健康产业发展和提升人民群众对环境质量获得感。</w:t>
      </w:r>
    </w:p>
    <w:p w14:paraId="05E2210E">
      <w:pPr>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27" w:firstLineChars="196"/>
        <w:rPr>
          <w:rFonts w:ascii="Times New Roman" w:hAnsi="Times New Roman"/>
          <w:sz w:val="32"/>
          <w:szCs w:val="32"/>
        </w:rPr>
      </w:pPr>
      <w:r>
        <w:rPr>
          <w:rFonts w:hint="eastAsia" w:ascii="Times New Roman" w:hAnsi="Times New Roman" w:eastAsia="楷体_GB2312"/>
          <w:sz w:val="32"/>
          <w:szCs w:val="32"/>
        </w:rPr>
        <w:t>（二）加强组织领导。</w:t>
      </w:r>
      <w:r>
        <w:rPr>
          <w:rFonts w:hint="eastAsia" w:ascii="Times New Roman" w:hAnsi="Times New Roman"/>
          <w:sz w:val="32"/>
          <w:szCs w:val="32"/>
        </w:rPr>
        <w:t>在区领导小组统一领导下，成立各专项攻坚行动工作小组，工作小组下设办公室，统筹协调开展专项攻坚行动。区级督办领导要加强督察督办，区级责任领导要牵头包办，各部门</w:t>
      </w:r>
      <w:r>
        <w:rPr>
          <w:rFonts w:ascii="Times New Roman" w:hAnsi="Times New Roman"/>
          <w:sz w:val="32"/>
          <w:szCs w:val="32"/>
        </w:rPr>
        <w:t>“</w:t>
      </w:r>
      <w:r>
        <w:rPr>
          <w:rFonts w:hint="eastAsia" w:ascii="Times New Roman" w:hAnsi="Times New Roman"/>
          <w:sz w:val="32"/>
          <w:szCs w:val="32"/>
        </w:rPr>
        <w:t>一把手</w:t>
      </w:r>
      <w:r>
        <w:rPr>
          <w:rFonts w:ascii="Times New Roman" w:hAnsi="Times New Roman"/>
          <w:sz w:val="32"/>
          <w:szCs w:val="32"/>
        </w:rPr>
        <w:t>”</w:t>
      </w:r>
      <w:r>
        <w:rPr>
          <w:rFonts w:hint="eastAsia" w:ascii="Times New Roman" w:hAnsi="Times New Roman"/>
          <w:sz w:val="32"/>
          <w:szCs w:val="32"/>
        </w:rPr>
        <w:t>要亲自抓，确保专项攻坚行动取得实效。</w:t>
      </w:r>
    </w:p>
    <w:p w14:paraId="6E7985DB">
      <w:pPr>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27" w:firstLineChars="196"/>
        <w:rPr>
          <w:rFonts w:ascii="Times New Roman" w:hAnsi="Times New Roman"/>
          <w:kern w:val="0"/>
          <w:szCs w:val="32"/>
        </w:rPr>
      </w:pPr>
      <w:r>
        <w:rPr>
          <w:rFonts w:hint="eastAsia" w:ascii="Times New Roman" w:hAnsi="Times New Roman" w:eastAsia="楷体_GB2312"/>
          <w:sz w:val="32"/>
          <w:szCs w:val="32"/>
        </w:rPr>
        <w:t>（三）压实整治责任。</w:t>
      </w:r>
      <w:r>
        <w:rPr>
          <w:rFonts w:hint="eastAsia" w:ascii="Times New Roman" w:hAnsi="Times New Roman"/>
          <w:sz w:val="32"/>
          <w:szCs w:val="32"/>
        </w:rPr>
        <w:t>要认真落实</w:t>
      </w:r>
      <w:r>
        <w:rPr>
          <w:rFonts w:ascii="Times New Roman" w:hAnsi="Times New Roman"/>
          <w:sz w:val="32"/>
          <w:szCs w:val="32"/>
        </w:rPr>
        <w:t>“</w:t>
      </w:r>
      <w:r>
        <w:rPr>
          <w:rFonts w:hint="eastAsia" w:ascii="Times New Roman" w:hAnsi="Times New Roman"/>
          <w:sz w:val="32"/>
          <w:szCs w:val="32"/>
        </w:rPr>
        <w:t>党政同责、一岗双责</w:t>
      </w:r>
      <w:r>
        <w:rPr>
          <w:rFonts w:ascii="Times New Roman" w:hAnsi="Times New Roman"/>
          <w:sz w:val="32"/>
          <w:szCs w:val="32"/>
        </w:rPr>
        <w:t>”</w:t>
      </w:r>
      <w:r>
        <w:rPr>
          <w:rFonts w:hint="eastAsia" w:ascii="Times New Roman" w:hAnsi="Times New Roman"/>
          <w:sz w:val="32"/>
          <w:szCs w:val="32"/>
        </w:rPr>
        <w:t>，切实扛起生态环境保护的政治责任，以对党和人民高度负责的担当和态度，思想上再紧绷、措施上再加压、责任上再落实，切实履行职责，勇于担当专项攻坚行动责任，用强有力的措施和力度整治突出环境问题。</w:t>
      </w:r>
    </w:p>
    <w:p w14:paraId="611078A7">
      <w:pPr>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27" w:firstLineChars="196"/>
        <w:rPr>
          <w:rFonts w:ascii="Times New Roman" w:hAnsi="Times New Roman"/>
          <w:sz w:val="32"/>
          <w:szCs w:val="32"/>
        </w:rPr>
      </w:pPr>
      <w:r>
        <w:rPr>
          <w:rFonts w:hint="eastAsia" w:ascii="Times New Roman" w:hAnsi="Times New Roman" w:eastAsia="楷体_GB2312"/>
          <w:sz w:val="32"/>
          <w:szCs w:val="32"/>
        </w:rPr>
        <w:t>（四）制定专项实施方案。</w:t>
      </w:r>
      <w:r>
        <w:rPr>
          <w:rFonts w:hint="eastAsia" w:ascii="Times New Roman" w:hAnsi="Times New Roman"/>
          <w:sz w:val="32"/>
          <w:szCs w:val="32"/>
        </w:rPr>
        <w:t>按照</w:t>
      </w:r>
      <w:r>
        <w:rPr>
          <w:rFonts w:ascii="Times New Roman" w:hAnsi="Times New Roman"/>
          <w:sz w:val="32"/>
          <w:szCs w:val="32"/>
        </w:rPr>
        <w:t>“</w:t>
      </w:r>
      <w:r>
        <w:rPr>
          <w:rFonts w:hint="eastAsia" w:ascii="Times New Roman" w:hAnsi="Times New Roman"/>
          <w:sz w:val="32"/>
          <w:szCs w:val="32"/>
        </w:rPr>
        <w:t>一个攻坚战、一套作战方案</w:t>
      </w:r>
      <w:r>
        <w:rPr>
          <w:rFonts w:ascii="Times New Roman" w:hAnsi="Times New Roman"/>
          <w:sz w:val="32"/>
          <w:szCs w:val="32"/>
        </w:rPr>
        <w:t>”</w:t>
      </w:r>
      <w:r>
        <w:rPr>
          <w:rFonts w:hint="eastAsia" w:ascii="Times New Roman" w:hAnsi="Times New Roman"/>
          <w:sz w:val="32"/>
          <w:szCs w:val="32"/>
        </w:rPr>
        <w:t>的要求，由区级责任领导牵头，组织区级牵头部门研究制定专项攻坚战作战方案，进一步细化目标任务，明确措施要求。各专项攻坚战的牵头单位及责任人是区级统筹协调单位和责任人，具体负责统筹、协调、督促、指导各责任单位按作战方案打好污染防治攻坚战。本方案各专项攻坚战中由几家单位共同牵头的，由排第一位的牵头单位负责统筹协调制定实施方案，汇总上报材料。各相关部门</w:t>
      </w:r>
      <w:r>
        <w:rPr>
          <w:rFonts w:ascii="Times New Roman" w:hAnsi="Times New Roman"/>
          <w:sz w:val="32"/>
          <w:szCs w:val="32"/>
        </w:rPr>
        <w:t>“</w:t>
      </w:r>
      <w:r>
        <w:rPr>
          <w:rFonts w:hint="eastAsia" w:ascii="Times New Roman" w:hAnsi="Times New Roman"/>
          <w:sz w:val="32"/>
          <w:szCs w:val="32"/>
        </w:rPr>
        <w:t>一把手</w:t>
      </w:r>
      <w:r>
        <w:rPr>
          <w:rFonts w:ascii="Times New Roman" w:hAnsi="Times New Roman"/>
          <w:sz w:val="32"/>
          <w:szCs w:val="32"/>
        </w:rPr>
        <w:t>”</w:t>
      </w:r>
      <w:r>
        <w:rPr>
          <w:rFonts w:hint="eastAsia" w:ascii="Times New Roman" w:hAnsi="Times New Roman"/>
          <w:sz w:val="32"/>
          <w:szCs w:val="32"/>
        </w:rPr>
        <w:t>是专项攻坚战第一责任人，具体负责专项攻坚战的组织实施。</w:t>
      </w:r>
    </w:p>
    <w:p w14:paraId="7B04662D">
      <w:pPr>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27" w:firstLineChars="196"/>
        <w:rPr>
          <w:rFonts w:ascii="Times New Roman" w:hAnsi="Times New Roman"/>
          <w:sz w:val="32"/>
          <w:szCs w:val="32"/>
        </w:rPr>
      </w:pPr>
      <w:r>
        <w:rPr>
          <w:rFonts w:hint="eastAsia" w:ascii="Times New Roman" w:hAnsi="Times New Roman" w:eastAsia="楷体_GB2312"/>
          <w:sz w:val="32"/>
          <w:szCs w:val="32"/>
        </w:rPr>
        <w:t>（五）按期完成整治。</w:t>
      </w:r>
      <w:r>
        <w:rPr>
          <w:rFonts w:hint="eastAsia" w:ascii="Times New Roman" w:hAnsi="Times New Roman"/>
          <w:sz w:val="32"/>
          <w:szCs w:val="32"/>
        </w:rPr>
        <w:t>要统筹各方力量，整合物力、财力，突出重点、难点和群众关心的问题，采取有效措施，加大整治力度，加快速度，突出效果，确保按期打好攻坚战。要加大执法力度，严查环境违法行为。</w:t>
      </w:r>
    </w:p>
    <w:p w14:paraId="549B1242">
      <w:pPr>
        <w:pBdr>
          <w:top w:val="single" w:color="FFFFFF" w:sz="4" w:space="0"/>
          <w:left w:val="single" w:color="FFFFFF" w:sz="4" w:space="31"/>
          <w:bottom w:val="single" w:color="FFFFFF" w:sz="4" w:space="31"/>
          <w:right w:val="single" w:color="FFFFFF" w:sz="4" w:space="12"/>
        </w:pBdr>
        <w:tabs>
          <w:tab w:val="center" w:pos="4733"/>
        </w:tabs>
        <w:topLinePunct/>
        <w:spacing w:line="580" w:lineRule="exact"/>
        <w:ind w:firstLine="627" w:firstLineChars="196"/>
        <w:rPr>
          <w:rFonts w:ascii="Times New Roman" w:hAnsi="Times New Roman"/>
          <w:sz w:val="32"/>
          <w:szCs w:val="32"/>
        </w:rPr>
      </w:pPr>
      <w:r>
        <w:rPr>
          <w:rFonts w:hint="eastAsia" w:ascii="Times New Roman" w:hAnsi="Times New Roman" w:eastAsia="楷体_GB2312"/>
          <w:sz w:val="32"/>
          <w:szCs w:val="32"/>
        </w:rPr>
        <w:t>（六）加强督查督办。</w:t>
      </w:r>
      <w:r>
        <w:rPr>
          <w:rFonts w:hint="eastAsia" w:ascii="Times New Roman" w:hAnsi="Times New Roman"/>
          <w:sz w:val="32"/>
          <w:szCs w:val="32"/>
        </w:rPr>
        <w:t>各区级督办领导要加强督查督办。区委目督办、区政府目督办要加强对污染防治攻坚战各项工作落实情况的跟踪督查，会同区环境保护督察工作领导小组办公室和各专项攻坚战工作小组办公室适时开展现场检查，通报污染防治攻坚战推进过程中存在的问题。区纪委监委要实施全过程监督，按照</w:t>
      </w:r>
      <w:r>
        <w:rPr>
          <w:rFonts w:hint="eastAsia" w:ascii="Times New Roman" w:hAnsi="Times New Roman"/>
          <w:kern w:val="0"/>
          <w:sz w:val="32"/>
          <w:szCs w:val="32"/>
        </w:rPr>
        <w:t>《五华区党委、政府（管委会）及有关部门生态环境保护工作责任规定（试行）》（五办发〔</w:t>
      </w:r>
      <w:r>
        <w:rPr>
          <w:rFonts w:ascii="Times New Roman" w:hAnsi="Times New Roman"/>
          <w:kern w:val="0"/>
          <w:sz w:val="32"/>
          <w:szCs w:val="32"/>
        </w:rPr>
        <w:t>2018</w:t>
      </w:r>
      <w:r>
        <w:rPr>
          <w:rFonts w:hint="eastAsia" w:ascii="Times New Roman" w:hAnsi="Times New Roman"/>
          <w:kern w:val="0"/>
          <w:sz w:val="32"/>
          <w:szCs w:val="32"/>
        </w:rPr>
        <w:t>〕</w:t>
      </w:r>
      <w:r>
        <w:rPr>
          <w:rFonts w:ascii="Times New Roman" w:hAnsi="Times New Roman"/>
          <w:kern w:val="0"/>
          <w:sz w:val="32"/>
          <w:szCs w:val="32"/>
        </w:rPr>
        <w:t>31</w:t>
      </w:r>
      <w:r>
        <w:rPr>
          <w:rFonts w:hint="eastAsia" w:ascii="Times New Roman" w:hAnsi="Times New Roman"/>
          <w:kern w:val="0"/>
          <w:sz w:val="32"/>
          <w:szCs w:val="32"/>
        </w:rPr>
        <w:t>号）</w:t>
      </w:r>
      <w:r>
        <w:rPr>
          <w:rFonts w:hint="eastAsia" w:ascii="Times New Roman" w:hAnsi="Times New Roman"/>
          <w:sz w:val="32"/>
          <w:szCs w:val="32"/>
        </w:rPr>
        <w:t>厘清监管责任，严肃责任追究。</w:t>
      </w:r>
    </w:p>
    <w:p w14:paraId="6C7F6AD5">
      <w:pPr>
        <w:pBdr>
          <w:top w:val="single" w:color="FFFFFF" w:sz="4" w:space="0"/>
          <w:left w:val="single" w:color="FFFFFF" w:sz="4" w:space="31"/>
          <w:bottom w:val="single" w:color="FFFFFF" w:sz="4" w:space="31"/>
          <w:right w:val="single" w:color="FFFFFF" w:sz="4" w:space="12"/>
        </w:pBdr>
        <w:tabs>
          <w:tab w:val="center" w:pos="4733"/>
        </w:tabs>
        <w:overflowPunct w:val="0"/>
        <w:topLinePunct/>
        <w:adjustRightInd w:val="0"/>
        <w:snapToGrid w:val="0"/>
        <w:spacing w:line="580" w:lineRule="exact"/>
        <w:ind w:firstLine="800" w:firstLineChars="250"/>
        <w:rPr>
          <w:rFonts w:ascii="Times New Roman" w:hAnsi="Times New Roman"/>
          <w:snapToGrid w:val="0"/>
          <w:kern w:val="0"/>
          <w:szCs w:val="32"/>
        </w:rPr>
      </w:pPr>
      <w:r>
        <w:rPr>
          <w:rFonts w:hint="eastAsia" w:ascii="Times New Roman" w:hAnsi="Times New Roman" w:eastAsia="楷体_GB2312"/>
          <w:sz w:val="32"/>
          <w:szCs w:val="32"/>
        </w:rPr>
        <w:t>（七）形成长效机制。</w:t>
      </w:r>
      <w:r>
        <w:rPr>
          <w:rFonts w:hint="eastAsia" w:ascii="Times New Roman" w:hAnsi="Times New Roman"/>
          <w:sz w:val="32"/>
          <w:szCs w:val="32"/>
        </w:rPr>
        <w:t>要以专项攻坚战为契机，强化结果运用，举一反三，健全投诉举报问题交办办理及反馈、日常监督管理、生态补偿等长效机制，强化环境保护日常监管，巩固攻坚行动效果。</w:t>
      </w:r>
    </w:p>
    <w:p w14:paraId="38A12308">
      <w:pPr>
        <w:pBdr>
          <w:top w:val="single" w:color="FFFFFF" w:sz="4" w:space="0"/>
          <w:left w:val="single" w:color="FFFFFF" w:sz="4" w:space="31"/>
          <w:bottom w:val="single" w:color="FFFFFF" w:sz="4" w:space="31"/>
          <w:right w:val="single" w:color="FFFFFF" w:sz="4" w:space="12"/>
        </w:pBdr>
        <w:tabs>
          <w:tab w:val="center" w:pos="4733"/>
        </w:tabs>
        <w:overflowPunct w:val="0"/>
        <w:topLinePunct/>
        <w:adjustRightInd w:val="0"/>
        <w:snapToGrid w:val="0"/>
        <w:spacing w:line="580" w:lineRule="exact"/>
        <w:ind w:firstLine="800" w:firstLineChars="250"/>
        <w:rPr>
          <w:rFonts w:ascii="Times New Roman" w:hAnsi="Times New Roman"/>
          <w:snapToGrid w:val="0"/>
          <w:kern w:val="0"/>
          <w:szCs w:val="32"/>
        </w:rPr>
      </w:pPr>
      <w:r>
        <w:rPr>
          <w:rFonts w:hint="eastAsia" w:ascii="Times New Roman" w:hAnsi="Times New Roman" w:eastAsia="楷体_GB2312"/>
          <w:sz w:val="32"/>
          <w:szCs w:val="32"/>
        </w:rPr>
        <w:t>（八）加大宣传力度。</w:t>
      </w:r>
      <w:r>
        <w:rPr>
          <w:rFonts w:hint="eastAsia" w:ascii="Times New Roman" w:hAnsi="Times New Roman"/>
          <w:sz w:val="32"/>
          <w:szCs w:val="32"/>
        </w:rPr>
        <w:t>充分运用报刊、电视、网络等平台，加强宣传报道工作，主动公开各专项攻坚行动开展情况，接受广大人民群众的监督。</w:t>
      </w:r>
    </w:p>
    <w:p w14:paraId="28E99254">
      <w:pPr>
        <w:pBdr>
          <w:top w:val="single" w:color="FFFFFF" w:sz="4" w:space="0"/>
          <w:left w:val="single" w:color="FFFFFF" w:sz="4" w:space="31"/>
          <w:bottom w:val="single" w:color="FFFFFF" w:sz="4" w:space="31"/>
          <w:right w:val="single" w:color="FFFFFF" w:sz="4" w:space="12"/>
        </w:pBdr>
        <w:tabs>
          <w:tab w:val="center" w:pos="4733"/>
        </w:tabs>
        <w:overflowPunct w:val="0"/>
        <w:topLinePunct/>
        <w:adjustRightInd w:val="0"/>
        <w:snapToGrid w:val="0"/>
        <w:spacing w:line="580" w:lineRule="exact"/>
        <w:ind w:firstLine="640" w:firstLineChars="200"/>
        <w:rPr>
          <w:rFonts w:ascii="Times New Roman" w:hAnsi="Times New Roman"/>
          <w:snapToGrid w:val="0"/>
          <w:kern w:val="0"/>
          <w:szCs w:val="32"/>
        </w:rPr>
      </w:pPr>
      <w:r>
        <w:rPr>
          <w:rFonts w:hint="eastAsia" w:ascii="Times New Roman" w:hAnsi="Times New Roman" w:eastAsia="楷体_GB2312"/>
          <w:sz w:val="32"/>
          <w:szCs w:val="32"/>
        </w:rPr>
        <w:t>（九）强化进度调度力度。</w:t>
      </w:r>
      <w:r>
        <w:rPr>
          <w:rFonts w:hint="eastAsia" w:ascii="Times New Roman" w:hAnsi="Times New Roman"/>
          <w:sz w:val="32"/>
          <w:szCs w:val="32"/>
        </w:rPr>
        <w:t>各区级责任领导要定期研究、调度专项行动工作。各责任单位于每月</w:t>
      </w:r>
      <w:r>
        <w:rPr>
          <w:rFonts w:ascii="Times New Roman" w:hAnsi="Times New Roman"/>
          <w:sz w:val="32"/>
          <w:szCs w:val="32"/>
        </w:rPr>
        <w:t>20</w:t>
      </w:r>
      <w:r>
        <w:rPr>
          <w:rFonts w:hint="eastAsia" w:ascii="Times New Roman" w:hAnsi="Times New Roman"/>
          <w:sz w:val="32"/>
          <w:szCs w:val="32"/>
        </w:rPr>
        <w:t>日前将专项攻坚进展情况报牵头责任单位，牵头单位汇总后形成专报于每月</w:t>
      </w:r>
      <w:r>
        <w:rPr>
          <w:rFonts w:ascii="Times New Roman" w:hAnsi="Times New Roman"/>
          <w:sz w:val="32"/>
          <w:szCs w:val="32"/>
        </w:rPr>
        <w:t>22</w:t>
      </w:r>
      <w:r>
        <w:rPr>
          <w:rFonts w:hint="eastAsia" w:ascii="Times New Roman" w:hAnsi="Times New Roman"/>
          <w:sz w:val="32"/>
          <w:szCs w:val="32"/>
        </w:rPr>
        <w:t>日前报各专项攻坚战工作小组和区级督办领导，并抄送区环境保护督察领导小组办公室，区环境保护督察领导小组办公室定期对十二大攻坚战进展进行通报。</w:t>
      </w:r>
    </w:p>
    <w:p w14:paraId="57C02705">
      <w:pPr>
        <w:pBdr>
          <w:top w:val="single" w:color="FFFFFF" w:sz="4" w:space="0"/>
          <w:left w:val="single" w:color="FFFFFF" w:sz="4" w:space="31"/>
          <w:bottom w:val="single" w:color="FFFFFF" w:sz="4" w:space="31"/>
          <w:right w:val="single" w:color="FFFFFF" w:sz="4" w:space="12"/>
        </w:pBdr>
        <w:tabs>
          <w:tab w:val="center" w:pos="4733"/>
        </w:tabs>
        <w:overflowPunct w:val="0"/>
        <w:topLinePunct/>
        <w:adjustRightInd w:val="0"/>
        <w:snapToGrid w:val="0"/>
        <w:spacing w:line="580" w:lineRule="exact"/>
        <w:ind w:firstLine="420" w:firstLineChars="200"/>
        <w:rPr>
          <w:rFonts w:ascii="Times New Roman" w:hAnsi="Times New Roman"/>
          <w:snapToGrid w:val="0"/>
          <w:kern w:val="0"/>
          <w:szCs w:val="32"/>
        </w:rPr>
      </w:pPr>
    </w:p>
    <w:p w14:paraId="3336C341">
      <w:pPr>
        <w:pBdr>
          <w:top w:val="single" w:color="FFFFFF" w:sz="4" w:space="0"/>
          <w:left w:val="single" w:color="FFFFFF" w:sz="4" w:space="31"/>
          <w:bottom w:val="single" w:color="FFFFFF" w:sz="4" w:space="31"/>
          <w:right w:val="single" w:color="FFFFFF" w:sz="4" w:space="12"/>
        </w:pBdr>
        <w:tabs>
          <w:tab w:val="center" w:pos="4733"/>
        </w:tabs>
        <w:overflowPunct w:val="0"/>
        <w:topLinePunct/>
        <w:adjustRightInd w:val="0"/>
        <w:snapToGrid w:val="0"/>
        <w:spacing w:line="580" w:lineRule="exact"/>
        <w:ind w:firstLine="640" w:firstLineChars="200"/>
        <w:rPr>
          <w:rFonts w:ascii="Times New Roman" w:hAnsi="Times New Roman"/>
          <w:color w:val="000000"/>
          <w:sz w:val="32"/>
          <w:szCs w:val="32"/>
        </w:rPr>
      </w:pPr>
      <w:r>
        <w:rPr>
          <w:rFonts w:hint="eastAsia" w:ascii="Times New Roman" w:hAnsi="仿宋_GB2312"/>
          <w:color w:val="000000"/>
          <w:sz w:val="32"/>
          <w:szCs w:val="32"/>
        </w:rPr>
        <w:t>备注：机构改革后，各部门根据调整后的职能职责继续开展工作，确保工作连续性，切实将污染防治攻坚战工作落到实处。</w:t>
      </w:r>
    </w:p>
    <w:p w14:paraId="6E468901">
      <w:pPr>
        <w:pBdr>
          <w:top w:val="single" w:color="FFFFFF" w:sz="4" w:space="0"/>
          <w:left w:val="single" w:color="FFFFFF" w:sz="4" w:space="31"/>
          <w:bottom w:val="single" w:color="FFFFFF" w:sz="4" w:space="31"/>
          <w:right w:val="single" w:color="FFFFFF" w:sz="4" w:space="12"/>
        </w:pBdr>
        <w:tabs>
          <w:tab w:val="center" w:pos="4733"/>
        </w:tabs>
        <w:overflowPunct w:val="0"/>
        <w:topLinePunct/>
        <w:adjustRightInd w:val="0"/>
        <w:snapToGrid w:val="0"/>
        <w:spacing w:line="560" w:lineRule="exact"/>
        <w:ind w:firstLine="640" w:firstLineChars="200"/>
        <w:rPr>
          <w:rFonts w:ascii="Times New Roman" w:hAnsi="Times New Roman"/>
          <w:snapToGrid w:val="0"/>
          <w:kern w:val="0"/>
          <w:sz w:val="32"/>
          <w:szCs w:val="32"/>
        </w:rPr>
      </w:pPr>
    </w:p>
    <w:p w14:paraId="5EE9E4D8">
      <w:pPr>
        <w:pBdr>
          <w:top w:val="single" w:color="FFFFFF" w:sz="4" w:space="0"/>
          <w:left w:val="single" w:color="FFFFFF" w:sz="4" w:space="31"/>
          <w:bottom w:val="single" w:color="FFFFFF" w:sz="4" w:space="31"/>
          <w:right w:val="single" w:color="FFFFFF" w:sz="4" w:space="12"/>
        </w:pBdr>
        <w:tabs>
          <w:tab w:val="center" w:pos="4733"/>
        </w:tabs>
        <w:overflowPunct w:val="0"/>
        <w:topLinePunct/>
        <w:adjustRightInd w:val="0"/>
        <w:snapToGrid w:val="0"/>
        <w:spacing w:line="560" w:lineRule="exact"/>
        <w:ind w:firstLine="640" w:firstLineChars="200"/>
        <w:rPr>
          <w:rFonts w:ascii="Times New Roman" w:hAnsi="Times New Roman"/>
          <w:snapToGrid w:val="0"/>
          <w:kern w:val="0"/>
          <w:sz w:val="32"/>
          <w:szCs w:val="32"/>
        </w:rPr>
      </w:pPr>
    </w:p>
    <w:p w14:paraId="74FE8FAF">
      <w:pPr>
        <w:pBdr>
          <w:top w:val="single" w:color="FFFFFF" w:sz="4" w:space="0"/>
          <w:left w:val="single" w:color="FFFFFF" w:sz="4" w:space="31"/>
          <w:bottom w:val="single" w:color="FFFFFF" w:sz="4" w:space="31"/>
          <w:right w:val="single" w:color="FFFFFF" w:sz="4" w:space="12"/>
        </w:pBdr>
        <w:tabs>
          <w:tab w:val="center" w:pos="4733"/>
        </w:tabs>
        <w:overflowPunct w:val="0"/>
        <w:topLinePunct/>
        <w:adjustRightInd w:val="0"/>
        <w:snapToGrid w:val="0"/>
        <w:spacing w:line="560" w:lineRule="exact"/>
        <w:ind w:firstLine="640" w:firstLineChars="200"/>
        <w:rPr>
          <w:rFonts w:ascii="Times New Roman" w:hAnsi="Times New Roman"/>
          <w:snapToGrid w:val="0"/>
          <w:kern w:val="0"/>
          <w:sz w:val="32"/>
          <w:szCs w:val="32"/>
        </w:rPr>
      </w:pPr>
    </w:p>
    <w:p w14:paraId="5A0A9EC5">
      <w:pPr>
        <w:pBdr>
          <w:top w:val="single" w:color="FFFFFF" w:sz="4" w:space="0"/>
          <w:left w:val="single" w:color="FFFFFF" w:sz="4" w:space="31"/>
          <w:bottom w:val="single" w:color="FFFFFF" w:sz="4" w:space="31"/>
          <w:right w:val="single" w:color="FFFFFF" w:sz="4" w:space="12"/>
        </w:pBdr>
        <w:tabs>
          <w:tab w:val="center" w:pos="4733"/>
        </w:tabs>
        <w:overflowPunct w:val="0"/>
        <w:topLinePunct/>
        <w:adjustRightInd w:val="0"/>
        <w:snapToGrid w:val="0"/>
        <w:spacing w:line="560" w:lineRule="exact"/>
        <w:ind w:firstLine="640" w:firstLineChars="200"/>
        <w:rPr>
          <w:rFonts w:ascii="Times New Roman" w:hAnsi="Times New Roman"/>
          <w:snapToGrid w:val="0"/>
          <w:kern w:val="0"/>
          <w:sz w:val="32"/>
          <w:szCs w:val="32"/>
        </w:rPr>
      </w:pPr>
    </w:p>
    <w:p w14:paraId="256C6B21">
      <w:pPr>
        <w:pBdr>
          <w:top w:val="single" w:color="FFFFFF" w:sz="4" w:space="0"/>
          <w:left w:val="single" w:color="FFFFFF" w:sz="4" w:space="31"/>
          <w:bottom w:val="single" w:color="FFFFFF" w:sz="4" w:space="31"/>
          <w:right w:val="single" w:color="FFFFFF" w:sz="4" w:space="12"/>
        </w:pBdr>
        <w:tabs>
          <w:tab w:val="center" w:pos="4733"/>
        </w:tabs>
        <w:overflowPunct w:val="0"/>
        <w:topLinePunct/>
        <w:adjustRightInd w:val="0"/>
        <w:snapToGrid w:val="0"/>
        <w:spacing w:line="560" w:lineRule="exact"/>
        <w:ind w:firstLine="640" w:firstLineChars="200"/>
        <w:rPr>
          <w:rFonts w:ascii="Times New Roman" w:hAnsi="Times New Roman"/>
          <w:snapToGrid w:val="0"/>
          <w:kern w:val="0"/>
          <w:sz w:val="32"/>
          <w:szCs w:val="32"/>
        </w:rPr>
      </w:pPr>
    </w:p>
    <w:p w14:paraId="5AB144D2">
      <w:pPr>
        <w:pBdr>
          <w:top w:val="single" w:color="FFFFFF" w:sz="4" w:space="0"/>
          <w:left w:val="single" w:color="FFFFFF" w:sz="4" w:space="31"/>
          <w:bottom w:val="single" w:color="FFFFFF" w:sz="4" w:space="31"/>
          <w:right w:val="single" w:color="FFFFFF" w:sz="4" w:space="12"/>
        </w:pBdr>
        <w:tabs>
          <w:tab w:val="center" w:pos="4733"/>
        </w:tabs>
        <w:overflowPunct w:val="0"/>
        <w:topLinePunct/>
        <w:adjustRightInd w:val="0"/>
        <w:snapToGrid w:val="0"/>
        <w:spacing w:line="560" w:lineRule="exact"/>
        <w:ind w:firstLine="640" w:firstLineChars="200"/>
        <w:rPr>
          <w:rFonts w:ascii="Times New Roman" w:hAnsi="Times New Roman"/>
          <w:snapToGrid w:val="0"/>
          <w:kern w:val="0"/>
          <w:sz w:val="32"/>
          <w:szCs w:val="32"/>
        </w:rPr>
      </w:pPr>
    </w:p>
    <w:p w14:paraId="12EF5560">
      <w:pPr>
        <w:pBdr>
          <w:top w:val="single" w:color="FFFFFF" w:sz="4" w:space="0"/>
          <w:left w:val="single" w:color="FFFFFF" w:sz="4" w:space="31"/>
          <w:bottom w:val="single" w:color="FFFFFF" w:sz="4" w:space="31"/>
          <w:right w:val="single" w:color="FFFFFF" w:sz="4" w:space="12"/>
        </w:pBdr>
        <w:tabs>
          <w:tab w:val="center" w:pos="4733"/>
        </w:tabs>
        <w:overflowPunct w:val="0"/>
        <w:topLinePunct/>
        <w:adjustRightInd w:val="0"/>
        <w:snapToGrid w:val="0"/>
        <w:spacing w:line="560" w:lineRule="exact"/>
        <w:ind w:firstLine="640" w:firstLineChars="200"/>
        <w:rPr>
          <w:rFonts w:ascii="Times New Roman" w:hAnsi="Times New Roman"/>
          <w:snapToGrid w:val="0"/>
          <w:kern w:val="0"/>
          <w:sz w:val="32"/>
          <w:szCs w:val="32"/>
        </w:rPr>
      </w:pPr>
    </w:p>
    <w:p w14:paraId="774D8976">
      <w:pPr>
        <w:pBdr>
          <w:top w:val="single" w:color="FFFFFF" w:sz="4" w:space="0"/>
          <w:left w:val="single" w:color="FFFFFF" w:sz="4" w:space="31"/>
          <w:bottom w:val="single" w:color="FFFFFF" w:sz="4" w:space="31"/>
          <w:right w:val="single" w:color="FFFFFF" w:sz="4" w:space="12"/>
        </w:pBdr>
        <w:tabs>
          <w:tab w:val="center" w:pos="4733"/>
        </w:tabs>
        <w:overflowPunct w:val="0"/>
        <w:topLinePunct/>
        <w:adjustRightInd w:val="0"/>
        <w:snapToGrid w:val="0"/>
        <w:spacing w:line="560" w:lineRule="exact"/>
        <w:ind w:firstLine="640" w:firstLineChars="200"/>
        <w:rPr>
          <w:rFonts w:ascii="Times New Roman" w:hAnsi="Times New Roman"/>
          <w:snapToGrid w:val="0"/>
          <w:kern w:val="0"/>
          <w:sz w:val="32"/>
          <w:szCs w:val="32"/>
        </w:rPr>
      </w:pPr>
    </w:p>
    <w:p w14:paraId="0F589D82">
      <w:pPr>
        <w:pBdr>
          <w:top w:val="single" w:color="FFFFFF" w:sz="4" w:space="0"/>
          <w:left w:val="single" w:color="FFFFFF" w:sz="4" w:space="31"/>
          <w:bottom w:val="single" w:color="FFFFFF" w:sz="4" w:space="31"/>
          <w:right w:val="single" w:color="FFFFFF" w:sz="4" w:space="12"/>
        </w:pBdr>
        <w:tabs>
          <w:tab w:val="center" w:pos="4733"/>
        </w:tabs>
        <w:overflowPunct w:val="0"/>
        <w:topLinePunct/>
        <w:adjustRightInd w:val="0"/>
        <w:snapToGrid w:val="0"/>
        <w:spacing w:line="560" w:lineRule="exact"/>
        <w:ind w:firstLine="640" w:firstLineChars="200"/>
        <w:rPr>
          <w:rFonts w:ascii="Times New Roman" w:hAnsi="Times New Roman"/>
          <w:snapToGrid w:val="0"/>
          <w:kern w:val="0"/>
          <w:sz w:val="32"/>
          <w:szCs w:val="32"/>
        </w:rPr>
      </w:pPr>
    </w:p>
    <w:p w14:paraId="1AF64163">
      <w:pPr>
        <w:pBdr>
          <w:top w:val="single" w:color="FFFFFF" w:sz="4" w:space="0"/>
          <w:left w:val="single" w:color="FFFFFF" w:sz="4" w:space="31"/>
          <w:bottom w:val="single" w:color="FFFFFF" w:sz="4" w:space="31"/>
          <w:right w:val="single" w:color="FFFFFF" w:sz="4" w:space="12"/>
        </w:pBdr>
        <w:tabs>
          <w:tab w:val="center" w:pos="4733"/>
        </w:tabs>
        <w:overflowPunct w:val="0"/>
        <w:topLinePunct/>
        <w:adjustRightInd w:val="0"/>
        <w:snapToGrid w:val="0"/>
        <w:spacing w:line="560" w:lineRule="exact"/>
        <w:ind w:firstLine="640" w:firstLineChars="200"/>
        <w:rPr>
          <w:rFonts w:ascii="Times New Roman" w:hAnsi="Times New Roman"/>
          <w:snapToGrid w:val="0"/>
          <w:kern w:val="0"/>
          <w:sz w:val="32"/>
          <w:szCs w:val="32"/>
        </w:rPr>
      </w:pPr>
    </w:p>
    <w:p w14:paraId="26E262A5">
      <w:pPr>
        <w:pBdr>
          <w:top w:val="single" w:color="FFFFFF" w:sz="4" w:space="0"/>
          <w:left w:val="single" w:color="FFFFFF" w:sz="4" w:space="31"/>
          <w:bottom w:val="single" w:color="FFFFFF" w:sz="4" w:space="31"/>
          <w:right w:val="single" w:color="FFFFFF" w:sz="4" w:space="12"/>
        </w:pBdr>
        <w:tabs>
          <w:tab w:val="center" w:pos="4733"/>
        </w:tabs>
        <w:overflowPunct w:val="0"/>
        <w:topLinePunct/>
        <w:adjustRightInd w:val="0"/>
        <w:snapToGrid w:val="0"/>
        <w:spacing w:line="560" w:lineRule="exact"/>
        <w:ind w:firstLine="640" w:firstLineChars="200"/>
        <w:rPr>
          <w:rFonts w:ascii="Times New Roman" w:hAnsi="Times New Roman"/>
          <w:snapToGrid w:val="0"/>
          <w:kern w:val="0"/>
          <w:sz w:val="32"/>
          <w:szCs w:val="32"/>
        </w:rPr>
      </w:pPr>
    </w:p>
    <w:p w14:paraId="350BF8CD">
      <w:pPr>
        <w:pBdr>
          <w:top w:val="single" w:color="FFFFFF" w:sz="4" w:space="0"/>
          <w:left w:val="single" w:color="FFFFFF" w:sz="4" w:space="31"/>
          <w:bottom w:val="single" w:color="FFFFFF" w:sz="4" w:space="31"/>
          <w:right w:val="single" w:color="FFFFFF" w:sz="4" w:space="12"/>
        </w:pBdr>
        <w:tabs>
          <w:tab w:val="center" w:pos="4733"/>
        </w:tabs>
        <w:overflowPunct w:val="0"/>
        <w:topLinePunct/>
        <w:adjustRightInd w:val="0"/>
        <w:snapToGrid w:val="0"/>
        <w:spacing w:line="560" w:lineRule="exact"/>
        <w:ind w:firstLine="640" w:firstLineChars="200"/>
        <w:rPr>
          <w:rFonts w:ascii="Times New Roman" w:hAnsi="Times New Roman"/>
          <w:snapToGrid w:val="0"/>
          <w:kern w:val="0"/>
          <w:sz w:val="32"/>
          <w:szCs w:val="32"/>
        </w:rPr>
      </w:pPr>
    </w:p>
    <w:p w14:paraId="0283A09C">
      <w:pPr>
        <w:pBdr>
          <w:top w:val="single" w:color="FFFFFF" w:sz="4" w:space="0"/>
          <w:left w:val="single" w:color="FFFFFF" w:sz="4" w:space="31"/>
          <w:bottom w:val="single" w:color="FFFFFF" w:sz="4" w:space="31"/>
          <w:right w:val="single" w:color="FFFFFF" w:sz="4" w:space="12"/>
        </w:pBdr>
        <w:tabs>
          <w:tab w:val="center" w:pos="4733"/>
        </w:tabs>
        <w:overflowPunct w:val="0"/>
        <w:topLinePunct/>
        <w:adjustRightInd w:val="0"/>
        <w:snapToGrid w:val="0"/>
        <w:spacing w:line="560" w:lineRule="exact"/>
        <w:ind w:firstLine="640" w:firstLineChars="200"/>
        <w:rPr>
          <w:rFonts w:ascii="Times New Roman" w:hAnsi="Times New Roman"/>
          <w:snapToGrid w:val="0"/>
          <w:kern w:val="0"/>
          <w:sz w:val="32"/>
          <w:szCs w:val="32"/>
        </w:rPr>
      </w:pPr>
    </w:p>
    <w:p w14:paraId="584FE2E5">
      <w:pPr>
        <w:pBdr>
          <w:top w:val="single" w:color="FFFFFF" w:sz="4" w:space="0"/>
          <w:left w:val="single" w:color="FFFFFF" w:sz="4" w:space="31"/>
          <w:bottom w:val="single" w:color="FFFFFF" w:sz="4" w:space="31"/>
          <w:right w:val="single" w:color="FFFFFF" w:sz="4" w:space="12"/>
        </w:pBdr>
        <w:tabs>
          <w:tab w:val="center" w:pos="4733"/>
        </w:tabs>
        <w:overflowPunct w:val="0"/>
        <w:topLinePunct/>
        <w:adjustRightInd w:val="0"/>
        <w:snapToGrid w:val="0"/>
        <w:spacing w:line="560" w:lineRule="exact"/>
        <w:ind w:firstLine="640" w:firstLineChars="200"/>
        <w:rPr>
          <w:rFonts w:ascii="Times New Roman" w:hAnsi="Times New Roman"/>
          <w:snapToGrid w:val="0"/>
          <w:kern w:val="0"/>
          <w:sz w:val="32"/>
          <w:szCs w:val="32"/>
        </w:rPr>
      </w:pPr>
    </w:p>
    <w:p w14:paraId="42CCC9F5">
      <w:pPr>
        <w:pBdr>
          <w:top w:val="single" w:color="FFFFFF" w:sz="4" w:space="0"/>
          <w:left w:val="single" w:color="FFFFFF" w:sz="4" w:space="31"/>
          <w:bottom w:val="single" w:color="FFFFFF" w:sz="4" w:space="31"/>
          <w:right w:val="single" w:color="FFFFFF" w:sz="4" w:space="12"/>
        </w:pBdr>
        <w:tabs>
          <w:tab w:val="center" w:pos="4733"/>
        </w:tabs>
        <w:overflowPunct w:val="0"/>
        <w:topLinePunct/>
        <w:adjustRightInd w:val="0"/>
        <w:snapToGrid w:val="0"/>
        <w:spacing w:line="560" w:lineRule="exact"/>
        <w:ind w:firstLine="640" w:firstLineChars="200"/>
        <w:rPr>
          <w:rFonts w:ascii="Times New Roman" w:hAnsi="Times New Roman"/>
          <w:snapToGrid w:val="0"/>
          <w:kern w:val="0"/>
          <w:sz w:val="32"/>
          <w:szCs w:val="32"/>
        </w:rPr>
      </w:pPr>
    </w:p>
    <w:p w14:paraId="18EC7D55">
      <w:pPr>
        <w:pBdr>
          <w:top w:val="single" w:color="FFFFFF" w:sz="4" w:space="0"/>
          <w:left w:val="single" w:color="FFFFFF" w:sz="4" w:space="31"/>
          <w:bottom w:val="single" w:color="FFFFFF" w:sz="4" w:space="31"/>
          <w:right w:val="single" w:color="FFFFFF" w:sz="4" w:space="12"/>
        </w:pBdr>
        <w:tabs>
          <w:tab w:val="center" w:pos="4733"/>
        </w:tabs>
        <w:overflowPunct w:val="0"/>
        <w:topLinePunct/>
        <w:adjustRightInd w:val="0"/>
        <w:snapToGrid w:val="0"/>
        <w:spacing w:line="560" w:lineRule="exact"/>
        <w:ind w:firstLine="640" w:firstLineChars="200"/>
        <w:rPr>
          <w:rFonts w:ascii="Times New Roman" w:hAnsi="Times New Roman"/>
          <w:snapToGrid w:val="0"/>
          <w:kern w:val="0"/>
          <w:sz w:val="32"/>
          <w:szCs w:val="32"/>
        </w:rPr>
      </w:pPr>
    </w:p>
    <w:p w14:paraId="65807BD6">
      <w:pPr>
        <w:pBdr>
          <w:top w:val="single" w:color="FFFFFF" w:sz="4" w:space="0"/>
          <w:left w:val="single" w:color="FFFFFF" w:sz="4" w:space="31"/>
          <w:bottom w:val="single" w:color="FFFFFF" w:sz="4" w:space="31"/>
          <w:right w:val="single" w:color="FFFFFF" w:sz="4" w:space="12"/>
        </w:pBdr>
        <w:tabs>
          <w:tab w:val="center" w:pos="4733"/>
        </w:tabs>
        <w:overflowPunct w:val="0"/>
        <w:topLinePunct/>
        <w:adjustRightInd w:val="0"/>
        <w:snapToGrid w:val="0"/>
        <w:spacing w:line="560" w:lineRule="exact"/>
        <w:ind w:firstLine="640" w:firstLineChars="200"/>
        <w:rPr>
          <w:rFonts w:ascii="Times New Roman" w:hAnsi="Times New Roman"/>
          <w:snapToGrid w:val="0"/>
          <w:kern w:val="0"/>
          <w:sz w:val="32"/>
          <w:szCs w:val="32"/>
        </w:rPr>
      </w:pPr>
    </w:p>
    <w:p w14:paraId="7A34CFC1">
      <w:pPr>
        <w:pBdr>
          <w:top w:val="single" w:color="FFFFFF" w:sz="4" w:space="0"/>
          <w:left w:val="single" w:color="FFFFFF" w:sz="4" w:space="31"/>
          <w:bottom w:val="single" w:color="FFFFFF" w:sz="4" w:space="31"/>
          <w:right w:val="single" w:color="FFFFFF" w:sz="4" w:space="12"/>
        </w:pBdr>
        <w:tabs>
          <w:tab w:val="center" w:pos="4733"/>
        </w:tabs>
        <w:overflowPunct w:val="0"/>
        <w:topLinePunct/>
        <w:adjustRightInd w:val="0"/>
        <w:snapToGrid w:val="0"/>
        <w:spacing w:line="560" w:lineRule="exact"/>
        <w:ind w:firstLine="640" w:firstLineChars="200"/>
        <w:rPr>
          <w:rFonts w:ascii="Times New Roman" w:hAnsi="Times New Roman"/>
          <w:snapToGrid w:val="0"/>
          <w:kern w:val="0"/>
          <w:sz w:val="32"/>
          <w:szCs w:val="32"/>
        </w:rPr>
      </w:pPr>
    </w:p>
    <w:p w14:paraId="0EBF809C">
      <w:pPr>
        <w:pBdr>
          <w:top w:val="single" w:color="FFFFFF" w:sz="4" w:space="0"/>
          <w:left w:val="single" w:color="FFFFFF" w:sz="4" w:space="31"/>
          <w:bottom w:val="single" w:color="FFFFFF" w:sz="4" w:space="31"/>
          <w:right w:val="single" w:color="FFFFFF" w:sz="4" w:space="12"/>
        </w:pBdr>
        <w:tabs>
          <w:tab w:val="center" w:pos="4733"/>
        </w:tabs>
        <w:overflowPunct w:val="0"/>
        <w:topLinePunct/>
        <w:adjustRightInd w:val="0"/>
        <w:snapToGrid w:val="0"/>
        <w:spacing w:line="560" w:lineRule="exact"/>
        <w:rPr>
          <w:rFonts w:ascii="Times New Roman" w:hAnsi="Times New Roman"/>
          <w:snapToGrid w:val="0"/>
          <w:kern w:val="0"/>
          <w:sz w:val="32"/>
          <w:szCs w:val="32"/>
        </w:rPr>
      </w:pPr>
    </w:p>
    <w:tbl>
      <w:tblPr>
        <w:tblStyle w:val="6"/>
        <w:tblpPr w:leftFromText="180" w:rightFromText="180" w:vertAnchor="text" w:horzAnchor="margin" w:tblpY="2888"/>
        <w:tblW w:w="8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0"/>
        <w:gridCol w:w="4500"/>
      </w:tblGrid>
      <w:tr w14:paraId="2AE5A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320" w:type="dxa"/>
            <w:tcBorders>
              <w:top w:val="single" w:color="auto" w:sz="8" w:space="0"/>
              <w:left w:val="nil"/>
              <w:bottom w:val="single" w:color="auto" w:sz="8" w:space="0"/>
              <w:right w:val="nil"/>
            </w:tcBorders>
          </w:tcPr>
          <w:p w14:paraId="0039543B">
            <w:pPr>
              <w:spacing w:line="560" w:lineRule="exact"/>
              <w:rPr>
                <w:rFonts w:ascii="宋体" w:eastAsia="宋体"/>
                <w:sz w:val="28"/>
                <w:szCs w:val="28"/>
              </w:rPr>
            </w:pPr>
            <w:r>
              <w:rPr>
                <w:rFonts w:hint="eastAsia" w:ascii="宋体" w:hAnsi="宋体"/>
                <w:sz w:val="28"/>
                <w:szCs w:val="28"/>
              </w:rPr>
              <w:t>中共昆明市五华区委办公室</w:t>
            </w:r>
          </w:p>
        </w:tc>
        <w:tc>
          <w:tcPr>
            <w:tcW w:w="4500" w:type="dxa"/>
            <w:tcBorders>
              <w:top w:val="single" w:color="auto" w:sz="8" w:space="0"/>
              <w:left w:val="nil"/>
              <w:bottom w:val="single" w:color="auto" w:sz="8" w:space="0"/>
              <w:right w:val="nil"/>
            </w:tcBorders>
          </w:tcPr>
          <w:p w14:paraId="0C771DDD">
            <w:pPr>
              <w:spacing w:line="560" w:lineRule="exact"/>
              <w:ind w:right="71" w:rightChars="34" w:firstLine="840" w:firstLineChars="300"/>
              <w:rPr>
                <w:rFonts w:ascii="宋体" w:eastAsia="宋体"/>
                <w:sz w:val="28"/>
                <w:szCs w:val="28"/>
              </w:rPr>
            </w:pPr>
            <w:r>
              <w:rPr>
                <w:rFonts w:ascii="宋体" w:hAnsi="宋体"/>
                <w:sz w:val="28"/>
                <w:szCs w:val="28"/>
              </w:rPr>
              <w:t>2019</w:t>
            </w:r>
            <w:r>
              <w:rPr>
                <w:rFonts w:hint="eastAsia" w:ascii="宋体" w:hAnsi="宋体"/>
                <w:sz w:val="28"/>
                <w:szCs w:val="28"/>
              </w:rPr>
              <w:t>年</w:t>
            </w:r>
            <w:r>
              <w:rPr>
                <w:rFonts w:ascii="宋体" w:hAnsi="宋体"/>
                <w:sz w:val="28"/>
                <w:szCs w:val="28"/>
              </w:rPr>
              <w:t>4</w:t>
            </w:r>
            <w:r>
              <w:rPr>
                <w:rFonts w:hint="eastAsia" w:ascii="宋体" w:hAnsi="宋体"/>
                <w:sz w:val="28"/>
                <w:szCs w:val="28"/>
              </w:rPr>
              <w:t>月</w:t>
            </w:r>
            <w:r>
              <w:rPr>
                <w:rFonts w:ascii="宋体" w:hAnsi="宋体"/>
                <w:sz w:val="28"/>
                <w:szCs w:val="28"/>
              </w:rPr>
              <w:t>4</w:t>
            </w:r>
            <w:r>
              <w:rPr>
                <w:rFonts w:hint="eastAsia" w:ascii="宋体" w:hAnsi="宋体"/>
                <w:sz w:val="28"/>
                <w:szCs w:val="28"/>
              </w:rPr>
              <w:t>日印发</w:t>
            </w:r>
          </w:p>
        </w:tc>
      </w:tr>
    </w:tbl>
    <w:p w14:paraId="4B056B6B">
      <w:pPr>
        <w:pBdr>
          <w:top w:val="single" w:color="FFFFFF" w:sz="4" w:space="0"/>
          <w:left w:val="single" w:color="FFFFFF" w:sz="4" w:space="31"/>
          <w:bottom w:val="single" w:color="FFFFFF" w:sz="4" w:space="31"/>
          <w:right w:val="single" w:color="FFFFFF" w:sz="4" w:space="12"/>
        </w:pBdr>
        <w:tabs>
          <w:tab w:val="center" w:pos="4733"/>
        </w:tabs>
        <w:overflowPunct w:val="0"/>
        <w:topLinePunct/>
        <w:adjustRightInd w:val="0"/>
        <w:snapToGrid w:val="0"/>
        <w:spacing w:line="560" w:lineRule="exact"/>
        <w:rPr>
          <w:rFonts w:ascii="Times New Roman" w:hAnsi="Times New Roman"/>
          <w:snapToGrid w:val="0"/>
          <w:kern w:val="0"/>
          <w:sz w:val="32"/>
          <w:szCs w:val="32"/>
        </w:rPr>
      </w:pPr>
    </w:p>
    <w:sectPr>
      <w:footerReference r:id="rId3" w:type="default"/>
      <w:footerReference r:id="rId4" w:type="even"/>
      <w:pgSz w:w="11906" w:h="16838"/>
      <w:pgMar w:top="2098" w:right="1531" w:bottom="1985" w:left="1531" w:header="851" w:footer="992" w:gutter="0"/>
      <w:pgNumType w:fmt="numberInDash"/>
      <w:cols w:space="425" w:num="1"/>
      <w:rtlGutter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2010601030101010101"/>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5D124">
    <w:pPr>
      <w:pStyle w:val="2"/>
      <w:framePr w:wrap="around" w:vAnchor="text" w:hAnchor="margin" w:xAlign="outside" w:y="1"/>
      <w:rPr>
        <w:rStyle w:val="8"/>
        <w:rFonts w:ascii="宋体"/>
        <w:sz w:val="28"/>
        <w:szCs w:val="28"/>
      </w:rPr>
    </w:pPr>
    <w:r>
      <w:rPr>
        <w:rStyle w:val="8"/>
        <w:rFonts w:ascii="宋体" w:hAnsi="宋体"/>
        <w:sz w:val="28"/>
        <w:szCs w:val="28"/>
      </w:rPr>
      <w:fldChar w:fldCharType="begin"/>
    </w:r>
    <w:r>
      <w:rPr>
        <w:rStyle w:val="8"/>
        <w:rFonts w:ascii="宋体" w:hAnsi="宋体"/>
        <w:sz w:val="28"/>
        <w:szCs w:val="28"/>
      </w:rPr>
      <w:instrText xml:space="preserve">PAGE  </w:instrText>
    </w:r>
    <w:r>
      <w:rPr>
        <w:rStyle w:val="8"/>
        <w:rFonts w:ascii="宋体" w:hAnsi="宋体"/>
        <w:sz w:val="28"/>
        <w:szCs w:val="28"/>
      </w:rPr>
      <w:fldChar w:fldCharType="separate"/>
    </w:r>
    <w:r>
      <w:rPr>
        <w:rStyle w:val="8"/>
        <w:rFonts w:ascii="宋体" w:hAnsi="宋体"/>
        <w:sz w:val="28"/>
        <w:szCs w:val="28"/>
      </w:rPr>
      <w:t>- 30 -</w:t>
    </w:r>
    <w:r>
      <w:rPr>
        <w:rStyle w:val="8"/>
        <w:rFonts w:ascii="宋体" w:hAnsi="宋体"/>
        <w:sz w:val="28"/>
        <w:szCs w:val="28"/>
      </w:rPr>
      <w:fldChar w:fldCharType="end"/>
    </w:r>
  </w:p>
  <w:p w14:paraId="74E5385D">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680EC">
    <w:pPr>
      <w:pStyle w:val="2"/>
      <w:framePr w:wrap="around" w:vAnchor="text" w:hAnchor="margin" w:xAlign="outside" w:y="1"/>
      <w:rPr>
        <w:rStyle w:val="8"/>
      </w:rPr>
    </w:pPr>
    <w:r>
      <w:rPr>
        <w:rStyle w:val="8"/>
      </w:rPr>
      <w:fldChar w:fldCharType="begin"/>
    </w:r>
    <w:r>
      <w:rPr>
        <w:rStyle w:val="8"/>
      </w:rPr>
      <w:instrText xml:space="preserve">PAGE  </w:instrText>
    </w:r>
    <w:r>
      <w:rPr>
        <w:rStyle w:val="8"/>
      </w:rPr>
      <w:fldChar w:fldCharType="end"/>
    </w:r>
  </w:p>
  <w:p w14:paraId="2282500F">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14C"/>
    <w:rsid w:val="0000108B"/>
    <w:rsid w:val="00012C73"/>
    <w:rsid w:val="000239AD"/>
    <w:rsid w:val="000616A3"/>
    <w:rsid w:val="00095748"/>
    <w:rsid w:val="000A27FA"/>
    <w:rsid w:val="000A3A13"/>
    <w:rsid w:val="000D5164"/>
    <w:rsid w:val="000E6ACE"/>
    <w:rsid w:val="000F4B32"/>
    <w:rsid w:val="00151EE2"/>
    <w:rsid w:val="0015487D"/>
    <w:rsid w:val="00161893"/>
    <w:rsid w:val="001858BE"/>
    <w:rsid w:val="001C4010"/>
    <w:rsid w:val="001F705C"/>
    <w:rsid w:val="00230367"/>
    <w:rsid w:val="00251EC5"/>
    <w:rsid w:val="00257D6B"/>
    <w:rsid w:val="00263981"/>
    <w:rsid w:val="00265913"/>
    <w:rsid w:val="00273D24"/>
    <w:rsid w:val="00285002"/>
    <w:rsid w:val="002C282E"/>
    <w:rsid w:val="002F5387"/>
    <w:rsid w:val="002F671D"/>
    <w:rsid w:val="00321A61"/>
    <w:rsid w:val="00345070"/>
    <w:rsid w:val="00345B0E"/>
    <w:rsid w:val="0037787E"/>
    <w:rsid w:val="003A58D4"/>
    <w:rsid w:val="003C418F"/>
    <w:rsid w:val="003E2ABF"/>
    <w:rsid w:val="003E49CB"/>
    <w:rsid w:val="003F176A"/>
    <w:rsid w:val="00412CAE"/>
    <w:rsid w:val="00444F66"/>
    <w:rsid w:val="00455B8B"/>
    <w:rsid w:val="004730E8"/>
    <w:rsid w:val="004871E7"/>
    <w:rsid w:val="004875B2"/>
    <w:rsid w:val="004C046C"/>
    <w:rsid w:val="0051042D"/>
    <w:rsid w:val="00520D25"/>
    <w:rsid w:val="00533408"/>
    <w:rsid w:val="0054135B"/>
    <w:rsid w:val="00573F86"/>
    <w:rsid w:val="005C1069"/>
    <w:rsid w:val="005C3269"/>
    <w:rsid w:val="005E3C75"/>
    <w:rsid w:val="006148E8"/>
    <w:rsid w:val="00622ADB"/>
    <w:rsid w:val="006601F1"/>
    <w:rsid w:val="00666CE0"/>
    <w:rsid w:val="00687234"/>
    <w:rsid w:val="006B5FA5"/>
    <w:rsid w:val="007403B4"/>
    <w:rsid w:val="007444F7"/>
    <w:rsid w:val="00790735"/>
    <w:rsid w:val="007C304C"/>
    <w:rsid w:val="007D043F"/>
    <w:rsid w:val="007D6ED5"/>
    <w:rsid w:val="007E59B8"/>
    <w:rsid w:val="007F31A3"/>
    <w:rsid w:val="00801774"/>
    <w:rsid w:val="008345C2"/>
    <w:rsid w:val="00836F35"/>
    <w:rsid w:val="0085190F"/>
    <w:rsid w:val="00852511"/>
    <w:rsid w:val="008623C7"/>
    <w:rsid w:val="00874B4B"/>
    <w:rsid w:val="008A42F8"/>
    <w:rsid w:val="008A5369"/>
    <w:rsid w:val="008D197E"/>
    <w:rsid w:val="008F01B2"/>
    <w:rsid w:val="008F3A0A"/>
    <w:rsid w:val="009107F3"/>
    <w:rsid w:val="00910B34"/>
    <w:rsid w:val="00917E39"/>
    <w:rsid w:val="00920694"/>
    <w:rsid w:val="00947926"/>
    <w:rsid w:val="00976209"/>
    <w:rsid w:val="0098247C"/>
    <w:rsid w:val="009A3510"/>
    <w:rsid w:val="00A03084"/>
    <w:rsid w:val="00A03249"/>
    <w:rsid w:val="00A0607E"/>
    <w:rsid w:val="00A13DC6"/>
    <w:rsid w:val="00A45109"/>
    <w:rsid w:val="00A62C40"/>
    <w:rsid w:val="00A65651"/>
    <w:rsid w:val="00A84D5E"/>
    <w:rsid w:val="00A8750B"/>
    <w:rsid w:val="00AE3B62"/>
    <w:rsid w:val="00AF5F5B"/>
    <w:rsid w:val="00B27FFB"/>
    <w:rsid w:val="00B3153E"/>
    <w:rsid w:val="00B35ED2"/>
    <w:rsid w:val="00B54BAA"/>
    <w:rsid w:val="00B7606A"/>
    <w:rsid w:val="00BC7BA2"/>
    <w:rsid w:val="00C367EF"/>
    <w:rsid w:val="00C658A5"/>
    <w:rsid w:val="00C73C60"/>
    <w:rsid w:val="00C826D1"/>
    <w:rsid w:val="00C87942"/>
    <w:rsid w:val="00CB49F3"/>
    <w:rsid w:val="00CC16DE"/>
    <w:rsid w:val="00CC5E2B"/>
    <w:rsid w:val="00CD0320"/>
    <w:rsid w:val="00CE15D4"/>
    <w:rsid w:val="00D01809"/>
    <w:rsid w:val="00D119DD"/>
    <w:rsid w:val="00D14F7C"/>
    <w:rsid w:val="00DA314C"/>
    <w:rsid w:val="00DC1036"/>
    <w:rsid w:val="00DD74BF"/>
    <w:rsid w:val="00DE1BAD"/>
    <w:rsid w:val="00DE35AE"/>
    <w:rsid w:val="00DF38DA"/>
    <w:rsid w:val="00E64CF1"/>
    <w:rsid w:val="00E81864"/>
    <w:rsid w:val="00F05C33"/>
    <w:rsid w:val="00F16BA0"/>
    <w:rsid w:val="00F32E82"/>
    <w:rsid w:val="00F57EC4"/>
    <w:rsid w:val="00F76B0E"/>
    <w:rsid w:val="00FA2DE1"/>
    <w:rsid w:val="00FB5499"/>
    <w:rsid w:val="3E673D35"/>
    <w:rsid w:val="744D6A2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Calibri" w:eastAsia="仿宋_GB2312" w:cs="Times New Roman"/>
      <w:kern w:val="2"/>
      <w:sz w:val="21"/>
      <w:szCs w:val="24"/>
      <w:lang w:val="en-US" w:eastAsia="zh-CN" w:bidi="ar-SA"/>
    </w:rPr>
  </w:style>
  <w:style w:type="character" w:default="1" w:styleId="7">
    <w:name w:val="Default Paragraph Font"/>
    <w:semiHidden/>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qFormat/>
    <w:uiPriority w:val="99"/>
    <w:pPr>
      <w:tabs>
        <w:tab w:val="center" w:pos="4153"/>
        <w:tab w:val="right" w:pos="8306"/>
      </w:tabs>
      <w:snapToGrid w:val="0"/>
      <w:jc w:val="left"/>
    </w:pPr>
    <w:rPr>
      <w:rFonts w:ascii="Calibri" w:eastAsia="宋体"/>
      <w:sz w:val="18"/>
      <w:szCs w:val="18"/>
    </w:rPr>
  </w:style>
  <w:style w:type="paragraph" w:styleId="3">
    <w:name w:val="header"/>
    <w:basedOn w:val="1"/>
    <w:link w:val="9"/>
    <w:qFormat/>
    <w:uiPriority w:val="99"/>
    <w:pPr>
      <w:pBdr>
        <w:bottom w:val="single" w:color="auto" w:sz="6" w:space="1"/>
      </w:pBdr>
      <w:tabs>
        <w:tab w:val="center" w:pos="4153"/>
        <w:tab w:val="right" w:pos="8306"/>
      </w:tabs>
      <w:snapToGrid w:val="0"/>
      <w:jc w:val="center"/>
    </w:pPr>
    <w:rPr>
      <w:rFonts w:ascii="Calibri" w:eastAsia="宋体"/>
      <w:sz w:val="18"/>
      <w:szCs w:val="18"/>
    </w:rPr>
  </w:style>
  <w:style w:type="paragraph" w:styleId="4">
    <w:name w:val="toc 1"/>
    <w:basedOn w:val="1"/>
    <w:next w:val="1"/>
    <w:qFormat/>
    <w:uiPriority w:val="99"/>
  </w:style>
  <w:style w:type="paragraph" w:styleId="5">
    <w:name w:val="HTML Preformatted"/>
    <w:basedOn w:val="1"/>
    <w:link w:val="13"/>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rPr>
  </w:style>
  <w:style w:type="character" w:styleId="8">
    <w:name w:val="page number"/>
    <w:basedOn w:val="7"/>
    <w:qFormat/>
    <w:uiPriority w:val="99"/>
    <w:rPr>
      <w:rFonts w:cs="Times New Roman"/>
    </w:rPr>
  </w:style>
  <w:style w:type="character" w:customStyle="1" w:styleId="9">
    <w:name w:val="Header Char"/>
    <w:basedOn w:val="7"/>
    <w:link w:val="3"/>
    <w:qFormat/>
    <w:locked/>
    <w:uiPriority w:val="99"/>
    <w:rPr>
      <w:rFonts w:cs="Times New Roman"/>
      <w:sz w:val="18"/>
      <w:szCs w:val="18"/>
    </w:rPr>
  </w:style>
  <w:style w:type="character" w:customStyle="1" w:styleId="10">
    <w:name w:val="Footer Char"/>
    <w:basedOn w:val="7"/>
    <w:link w:val="2"/>
    <w:qFormat/>
    <w:locked/>
    <w:uiPriority w:val="99"/>
    <w:rPr>
      <w:rFonts w:cs="Times New Roman"/>
      <w:sz w:val="18"/>
      <w:szCs w:val="18"/>
    </w:rPr>
  </w:style>
  <w:style w:type="character" w:customStyle="1" w:styleId="11">
    <w:name w:val="公文正文"/>
    <w:qFormat/>
    <w:uiPriority w:val="99"/>
    <w:rPr>
      <w:rFonts w:ascii="仿宋_GB2312" w:eastAsia="仿宋_GB2312"/>
      <w:sz w:val="32"/>
    </w:rPr>
  </w:style>
  <w:style w:type="paragraph" w:customStyle="1" w:styleId="12">
    <w:name w:val="p0"/>
    <w:basedOn w:val="1"/>
    <w:qFormat/>
    <w:uiPriority w:val="99"/>
    <w:pPr>
      <w:widowControl/>
    </w:pPr>
    <w:rPr>
      <w:rFonts w:cs="宋体"/>
      <w:kern w:val="0"/>
      <w:szCs w:val="21"/>
    </w:rPr>
  </w:style>
  <w:style w:type="character" w:customStyle="1" w:styleId="13">
    <w:name w:val="HTML Preformatted Char"/>
    <w:basedOn w:val="7"/>
    <w:link w:val="5"/>
    <w:qFormat/>
    <w:locked/>
    <w:uiPriority w:val="99"/>
    <w:rPr>
      <w:rFonts w:ascii="宋体" w:hAnsi="宋体" w:eastAsia="宋体" w:cs="宋体"/>
      <w:kern w:val="0"/>
      <w:sz w:val="24"/>
      <w:szCs w:val="24"/>
    </w:rPr>
  </w:style>
  <w:style w:type="paragraph" w:customStyle="1" w:styleId="14">
    <w:name w:val="Char"/>
    <w:basedOn w:val="1"/>
    <w:qFormat/>
    <w:uiPriority w:val="99"/>
    <w:pPr>
      <w:tabs>
        <w:tab w:val="left" w:pos="360"/>
        <w:tab w:val="left" w:pos="907"/>
      </w:tabs>
    </w:pPr>
    <w:rPr>
      <w:rFonts w:ascii="Times New Roman" w:hAnsi="Times New Roman" w:eastAsia="宋体"/>
      <w:sz w:val="24"/>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Microsoft</Company>
  <Pages>30</Pages>
  <Words>9950</Words>
  <Characters>10290</Characters>
  <Lines>0</Lines>
  <Paragraphs>0</Paragraphs>
  <TotalTime>398</TotalTime>
  <ScaleCrop>false</ScaleCrop>
  <LinksUpToDate>false</LinksUpToDate>
  <CharactersWithSpaces>10492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2019-01-23T05:34:00Z</dcterms:created>
  <dc:creator>Administrator</dc:creator>
  <cp:lastModifiedBy>符号</cp:lastModifiedBy>
  <dcterms:modified xsi:type="dcterms:W3CDTF">2026-07-15T06:50:22Z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eyJoZGlkIjoiNGI0NTYxYTJlZGY2MTJiZTAzNTdkNzA5NGExNjZkYTMiLCJ1c2VySWQiOiIzNjE2NjA5NTcifQ==</vt:lpwstr>
  </property>
  <property fmtid="{D5CDD505-2E9C-101B-9397-08002B2CF9AE}" pid="4" name="ICV">
    <vt:lpwstr>B0728FE7DAD54C44BF82FE0C24225B14_13</vt:lpwstr>
  </property>
</Properties>
</file>