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3" w:rsidRDefault="00C94213" w:rsidP="00C94213">
      <w:pPr>
        <w:spacing w:line="56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五华区预算支出部门评价表</w:t>
      </w:r>
    </w:p>
    <w:p w:rsidR="00C94213" w:rsidRDefault="00C94213" w:rsidP="00C94213">
      <w:pPr>
        <w:spacing w:line="560" w:lineRule="exact"/>
        <w:jc w:val="center"/>
        <w:rPr>
          <w:rFonts w:ascii="方正小标宋简体" w:eastAsia="方正小标宋简体" w:hAnsi="黑体"/>
          <w:color w:val="000000"/>
          <w:sz w:val="32"/>
          <w:szCs w:val="32"/>
        </w:rPr>
      </w:pPr>
      <w:r>
        <w:rPr>
          <w:rFonts w:ascii="方正小标宋简体" w:eastAsia="方正小标宋简体" w:hAnsi="黑体" w:hint="eastAsia"/>
          <w:color w:val="000000"/>
          <w:sz w:val="32"/>
          <w:szCs w:val="32"/>
        </w:rPr>
        <w:t>（2024）年度</w:t>
      </w:r>
    </w:p>
    <w:tbl>
      <w:tblPr>
        <w:tblpPr w:leftFromText="180" w:rightFromText="180" w:vertAnchor="text" w:horzAnchor="page" w:tblpXSpec="center" w:tblpY="258"/>
        <w:tblOverlap w:val="never"/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1413"/>
        <w:gridCol w:w="186"/>
        <w:gridCol w:w="188"/>
        <w:gridCol w:w="374"/>
        <w:gridCol w:w="1597"/>
        <w:gridCol w:w="621"/>
        <w:gridCol w:w="447"/>
        <w:gridCol w:w="546"/>
        <w:gridCol w:w="1218"/>
        <w:gridCol w:w="305"/>
        <w:gridCol w:w="1334"/>
        <w:gridCol w:w="790"/>
      </w:tblGrid>
      <w:tr w:rsidR="00C94213" w:rsidTr="00E267CF">
        <w:trPr>
          <w:trHeight w:val="395"/>
        </w:trPr>
        <w:tc>
          <w:tcPr>
            <w:tcW w:w="1787" w:type="dxa"/>
            <w:gridSpan w:val="3"/>
            <w:vAlign w:val="center"/>
          </w:tcPr>
          <w:p w:rsidR="00C94213" w:rsidRDefault="00C94213" w:rsidP="00E267CF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项目名称</w:t>
            </w:r>
          </w:p>
        </w:tc>
        <w:tc>
          <w:tcPr>
            <w:tcW w:w="7232" w:type="dxa"/>
            <w:gridSpan w:val="9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13F5D">
              <w:rPr>
                <w:rFonts w:ascii="宋体" w:hAnsi="宋体" w:hint="eastAsia"/>
                <w:sz w:val="18"/>
                <w:szCs w:val="18"/>
              </w:rPr>
              <w:t>昆财行〔</w:t>
            </w:r>
            <w:r w:rsidRPr="00413F5D">
              <w:rPr>
                <w:rFonts w:ascii="宋体" w:hAnsi="宋体" w:hint="eastAsia"/>
                <w:sz w:val="18"/>
                <w:szCs w:val="18"/>
              </w:rPr>
              <w:t>2024</w:t>
            </w:r>
            <w:r w:rsidRPr="00413F5D">
              <w:rPr>
                <w:rFonts w:ascii="宋体" w:hAnsi="宋体" w:hint="eastAsia"/>
                <w:sz w:val="18"/>
                <w:szCs w:val="18"/>
              </w:rPr>
              <w:t>〕</w:t>
            </w:r>
            <w:r w:rsidRPr="00413F5D">
              <w:rPr>
                <w:rFonts w:ascii="宋体" w:hAnsi="宋体" w:hint="eastAsia"/>
                <w:sz w:val="18"/>
                <w:szCs w:val="18"/>
              </w:rPr>
              <w:t>55</w:t>
            </w:r>
            <w:r w:rsidRPr="00413F5D">
              <w:rPr>
                <w:rFonts w:ascii="宋体" w:hAnsi="宋体" w:hint="eastAsia"/>
                <w:sz w:val="18"/>
                <w:szCs w:val="18"/>
              </w:rPr>
              <w:t>号</w:t>
            </w:r>
            <w:r w:rsidRPr="00413F5D">
              <w:rPr>
                <w:rFonts w:ascii="宋体" w:hAnsi="宋体" w:hint="eastAsia"/>
                <w:sz w:val="18"/>
                <w:szCs w:val="18"/>
              </w:rPr>
              <w:t>2024</w:t>
            </w:r>
            <w:r w:rsidRPr="00413F5D">
              <w:rPr>
                <w:rFonts w:ascii="宋体" w:hAnsi="宋体" w:hint="eastAsia"/>
                <w:sz w:val="18"/>
                <w:szCs w:val="18"/>
              </w:rPr>
              <w:t>年政法转移支付业务装备经费</w:t>
            </w:r>
          </w:p>
        </w:tc>
      </w:tr>
      <w:tr w:rsidR="00C94213" w:rsidTr="00E267CF">
        <w:trPr>
          <w:trHeight w:val="364"/>
        </w:trPr>
        <w:tc>
          <w:tcPr>
            <w:tcW w:w="1787" w:type="dxa"/>
            <w:gridSpan w:val="3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主管部门</w:t>
            </w:r>
          </w:p>
        </w:tc>
        <w:tc>
          <w:tcPr>
            <w:tcW w:w="3039" w:type="dxa"/>
            <w:gridSpan w:val="4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五华区财政局</w:t>
            </w:r>
          </w:p>
        </w:tc>
        <w:tc>
          <w:tcPr>
            <w:tcW w:w="2069" w:type="dxa"/>
            <w:gridSpan w:val="3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项目实施单位</w:t>
            </w:r>
          </w:p>
        </w:tc>
        <w:tc>
          <w:tcPr>
            <w:tcW w:w="2124" w:type="dxa"/>
            <w:gridSpan w:val="2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昆明市公安局五华分局</w:t>
            </w:r>
          </w:p>
        </w:tc>
      </w:tr>
      <w:tr w:rsidR="00C94213" w:rsidTr="00E267CF">
        <w:trPr>
          <w:trHeight w:val="364"/>
        </w:trPr>
        <w:tc>
          <w:tcPr>
            <w:tcW w:w="1787" w:type="dxa"/>
            <w:gridSpan w:val="3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项目负责人</w:t>
            </w:r>
          </w:p>
        </w:tc>
        <w:tc>
          <w:tcPr>
            <w:tcW w:w="3039" w:type="dxa"/>
            <w:gridSpan w:val="4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周智斌</w:t>
            </w:r>
          </w:p>
        </w:tc>
        <w:tc>
          <w:tcPr>
            <w:tcW w:w="2069" w:type="dxa"/>
            <w:gridSpan w:val="3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2124" w:type="dxa"/>
            <w:gridSpan w:val="2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13888570673</w:t>
            </w:r>
          </w:p>
        </w:tc>
      </w:tr>
      <w:tr w:rsidR="00C94213" w:rsidTr="00E267CF">
        <w:trPr>
          <w:trHeight w:val="364"/>
        </w:trPr>
        <w:tc>
          <w:tcPr>
            <w:tcW w:w="1787" w:type="dxa"/>
            <w:gridSpan w:val="3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项目类型</w:t>
            </w:r>
          </w:p>
        </w:tc>
        <w:tc>
          <w:tcPr>
            <w:tcW w:w="7232" w:type="dxa"/>
            <w:gridSpan w:val="9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经常性项目（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一次性项目（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</w:tr>
      <w:tr w:rsidR="00C94213" w:rsidTr="00E267CF">
        <w:trPr>
          <w:trHeight w:val="364"/>
        </w:trPr>
        <w:tc>
          <w:tcPr>
            <w:tcW w:w="1787" w:type="dxa"/>
            <w:gridSpan w:val="3"/>
            <w:vMerge w:val="restart"/>
            <w:vAlign w:val="center"/>
          </w:tcPr>
          <w:p w:rsidR="00C94213" w:rsidRDefault="00C94213" w:rsidP="00E26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项目资金（万元）</w:t>
            </w:r>
          </w:p>
        </w:tc>
        <w:tc>
          <w:tcPr>
            <w:tcW w:w="1971" w:type="dxa"/>
            <w:gridSpan w:val="2"/>
            <w:vAlign w:val="center"/>
          </w:tcPr>
          <w:p w:rsidR="00C94213" w:rsidRDefault="00C94213" w:rsidP="00E26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项目支出明细内容</w:t>
            </w:r>
          </w:p>
        </w:tc>
        <w:tc>
          <w:tcPr>
            <w:tcW w:w="1614" w:type="dxa"/>
            <w:gridSpan w:val="3"/>
            <w:vAlign w:val="center"/>
          </w:tcPr>
          <w:p w:rsidR="00C94213" w:rsidRDefault="00C94213" w:rsidP="00E26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年初预算数</w:t>
            </w:r>
          </w:p>
        </w:tc>
        <w:tc>
          <w:tcPr>
            <w:tcW w:w="1523" w:type="dxa"/>
            <w:gridSpan w:val="2"/>
            <w:vAlign w:val="center"/>
          </w:tcPr>
          <w:p w:rsidR="00C94213" w:rsidRDefault="00C94213" w:rsidP="00E26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实际到位数</w:t>
            </w:r>
          </w:p>
        </w:tc>
        <w:tc>
          <w:tcPr>
            <w:tcW w:w="1334" w:type="dxa"/>
            <w:vAlign w:val="center"/>
          </w:tcPr>
          <w:p w:rsidR="00C94213" w:rsidRDefault="00C94213" w:rsidP="00E26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实际支出数</w:t>
            </w:r>
          </w:p>
        </w:tc>
        <w:tc>
          <w:tcPr>
            <w:tcW w:w="790" w:type="dxa"/>
            <w:vAlign w:val="center"/>
          </w:tcPr>
          <w:p w:rsidR="00C94213" w:rsidRDefault="00C94213" w:rsidP="00E26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执行率</w:t>
            </w:r>
          </w:p>
        </w:tc>
      </w:tr>
      <w:tr w:rsidR="00C94213" w:rsidTr="00E267CF">
        <w:trPr>
          <w:trHeight w:val="364"/>
        </w:trPr>
        <w:tc>
          <w:tcPr>
            <w:tcW w:w="1787" w:type="dxa"/>
            <w:gridSpan w:val="3"/>
            <w:vMerge/>
            <w:vAlign w:val="center"/>
          </w:tcPr>
          <w:p w:rsidR="00C94213" w:rsidRDefault="00C94213" w:rsidP="00E26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C94213" w:rsidRDefault="00C94213" w:rsidP="00E267C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转移支付</w:t>
            </w:r>
            <w:r w:rsidRPr="00413F5D">
              <w:rPr>
                <w:rFonts w:ascii="宋体" w:hAnsi="宋体" w:hint="eastAsia"/>
                <w:sz w:val="18"/>
                <w:szCs w:val="18"/>
              </w:rPr>
              <w:t>业务装备经费</w:t>
            </w:r>
          </w:p>
        </w:tc>
        <w:tc>
          <w:tcPr>
            <w:tcW w:w="1614" w:type="dxa"/>
            <w:gridSpan w:val="3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12081</w:t>
            </w:r>
            <w:r w:rsidRPr="00413F5D">
              <w:rPr>
                <w:rFonts w:ascii="宋体" w:hAnsi="宋体"/>
                <w:sz w:val="18"/>
                <w:szCs w:val="18"/>
              </w:rPr>
              <w:t>492.00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1523" w:type="dxa"/>
            <w:gridSpan w:val="2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4679</w:t>
            </w:r>
            <w:r w:rsidRPr="00413F5D">
              <w:rPr>
                <w:rFonts w:ascii="宋体" w:hAnsi="宋体"/>
                <w:sz w:val="18"/>
                <w:szCs w:val="18"/>
              </w:rPr>
              <w:t>097.26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1334" w:type="dxa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4679</w:t>
            </w:r>
            <w:r w:rsidRPr="00413F5D">
              <w:rPr>
                <w:rFonts w:ascii="宋体" w:hAnsi="宋体"/>
                <w:sz w:val="18"/>
                <w:szCs w:val="18"/>
              </w:rPr>
              <w:t>097.26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790" w:type="dxa"/>
            <w:vAlign w:val="center"/>
          </w:tcPr>
          <w:p w:rsidR="00C94213" w:rsidRDefault="00C94213" w:rsidP="00E26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13F5D">
              <w:rPr>
                <w:rFonts w:ascii="宋体" w:hAnsi="宋体"/>
                <w:sz w:val="18"/>
                <w:szCs w:val="18"/>
              </w:rPr>
              <w:t>38.73</w:t>
            </w:r>
            <w:r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</w:tr>
      <w:tr w:rsidR="00C94213" w:rsidTr="00E267CF">
        <w:trPr>
          <w:trHeight w:val="364"/>
        </w:trPr>
        <w:tc>
          <w:tcPr>
            <w:tcW w:w="1787" w:type="dxa"/>
            <w:gridSpan w:val="3"/>
            <w:vMerge/>
            <w:vAlign w:val="center"/>
          </w:tcPr>
          <w:p w:rsidR="00C94213" w:rsidRDefault="00C94213" w:rsidP="00E26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C94213" w:rsidRDefault="00C94213" w:rsidP="00E26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C94213" w:rsidRDefault="00C94213" w:rsidP="00E26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C94213" w:rsidRDefault="00C94213" w:rsidP="00E26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C94213" w:rsidRDefault="00C94213" w:rsidP="00E26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C94213" w:rsidRDefault="00C94213" w:rsidP="00E26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4213" w:rsidTr="00E267CF">
        <w:trPr>
          <w:trHeight w:val="364"/>
        </w:trPr>
        <w:tc>
          <w:tcPr>
            <w:tcW w:w="1787" w:type="dxa"/>
            <w:gridSpan w:val="3"/>
            <w:vMerge/>
            <w:vAlign w:val="center"/>
          </w:tcPr>
          <w:p w:rsidR="00C94213" w:rsidRDefault="00C94213" w:rsidP="00E26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C94213" w:rsidRDefault="00C94213" w:rsidP="00E26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C94213" w:rsidRDefault="00C94213" w:rsidP="00E26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C94213" w:rsidRDefault="00C94213" w:rsidP="00E26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C94213" w:rsidRDefault="00C94213" w:rsidP="00E26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C94213" w:rsidRDefault="00C94213" w:rsidP="00E26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4213" w:rsidTr="00E267CF">
        <w:trPr>
          <w:trHeight w:val="364"/>
        </w:trPr>
        <w:tc>
          <w:tcPr>
            <w:tcW w:w="1787" w:type="dxa"/>
            <w:gridSpan w:val="3"/>
            <w:vMerge/>
            <w:vAlign w:val="center"/>
          </w:tcPr>
          <w:p w:rsidR="00C94213" w:rsidRDefault="00C94213" w:rsidP="00E26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C94213" w:rsidRDefault="00C94213" w:rsidP="00E26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C94213" w:rsidRDefault="00C94213" w:rsidP="00E26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C94213" w:rsidRDefault="00C94213" w:rsidP="00E26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C94213" w:rsidRDefault="00C94213" w:rsidP="00E26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C94213" w:rsidRDefault="00C94213" w:rsidP="00E26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4213" w:rsidTr="00E267CF">
        <w:trPr>
          <w:trHeight w:val="364"/>
        </w:trPr>
        <w:tc>
          <w:tcPr>
            <w:tcW w:w="1787" w:type="dxa"/>
            <w:gridSpan w:val="3"/>
            <w:vMerge/>
            <w:vAlign w:val="center"/>
          </w:tcPr>
          <w:p w:rsidR="00C94213" w:rsidRDefault="00C94213" w:rsidP="00E26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C94213" w:rsidRDefault="00C94213" w:rsidP="00E26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C94213" w:rsidRDefault="00C94213" w:rsidP="00E26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C94213" w:rsidRDefault="00C94213" w:rsidP="00E26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C94213" w:rsidRDefault="00C94213" w:rsidP="00E26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C94213" w:rsidRDefault="00C94213" w:rsidP="00E26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4213" w:rsidTr="00E267CF">
        <w:trPr>
          <w:trHeight w:val="364"/>
        </w:trPr>
        <w:tc>
          <w:tcPr>
            <w:tcW w:w="3758" w:type="dxa"/>
            <w:gridSpan w:val="5"/>
            <w:vAlign w:val="center"/>
          </w:tcPr>
          <w:p w:rsidR="00C94213" w:rsidRDefault="00C94213" w:rsidP="00E267CF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合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计</w:t>
            </w:r>
          </w:p>
        </w:tc>
        <w:tc>
          <w:tcPr>
            <w:tcW w:w="1614" w:type="dxa"/>
            <w:gridSpan w:val="3"/>
            <w:vAlign w:val="center"/>
          </w:tcPr>
          <w:p w:rsidR="00C94213" w:rsidRDefault="00C94213" w:rsidP="00E267CF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C94213" w:rsidRDefault="00C94213" w:rsidP="00E267CF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C94213" w:rsidRDefault="00C94213" w:rsidP="00E267CF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C94213" w:rsidRDefault="00C94213" w:rsidP="00E267CF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C94213" w:rsidTr="00E267CF">
        <w:trPr>
          <w:trHeight w:val="364"/>
        </w:trPr>
        <w:tc>
          <w:tcPr>
            <w:tcW w:w="3758" w:type="dxa"/>
            <w:gridSpan w:val="5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</w:t>
            </w:r>
            <w:r>
              <w:rPr>
                <w:rFonts w:ascii="宋体" w:hAnsi="宋体" w:hint="eastAsia"/>
                <w:sz w:val="18"/>
                <w:szCs w:val="18"/>
              </w:rPr>
              <w:t>其中：中央财政</w:t>
            </w:r>
          </w:p>
        </w:tc>
        <w:tc>
          <w:tcPr>
            <w:tcW w:w="1614" w:type="dxa"/>
            <w:gridSpan w:val="3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4213" w:rsidTr="00E267CF">
        <w:trPr>
          <w:trHeight w:val="364"/>
        </w:trPr>
        <w:tc>
          <w:tcPr>
            <w:tcW w:w="3758" w:type="dxa"/>
            <w:gridSpan w:val="5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省级财政</w:t>
            </w:r>
          </w:p>
        </w:tc>
        <w:tc>
          <w:tcPr>
            <w:tcW w:w="1614" w:type="dxa"/>
            <w:gridSpan w:val="3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</w:p>
        </w:tc>
        <w:tc>
          <w:tcPr>
            <w:tcW w:w="1523" w:type="dxa"/>
            <w:gridSpan w:val="2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4213" w:rsidTr="00E267CF">
        <w:trPr>
          <w:trHeight w:val="364"/>
        </w:trPr>
        <w:tc>
          <w:tcPr>
            <w:tcW w:w="3758" w:type="dxa"/>
            <w:gridSpan w:val="5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市级财政</w:t>
            </w:r>
          </w:p>
        </w:tc>
        <w:tc>
          <w:tcPr>
            <w:tcW w:w="1614" w:type="dxa"/>
            <w:gridSpan w:val="3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</w:p>
        </w:tc>
        <w:tc>
          <w:tcPr>
            <w:tcW w:w="1523" w:type="dxa"/>
            <w:gridSpan w:val="2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4213" w:rsidTr="00E267CF">
        <w:trPr>
          <w:trHeight w:val="364"/>
        </w:trPr>
        <w:tc>
          <w:tcPr>
            <w:tcW w:w="3758" w:type="dxa"/>
            <w:gridSpan w:val="5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区级财政</w:t>
            </w:r>
          </w:p>
        </w:tc>
        <w:tc>
          <w:tcPr>
            <w:tcW w:w="1614" w:type="dxa"/>
            <w:gridSpan w:val="3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12081</w:t>
            </w:r>
            <w:r w:rsidRPr="00413F5D">
              <w:rPr>
                <w:rFonts w:ascii="宋体" w:hAnsi="宋体"/>
                <w:sz w:val="18"/>
                <w:szCs w:val="18"/>
              </w:rPr>
              <w:t>492.00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1523" w:type="dxa"/>
            <w:gridSpan w:val="2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4679</w:t>
            </w:r>
            <w:r w:rsidRPr="00413F5D">
              <w:rPr>
                <w:rFonts w:ascii="宋体" w:hAnsi="宋体"/>
                <w:sz w:val="18"/>
                <w:szCs w:val="18"/>
              </w:rPr>
              <w:t>097.26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1334" w:type="dxa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4679</w:t>
            </w:r>
            <w:r w:rsidRPr="00413F5D">
              <w:rPr>
                <w:rFonts w:ascii="宋体" w:hAnsi="宋体"/>
                <w:sz w:val="18"/>
                <w:szCs w:val="18"/>
              </w:rPr>
              <w:t>097.26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790" w:type="dxa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13F5D">
              <w:rPr>
                <w:rFonts w:ascii="宋体" w:hAnsi="宋体"/>
                <w:sz w:val="18"/>
                <w:szCs w:val="18"/>
              </w:rPr>
              <w:t>38.73</w:t>
            </w:r>
            <w:r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</w:tr>
      <w:tr w:rsidR="00C94213" w:rsidTr="00E267CF">
        <w:trPr>
          <w:trHeight w:val="299"/>
        </w:trPr>
        <w:tc>
          <w:tcPr>
            <w:tcW w:w="3758" w:type="dxa"/>
            <w:gridSpan w:val="5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hint="eastAsia"/>
                <w:sz w:val="18"/>
                <w:szCs w:val="18"/>
              </w:rPr>
              <w:t>其他</w:t>
            </w:r>
          </w:p>
        </w:tc>
        <w:tc>
          <w:tcPr>
            <w:tcW w:w="1614" w:type="dxa"/>
            <w:gridSpan w:val="3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4213" w:rsidTr="00E267CF">
        <w:trPr>
          <w:trHeight w:val="299"/>
        </w:trPr>
        <w:tc>
          <w:tcPr>
            <w:tcW w:w="1787" w:type="dxa"/>
            <w:gridSpan w:val="3"/>
            <w:vMerge w:val="restart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年度总体目标</w:t>
            </w:r>
          </w:p>
        </w:tc>
        <w:tc>
          <w:tcPr>
            <w:tcW w:w="3585" w:type="dxa"/>
            <w:gridSpan w:val="5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预期目标</w:t>
            </w:r>
          </w:p>
        </w:tc>
        <w:tc>
          <w:tcPr>
            <w:tcW w:w="3647" w:type="dxa"/>
            <w:gridSpan w:val="4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实际完成情况</w:t>
            </w:r>
          </w:p>
        </w:tc>
      </w:tr>
      <w:tr w:rsidR="00C94213" w:rsidTr="00E267CF">
        <w:trPr>
          <w:trHeight w:val="1019"/>
        </w:trPr>
        <w:tc>
          <w:tcPr>
            <w:tcW w:w="1787" w:type="dxa"/>
            <w:gridSpan w:val="3"/>
            <w:vMerge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85" w:type="dxa"/>
            <w:gridSpan w:val="5"/>
            <w:vAlign w:val="center"/>
          </w:tcPr>
          <w:p w:rsidR="00C94213" w:rsidRPr="00413F5D" w:rsidRDefault="00C94213" w:rsidP="00E267CF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</w:t>
            </w:r>
            <w:r w:rsidRPr="00413F5D">
              <w:rPr>
                <w:rFonts w:ascii="宋体" w:hAnsi="宋体" w:hint="eastAsia"/>
                <w:sz w:val="18"/>
                <w:szCs w:val="18"/>
              </w:rPr>
              <w:t>1</w:t>
            </w:r>
            <w:r w:rsidRPr="00413F5D">
              <w:rPr>
                <w:rFonts w:ascii="宋体" w:hAnsi="宋体" w:hint="eastAsia"/>
                <w:sz w:val="18"/>
                <w:szCs w:val="18"/>
              </w:rPr>
              <w:t>、引导和支持地方政法部门开展业务工作，帮助提高地方基层政法机关办案和装备经费保障水平。</w:t>
            </w:r>
          </w:p>
          <w:p w:rsidR="00C94213" w:rsidRPr="00413F5D" w:rsidRDefault="00C94213" w:rsidP="00E267CF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 w:rsidRPr="00413F5D">
              <w:rPr>
                <w:rFonts w:ascii="宋体" w:hAnsi="宋体" w:hint="eastAsia"/>
                <w:sz w:val="18"/>
                <w:szCs w:val="18"/>
              </w:rPr>
              <w:t>2</w:t>
            </w:r>
            <w:r w:rsidRPr="00413F5D">
              <w:rPr>
                <w:rFonts w:ascii="宋体" w:hAnsi="宋体" w:hint="eastAsia"/>
                <w:sz w:val="18"/>
                <w:szCs w:val="18"/>
              </w:rPr>
              <w:t>、支持地方公安机关开展禁毒、反恐、打击经济犯罪等业务工作所必须的办案、业务、装备等经费支出。</w:t>
            </w:r>
          </w:p>
          <w:p w:rsidR="00C94213" w:rsidRPr="00413F5D" w:rsidRDefault="00C94213" w:rsidP="00E267CF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 w:rsidRPr="00413F5D">
              <w:rPr>
                <w:rFonts w:ascii="宋体" w:hAnsi="宋体" w:hint="eastAsia"/>
                <w:sz w:val="18"/>
                <w:szCs w:val="18"/>
              </w:rPr>
              <w:t>3.</w:t>
            </w:r>
            <w:r w:rsidRPr="00413F5D">
              <w:rPr>
                <w:rFonts w:ascii="宋体" w:hAnsi="宋体" w:hint="eastAsia"/>
                <w:sz w:val="18"/>
                <w:szCs w:val="18"/>
              </w:rPr>
              <w:t>抓好各项安保措施，全力做好重大活动安保。</w:t>
            </w:r>
          </w:p>
          <w:p w:rsidR="00C94213" w:rsidRPr="00413F5D" w:rsidRDefault="00C94213" w:rsidP="00E267CF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 w:rsidRPr="00413F5D">
              <w:rPr>
                <w:rFonts w:ascii="宋体" w:hAnsi="宋体" w:hint="eastAsia"/>
                <w:sz w:val="18"/>
                <w:szCs w:val="18"/>
              </w:rPr>
              <w:t>4.</w:t>
            </w:r>
            <w:r w:rsidRPr="00413F5D">
              <w:rPr>
                <w:rFonts w:ascii="宋体" w:hAnsi="宋体" w:hint="eastAsia"/>
                <w:sz w:val="18"/>
                <w:szCs w:val="18"/>
              </w:rPr>
              <w:t>加强周边国家情报侦查、秘密力量建设、政治联络等工作，力争周边国家情报</w:t>
            </w:r>
            <w:r w:rsidRPr="00413F5D">
              <w:rPr>
                <w:rFonts w:ascii="宋体" w:hAnsi="宋体" w:hint="eastAsia"/>
                <w:sz w:val="18"/>
                <w:szCs w:val="18"/>
              </w:rPr>
              <w:lastRenderedPageBreak/>
              <w:t>质量持续保持国内领先。</w:t>
            </w:r>
          </w:p>
          <w:p w:rsidR="00C94213" w:rsidRPr="00C41844" w:rsidRDefault="00C94213" w:rsidP="00E267CF">
            <w:pPr>
              <w:spacing w:line="300" w:lineRule="exact"/>
            </w:pPr>
            <w:r w:rsidRPr="00413F5D">
              <w:rPr>
                <w:rFonts w:ascii="宋体" w:hAnsi="宋体" w:hint="eastAsia"/>
                <w:sz w:val="18"/>
                <w:szCs w:val="18"/>
              </w:rPr>
              <w:t>5.</w:t>
            </w:r>
            <w:r w:rsidRPr="00413F5D">
              <w:rPr>
                <w:rFonts w:ascii="宋体" w:hAnsi="宋体" w:hint="eastAsia"/>
                <w:sz w:val="18"/>
                <w:szCs w:val="18"/>
              </w:rPr>
              <w:t>全力组织开展打击环食药侦领域违法犯罪活动，有效防控违法犯罪行为发生。</w:t>
            </w:r>
          </w:p>
        </w:tc>
        <w:tc>
          <w:tcPr>
            <w:tcW w:w="3647" w:type="dxa"/>
            <w:gridSpan w:val="4"/>
            <w:vAlign w:val="center"/>
          </w:tcPr>
          <w:p w:rsidR="00C94213" w:rsidRPr="00413F5D" w:rsidRDefault="00C94213" w:rsidP="00E267CF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 w:rsidRPr="00413F5D">
              <w:rPr>
                <w:rFonts w:ascii="宋体" w:hAnsi="宋体" w:hint="eastAsia"/>
                <w:sz w:val="18"/>
                <w:szCs w:val="18"/>
              </w:rPr>
              <w:lastRenderedPageBreak/>
              <w:t>1</w:t>
            </w:r>
            <w:r w:rsidRPr="00413F5D">
              <w:rPr>
                <w:rFonts w:ascii="宋体" w:hAnsi="宋体" w:hint="eastAsia"/>
                <w:sz w:val="18"/>
                <w:szCs w:val="18"/>
              </w:rPr>
              <w:t>、引导和支持地方政法部门开展业务工作，帮助提高地方基层政法机关办案和装备经费保障水平。</w:t>
            </w:r>
          </w:p>
          <w:p w:rsidR="00C94213" w:rsidRPr="00413F5D" w:rsidRDefault="00C94213" w:rsidP="00E267CF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 w:rsidRPr="00413F5D">
              <w:rPr>
                <w:rFonts w:ascii="宋体" w:hAnsi="宋体" w:hint="eastAsia"/>
                <w:sz w:val="18"/>
                <w:szCs w:val="18"/>
              </w:rPr>
              <w:t>2</w:t>
            </w:r>
            <w:r w:rsidRPr="00413F5D">
              <w:rPr>
                <w:rFonts w:ascii="宋体" w:hAnsi="宋体" w:hint="eastAsia"/>
                <w:sz w:val="18"/>
                <w:szCs w:val="18"/>
              </w:rPr>
              <w:t>、支持地方公安机关开展禁毒、反恐、打击经济犯罪等业务工作所必须的办案、业务、装备等经费支出。</w:t>
            </w:r>
          </w:p>
          <w:p w:rsidR="00C94213" w:rsidRPr="00413F5D" w:rsidRDefault="00C94213" w:rsidP="00E267CF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 w:rsidRPr="00413F5D">
              <w:rPr>
                <w:rFonts w:ascii="宋体" w:hAnsi="宋体" w:hint="eastAsia"/>
                <w:sz w:val="18"/>
                <w:szCs w:val="18"/>
              </w:rPr>
              <w:t>3.</w:t>
            </w:r>
            <w:r w:rsidRPr="00413F5D">
              <w:rPr>
                <w:rFonts w:ascii="宋体" w:hAnsi="宋体" w:hint="eastAsia"/>
                <w:sz w:val="18"/>
                <w:szCs w:val="18"/>
              </w:rPr>
              <w:t>抓好各项安保措施，全力做好重大活动安保。</w:t>
            </w:r>
          </w:p>
          <w:p w:rsidR="00C94213" w:rsidRPr="00413F5D" w:rsidRDefault="00C94213" w:rsidP="00E267CF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 w:rsidRPr="00413F5D">
              <w:rPr>
                <w:rFonts w:ascii="宋体" w:hAnsi="宋体" w:hint="eastAsia"/>
                <w:sz w:val="18"/>
                <w:szCs w:val="18"/>
              </w:rPr>
              <w:t>4.</w:t>
            </w:r>
            <w:r w:rsidRPr="00413F5D">
              <w:rPr>
                <w:rFonts w:ascii="宋体" w:hAnsi="宋体" w:hint="eastAsia"/>
                <w:sz w:val="18"/>
                <w:szCs w:val="18"/>
              </w:rPr>
              <w:t>加强周边国家情报侦查、秘密力量建设、政治联络等工作，力争周边国家情报质量持</w:t>
            </w:r>
            <w:r w:rsidRPr="00413F5D">
              <w:rPr>
                <w:rFonts w:ascii="宋体" w:hAnsi="宋体" w:hint="eastAsia"/>
                <w:sz w:val="18"/>
                <w:szCs w:val="18"/>
              </w:rPr>
              <w:lastRenderedPageBreak/>
              <w:t>续保持国内领先。</w:t>
            </w:r>
          </w:p>
          <w:p w:rsidR="00C94213" w:rsidRDefault="00C94213" w:rsidP="00E267CF">
            <w:pPr>
              <w:spacing w:line="30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413F5D">
              <w:rPr>
                <w:rFonts w:ascii="宋体" w:hAnsi="宋体" w:hint="eastAsia"/>
                <w:sz w:val="18"/>
                <w:szCs w:val="18"/>
              </w:rPr>
              <w:t>5.</w:t>
            </w:r>
            <w:r w:rsidRPr="00413F5D">
              <w:rPr>
                <w:rFonts w:ascii="宋体" w:hAnsi="宋体" w:hint="eastAsia"/>
                <w:sz w:val="18"/>
                <w:szCs w:val="18"/>
              </w:rPr>
              <w:t>全力组织开展打击环食药侦领域违法犯罪活动，有效防控违法犯罪行为发生。</w:t>
            </w:r>
          </w:p>
        </w:tc>
      </w:tr>
      <w:tr w:rsidR="00C94213" w:rsidTr="00E267CF">
        <w:trPr>
          <w:trHeight w:val="364"/>
        </w:trPr>
        <w:tc>
          <w:tcPr>
            <w:tcW w:w="9019" w:type="dxa"/>
            <w:gridSpan w:val="12"/>
            <w:vAlign w:val="center"/>
          </w:tcPr>
          <w:p w:rsidR="00C94213" w:rsidRDefault="00C94213" w:rsidP="00E267CF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二、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绩效评价指标评分</w:t>
            </w:r>
          </w:p>
        </w:tc>
      </w:tr>
      <w:tr w:rsidR="00C94213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得分</w:t>
            </w:r>
          </w:p>
        </w:tc>
      </w:tr>
      <w:tr w:rsidR="00C94213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决策</w:t>
            </w:r>
          </w:p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项目立项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立项依据充分性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C94213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立项程序规范性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C94213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6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绩效目标合理性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C94213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绩效指标明确性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C94213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资金投入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预算编制科学性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C94213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资金分配合理性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C94213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过程</w:t>
            </w:r>
          </w:p>
        </w:tc>
        <w:tc>
          <w:tcPr>
            <w:tcW w:w="748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资金管理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资金到位率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C94213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预算执行率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C94213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资金管理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资金使用合规性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</w:tr>
      <w:tr w:rsidR="00C94213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组织实施　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管理制度健全性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</w:tr>
      <w:tr w:rsidR="00C94213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制度执行有效性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</w:tr>
      <w:tr w:rsidR="00C94213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产出</w:t>
            </w:r>
          </w:p>
        </w:tc>
        <w:tc>
          <w:tcPr>
            <w:tcW w:w="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产出数量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4213" w:rsidRPr="00413F5D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采购数量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</w:tr>
      <w:tr w:rsidR="00C94213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产出时效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采购及时性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</w:tr>
      <w:tr w:rsidR="00C94213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4213" w:rsidRPr="00413F5D" w:rsidRDefault="00C94213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13F5D">
              <w:rPr>
                <w:rFonts w:ascii="宋体" w:hAnsi="宋体" w:cs="宋体"/>
                <w:color w:val="000000"/>
                <w:sz w:val="18"/>
                <w:szCs w:val="18"/>
              </w:rPr>
              <w:t>改善办案条件、装备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</w:tr>
      <w:tr w:rsidR="00C94213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可持续影响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4213" w:rsidRPr="00413F5D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413F5D">
              <w:rPr>
                <w:rFonts w:ascii="宋体" w:hAnsi="宋体" w:cs="宋体"/>
                <w:color w:val="000000"/>
                <w:sz w:val="18"/>
                <w:szCs w:val="18"/>
              </w:rPr>
              <w:t>对基层公安机关装备经费保障力度持续加强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</w:tr>
      <w:tr w:rsidR="00C94213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社会公众或服务对象满意度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</w:tr>
      <w:tr w:rsidR="00C94213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92</w:t>
            </w:r>
          </w:p>
        </w:tc>
      </w:tr>
      <w:tr w:rsidR="00C94213" w:rsidTr="00E267CF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 w:val="restart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评价等次</w:t>
            </w:r>
          </w:p>
        </w:tc>
        <w:tc>
          <w:tcPr>
            <w:tcW w:w="7606" w:type="dxa"/>
            <w:gridSpan w:val="11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优√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方正仿宋_GB2312" w:char="00A3"/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良□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差□</w:t>
            </w:r>
          </w:p>
        </w:tc>
      </w:tr>
      <w:tr w:rsidR="00C94213" w:rsidTr="00E267CF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06" w:type="dxa"/>
            <w:gridSpan w:val="11"/>
            <w:vAlign w:val="center"/>
          </w:tcPr>
          <w:p w:rsidR="00C94213" w:rsidRDefault="00C94213" w:rsidP="00E267CF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100-90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（含）分为优、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90-80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（含）分为良、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80-60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（含）分为中、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分以下为差</w:t>
            </w:r>
          </w:p>
        </w:tc>
      </w:tr>
      <w:tr w:rsidR="00C94213" w:rsidTr="00E267CF">
        <w:tblPrEx>
          <w:tblCellMar>
            <w:left w:w="108" w:type="dxa"/>
            <w:right w:w="108" w:type="dxa"/>
          </w:tblCellMar>
        </w:tblPrEx>
        <w:trPr>
          <w:trHeight w:val="1723"/>
        </w:trPr>
        <w:tc>
          <w:tcPr>
            <w:tcW w:w="1413" w:type="dxa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问题和建议</w:t>
            </w:r>
          </w:p>
        </w:tc>
        <w:tc>
          <w:tcPr>
            <w:tcW w:w="7606" w:type="dxa"/>
            <w:gridSpan w:val="11"/>
          </w:tcPr>
          <w:p w:rsidR="00C94213" w:rsidRDefault="00C94213" w:rsidP="00E267CF">
            <w:pPr>
              <w:pStyle w:val="a6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资产管理和报废机制不合理：办公设备因高强度使用导致提前报废，但受限于报废标准或报废程序，无法及时更新。</w:t>
            </w:r>
          </w:p>
          <w:p w:rsidR="00C94213" w:rsidRDefault="00C94213" w:rsidP="00E267CF">
            <w:pPr>
              <w:pStyle w:val="a6"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4213" w:rsidTr="00E267CF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9019" w:type="dxa"/>
            <w:gridSpan w:val="12"/>
            <w:vAlign w:val="center"/>
          </w:tcPr>
          <w:p w:rsidR="00C94213" w:rsidRDefault="00C94213" w:rsidP="00E267CF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评价人员</w:t>
            </w:r>
          </w:p>
        </w:tc>
      </w:tr>
      <w:tr w:rsidR="00C94213" w:rsidTr="00E267CF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599" w:type="dxa"/>
            <w:gridSpan w:val="2"/>
            <w:vAlign w:val="center"/>
          </w:tcPr>
          <w:p w:rsidR="00C94213" w:rsidRDefault="00C94213" w:rsidP="00E267CF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159" w:type="dxa"/>
            <w:gridSpan w:val="3"/>
            <w:vAlign w:val="center"/>
          </w:tcPr>
          <w:p w:rsidR="00C94213" w:rsidRDefault="00C94213" w:rsidP="00E267CF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职务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2832" w:type="dxa"/>
            <w:gridSpan w:val="4"/>
            <w:vAlign w:val="center"/>
          </w:tcPr>
          <w:p w:rsidR="00C94213" w:rsidRDefault="00C94213" w:rsidP="00E267CF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429" w:type="dxa"/>
            <w:gridSpan w:val="3"/>
            <w:vAlign w:val="center"/>
          </w:tcPr>
          <w:p w:rsidR="00C94213" w:rsidRDefault="00C94213" w:rsidP="00E267CF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签字</w:t>
            </w:r>
          </w:p>
        </w:tc>
      </w:tr>
      <w:tr w:rsidR="00C94213" w:rsidTr="00E267CF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599" w:type="dxa"/>
            <w:gridSpan w:val="2"/>
            <w:vAlign w:val="center"/>
          </w:tcPr>
          <w:p w:rsidR="00C94213" w:rsidRDefault="00C94213" w:rsidP="00E267CF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杜囧明</w:t>
            </w:r>
          </w:p>
        </w:tc>
        <w:tc>
          <w:tcPr>
            <w:tcW w:w="2159" w:type="dxa"/>
            <w:gridSpan w:val="3"/>
          </w:tcPr>
          <w:p w:rsidR="00C94213" w:rsidRDefault="00C94213" w:rsidP="00E267CF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警务保障室主任</w:t>
            </w:r>
          </w:p>
        </w:tc>
        <w:tc>
          <w:tcPr>
            <w:tcW w:w="2832" w:type="dxa"/>
            <w:gridSpan w:val="4"/>
          </w:tcPr>
          <w:p w:rsidR="00C94213" w:rsidRDefault="00C94213" w:rsidP="00E267CF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昆明市公安局五华分局</w:t>
            </w:r>
          </w:p>
        </w:tc>
        <w:tc>
          <w:tcPr>
            <w:tcW w:w="2429" w:type="dxa"/>
            <w:gridSpan w:val="3"/>
          </w:tcPr>
          <w:p w:rsidR="00C94213" w:rsidRDefault="00C94213" w:rsidP="00E267CF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C94213" w:rsidTr="00E267CF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599" w:type="dxa"/>
            <w:gridSpan w:val="2"/>
            <w:vAlign w:val="center"/>
          </w:tcPr>
          <w:p w:rsidR="00C94213" w:rsidRDefault="00C94213" w:rsidP="00E267CF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韩维云</w:t>
            </w:r>
          </w:p>
        </w:tc>
        <w:tc>
          <w:tcPr>
            <w:tcW w:w="2159" w:type="dxa"/>
            <w:gridSpan w:val="3"/>
          </w:tcPr>
          <w:p w:rsidR="00C94213" w:rsidRDefault="00C94213" w:rsidP="00E267CF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警务保障室副主任</w:t>
            </w:r>
          </w:p>
        </w:tc>
        <w:tc>
          <w:tcPr>
            <w:tcW w:w="2832" w:type="dxa"/>
            <w:gridSpan w:val="4"/>
          </w:tcPr>
          <w:p w:rsidR="00C94213" w:rsidRDefault="00C94213" w:rsidP="00E267CF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昆明市公安局五华分局</w:t>
            </w:r>
          </w:p>
        </w:tc>
        <w:tc>
          <w:tcPr>
            <w:tcW w:w="2429" w:type="dxa"/>
            <w:gridSpan w:val="3"/>
          </w:tcPr>
          <w:p w:rsidR="00C94213" w:rsidRDefault="00C94213" w:rsidP="00E267CF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C94213" w:rsidTr="00E267CF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599" w:type="dxa"/>
            <w:gridSpan w:val="2"/>
            <w:vAlign w:val="center"/>
          </w:tcPr>
          <w:p w:rsidR="00C94213" w:rsidRDefault="00C94213" w:rsidP="00E267CF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周智斌</w:t>
            </w:r>
          </w:p>
        </w:tc>
        <w:tc>
          <w:tcPr>
            <w:tcW w:w="2159" w:type="dxa"/>
            <w:gridSpan w:val="3"/>
          </w:tcPr>
          <w:p w:rsidR="00C94213" w:rsidRDefault="00C94213" w:rsidP="00E267CF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警务保障室民警</w:t>
            </w:r>
          </w:p>
        </w:tc>
        <w:tc>
          <w:tcPr>
            <w:tcW w:w="2832" w:type="dxa"/>
            <w:gridSpan w:val="4"/>
          </w:tcPr>
          <w:p w:rsidR="00C94213" w:rsidRDefault="00C94213" w:rsidP="00E267CF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昆明市公安局五华分局</w:t>
            </w:r>
          </w:p>
        </w:tc>
        <w:tc>
          <w:tcPr>
            <w:tcW w:w="2429" w:type="dxa"/>
            <w:gridSpan w:val="3"/>
          </w:tcPr>
          <w:p w:rsidR="00C94213" w:rsidRDefault="00C94213" w:rsidP="00E267CF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C94213" w:rsidTr="00E267CF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599" w:type="dxa"/>
            <w:gridSpan w:val="2"/>
            <w:vAlign w:val="center"/>
          </w:tcPr>
          <w:p w:rsidR="00C94213" w:rsidRDefault="00C94213" w:rsidP="00E267CF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gridSpan w:val="3"/>
          </w:tcPr>
          <w:p w:rsidR="00C94213" w:rsidRDefault="00C94213" w:rsidP="00E267CF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32" w:type="dxa"/>
            <w:gridSpan w:val="4"/>
          </w:tcPr>
          <w:p w:rsidR="00C94213" w:rsidRDefault="00C94213" w:rsidP="00E267CF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gridSpan w:val="3"/>
          </w:tcPr>
          <w:p w:rsidR="00C94213" w:rsidRDefault="00C94213" w:rsidP="00E267CF"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C94213" w:rsidTr="00E267CF">
        <w:tblPrEx>
          <w:tblCellMar>
            <w:left w:w="108" w:type="dxa"/>
            <w:right w:w="108" w:type="dxa"/>
          </w:tblCellMar>
        </w:tblPrEx>
        <w:trPr>
          <w:trHeight w:val="1176"/>
        </w:trPr>
        <w:tc>
          <w:tcPr>
            <w:tcW w:w="9019" w:type="dxa"/>
            <w:gridSpan w:val="12"/>
            <w:vAlign w:val="center"/>
          </w:tcPr>
          <w:p w:rsidR="00C94213" w:rsidRDefault="00C94213" w:rsidP="00E267CF">
            <w:pPr>
              <w:spacing w:line="400" w:lineRule="exact"/>
            </w:pPr>
            <w:r>
              <w:rPr>
                <w:rFonts w:hint="eastAsia"/>
              </w:rPr>
              <w:t>填报人（签字）：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          </w:t>
            </w:r>
          </w:p>
          <w:p w:rsidR="00C94213" w:rsidRDefault="00C94213" w:rsidP="00E267CF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评价组组长（签字）：</w:t>
            </w:r>
            <w:r>
              <w:rPr>
                <w:rFonts w:ascii="Times New Roman" w:hAnsi="Times New Roman" w:hint="eastAsia"/>
              </w:rPr>
              <w:t xml:space="preserve">                              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日</w:t>
            </w:r>
          </w:p>
          <w:p w:rsidR="00C94213" w:rsidRDefault="00C94213" w:rsidP="00E267CF">
            <w:pPr>
              <w:spacing w:line="400" w:lineRule="exact"/>
            </w:pPr>
            <w:r>
              <w:rPr>
                <w:rFonts w:ascii="Times New Roman" w:hAnsi="Times New Roman" w:hint="eastAsia"/>
              </w:rPr>
              <w:t>评价部门负责人（签字并盖章）：</w:t>
            </w:r>
            <w:r>
              <w:rPr>
                <w:rFonts w:ascii="Times New Roman" w:hAnsi="Times New Roman" w:hint="eastAsia"/>
              </w:rPr>
              <w:t xml:space="preserve">                    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</w:tbl>
    <w:p w:rsidR="004358AB" w:rsidRDefault="004358AB" w:rsidP="00D31D50">
      <w:pPr>
        <w:spacing w:line="220" w:lineRule="atLeast"/>
        <w:rPr>
          <w:rFonts w:hint="eastAsia"/>
        </w:rPr>
      </w:pPr>
    </w:p>
    <w:p w:rsidR="00C94213" w:rsidRDefault="00C94213" w:rsidP="00C9421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9136C2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2024年转移支付业务装备经费</w:t>
      </w:r>
    </w:p>
    <w:p w:rsidR="00C94213" w:rsidRDefault="00C94213" w:rsidP="00C94213">
      <w:pPr>
        <w:spacing w:line="560" w:lineRule="exact"/>
        <w:jc w:val="center"/>
        <w:rPr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支出绩效评价报告</w:t>
      </w:r>
    </w:p>
    <w:p w:rsidR="00C94213" w:rsidRDefault="00C94213" w:rsidP="00C94213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C94213" w:rsidRDefault="00C94213" w:rsidP="00C9421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（一）政策背景。根据《政法转移支付资金管理办法》及《区县级司法行政机关业务装配标准》设立，旨在提升基层政法机关装备水平和履职能力。</w:t>
      </w:r>
    </w:p>
    <w:p w:rsidR="00C94213" w:rsidRDefault="00C94213" w:rsidP="00C9421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（二）资金规模：2024年转移支付业务装备经费预算金额为1208.15万元，实际执行金额为467.91万元，执行率为38.73%。</w:t>
      </w:r>
    </w:p>
    <w:p w:rsidR="00C94213" w:rsidRPr="00150645" w:rsidRDefault="00C94213" w:rsidP="00C9421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（三）实施内容：购置信息化设备、购置执法执勤车辆、购置执法执勤被装、</w:t>
      </w:r>
      <w:r w:rsidRPr="00150645">
        <w:rPr>
          <w:rFonts w:ascii="仿宋_GB2312" w:eastAsia="仿宋_GB2312" w:hAnsi="仿宋_GB2312" w:cs="仿宋_GB2312"/>
          <w:sz w:val="32"/>
          <w:szCs w:val="32"/>
        </w:rPr>
        <w:t>支付信息网络购建</w:t>
      </w:r>
      <w:r w:rsidRPr="00150645">
        <w:rPr>
          <w:rFonts w:ascii="仿宋_GB2312" w:eastAsia="仿宋_GB2312" w:hAnsi="仿宋_GB2312" w:cs="仿宋_GB2312" w:hint="eastAsia"/>
          <w:sz w:val="32"/>
          <w:szCs w:val="32"/>
        </w:rPr>
        <w:t>费用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94213" w:rsidRDefault="00C94213" w:rsidP="00C9421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二、绩效评价工作开展情况</w:t>
      </w:r>
    </w:p>
    <w:p w:rsidR="00C94213" w:rsidRDefault="00C94213" w:rsidP="00C9421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（一）评价原则。</w:t>
      </w:r>
    </w:p>
    <w:p w:rsidR="00C94213" w:rsidRDefault="00C94213" w:rsidP="00C9421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1、科学规范：依据《项目支出绩效评价管理办法》，设置三级指标体系（投入、产出、效益、满意度）。</w:t>
      </w:r>
    </w:p>
    <w:p w:rsidR="00C94213" w:rsidRDefault="00C94213" w:rsidP="00C9421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2、公正公开：采用数据对比法、实地调研与问卷调查结合，公开评价结果接受监督。</w:t>
      </w:r>
    </w:p>
    <w:p w:rsidR="00C94213" w:rsidRDefault="00C94213" w:rsidP="00C9421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（二）数据来源。</w:t>
      </w:r>
    </w:p>
    <w:p w:rsidR="00C94213" w:rsidRDefault="00C94213" w:rsidP="00C9421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1、财务数据：预算执行表、政府采购合同、支付凭证。</w:t>
      </w:r>
    </w:p>
    <w:p w:rsidR="00C94213" w:rsidRDefault="00C94213" w:rsidP="00C9421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2、业务数据：装备验收报告、培训签到记录、案件处理台账。</w:t>
      </w:r>
    </w:p>
    <w:p w:rsidR="00C94213" w:rsidRDefault="00C94213" w:rsidP="00C94213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三、综合评价情况及评价结论（附相关评分表）</w:t>
      </w:r>
    </w:p>
    <w:p w:rsidR="00C94213" w:rsidRPr="002047A1" w:rsidRDefault="00C94213" w:rsidP="00C94213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Pr="002047A1">
        <w:rPr>
          <w:rFonts w:ascii="仿宋_GB2312" w:eastAsia="仿宋_GB2312" w:hAnsi="仿宋_GB2312" w:cs="仿宋_GB2312" w:hint="eastAsia"/>
          <w:sz w:val="32"/>
          <w:szCs w:val="32"/>
        </w:rPr>
        <w:t>绩效评价指标评分</w:t>
      </w:r>
      <w:r>
        <w:rPr>
          <w:rFonts w:ascii="仿宋_GB2312" w:eastAsia="仿宋_GB2312" w:hAnsi="仿宋_GB2312" w:cs="仿宋_GB2312" w:hint="eastAsia"/>
          <w:sz w:val="32"/>
          <w:szCs w:val="32"/>
        </w:rPr>
        <w:t>表</w:t>
      </w:r>
    </w:p>
    <w:tbl>
      <w:tblPr>
        <w:tblpPr w:leftFromText="180" w:rightFromText="180" w:vertAnchor="text" w:horzAnchor="page" w:tblpXSpec="center" w:tblpY="258"/>
        <w:tblOverlap w:val="never"/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1413"/>
        <w:gridCol w:w="748"/>
        <w:gridCol w:w="1597"/>
        <w:gridCol w:w="621"/>
        <w:gridCol w:w="2516"/>
        <w:gridCol w:w="1334"/>
        <w:gridCol w:w="790"/>
      </w:tblGrid>
      <w:tr w:rsidR="00C94213" w:rsidTr="00E267CF">
        <w:trPr>
          <w:trHeight w:val="364"/>
        </w:trPr>
        <w:tc>
          <w:tcPr>
            <w:tcW w:w="9019" w:type="dxa"/>
            <w:gridSpan w:val="7"/>
            <w:vAlign w:val="center"/>
          </w:tcPr>
          <w:p w:rsidR="00C94213" w:rsidRDefault="00C94213" w:rsidP="00E267CF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二、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绩效评价指标评分</w:t>
            </w:r>
          </w:p>
        </w:tc>
      </w:tr>
      <w:tr w:rsidR="00C94213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得分</w:t>
            </w:r>
          </w:p>
        </w:tc>
      </w:tr>
      <w:tr w:rsidR="00C94213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决策</w:t>
            </w:r>
          </w:p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项目立项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立项依据充分性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C94213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立项程序规范性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C94213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6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绩效目标合理性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C94213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绩效指标明确性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C94213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资金投入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预算编制科学性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C94213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资金分配合理性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C94213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过程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资金管理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资金到位率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C94213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预算执行率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C94213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资金管理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资金使用合规性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</w:tr>
      <w:tr w:rsidR="00C94213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组织实施　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管理制度健全性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</w:tr>
      <w:tr w:rsidR="00C94213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制度执行有效性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</w:tr>
      <w:tr w:rsidR="00C94213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产出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产出数量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4213" w:rsidRPr="00413F5D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采购数量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</w:tr>
      <w:tr w:rsidR="00C94213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产出时效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采购及时性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</w:tr>
      <w:tr w:rsidR="00C94213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4213" w:rsidRPr="00413F5D" w:rsidRDefault="00C94213" w:rsidP="00E267CF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13F5D">
              <w:rPr>
                <w:rFonts w:ascii="宋体" w:hAnsi="宋体" w:cs="宋体"/>
                <w:color w:val="000000"/>
                <w:sz w:val="18"/>
                <w:szCs w:val="18"/>
              </w:rPr>
              <w:t>改善办案条件、装备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</w:tr>
      <w:tr w:rsidR="00C94213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可持续影响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4213" w:rsidRPr="00413F5D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413F5D">
              <w:rPr>
                <w:rFonts w:ascii="宋体" w:hAnsi="宋体" w:cs="宋体"/>
                <w:color w:val="000000"/>
                <w:sz w:val="18"/>
                <w:szCs w:val="18"/>
              </w:rPr>
              <w:t>对基层公安机关装备经费保障力度持续加强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</w:tr>
      <w:tr w:rsidR="00C94213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社会公众或服务对象满意度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</w:tr>
      <w:tr w:rsidR="00C94213" w:rsidTr="00E2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213" w:rsidRDefault="00C94213" w:rsidP="00E267C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92</w:t>
            </w:r>
          </w:p>
        </w:tc>
      </w:tr>
      <w:tr w:rsidR="00C94213" w:rsidTr="00E267CF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 w:val="restart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评价等次</w:t>
            </w:r>
          </w:p>
        </w:tc>
        <w:tc>
          <w:tcPr>
            <w:tcW w:w="7606" w:type="dxa"/>
            <w:gridSpan w:val="6"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优√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方正仿宋_GB2312" w:char="00A3"/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良□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差□</w:t>
            </w:r>
          </w:p>
        </w:tc>
      </w:tr>
      <w:tr w:rsidR="00C94213" w:rsidTr="00E267CF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13" w:type="dxa"/>
            <w:vMerge/>
            <w:vAlign w:val="center"/>
          </w:tcPr>
          <w:p w:rsidR="00C94213" w:rsidRDefault="00C94213" w:rsidP="00E267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06" w:type="dxa"/>
            <w:gridSpan w:val="6"/>
            <w:vAlign w:val="center"/>
          </w:tcPr>
          <w:p w:rsidR="00C94213" w:rsidRDefault="00C94213" w:rsidP="00E267CF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100-90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（含）分为优、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90-80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（含）分为良、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80-60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（含）分为中、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分以下为差</w:t>
            </w:r>
          </w:p>
        </w:tc>
      </w:tr>
    </w:tbl>
    <w:p w:rsidR="00C94213" w:rsidRDefault="00C94213" w:rsidP="00C94213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94213" w:rsidRDefault="00C94213" w:rsidP="00C94213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（二）绩效评价综合结论及绩效目标实现情况。</w:t>
      </w:r>
    </w:p>
    <w:p w:rsidR="00C94213" w:rsidRPr="00791697" w:rsidRDefault="00C94213" w:rsidP="00C9421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总得分：92分（满分100分），虽然预算执行率仅为38.7%，但基本完成了紧急重点装备设备采购。</w:t>
      </w:r>
    </w:p>
    <w:p w:rsidR="00C94213" w:rsidRDefault="00C94213" w:rsidP="00C9421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四、绩效评价指标分析</w:t>
      </w:r>
    </w:p>
    <w:p w:rsidR="00C94213" w:rsidRDefault="00C94213" w:rsidP="00C9421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（一）项目决策。</w:t>
      </w:r>
    </w:p>
    <w:p w:rsidR="00C94213" w:rsidRDefault="00C94213" w:rsidP="00C9421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1、立项合规性：符合中央政法转移支付资金使用方向，目标与司法改革需求高度契合。</w:t>
      </w:r>
    </w:p>
    <w:p w:rsidR="00C94213" w:rsidRDefault="00C94213" w:rsidP="00C9421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2、资金分配：严格按照要求使用政府采购系统，对未在政府采购目录内的，严格执行询价采购程序。</w:t>
      </w:r>
    </w:p>
    <w:p w:rsidR="00C94213" w:rsidRPr="002047A1" w:rsidRDefault="00C94213" w:rsidP="00C9421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3、成本指标：预算执行率为38.7%。</w:t>
      </w:r>
    </w:p>
    <w:p w:rsidR="00C94213" w:rsidRDefault="00C94213" w:rsidP="00C9421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（二）项目效益情况分析。</w:t>
      </w:r>
    </w:p>
    <w:p w:rsidR="00C94213" w:rsidRDefault="00C94213" w:rsidP="00C9421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1、社会效益：基层派出所设备、装备覆盖率达到100%，进行了部分老旧过期装备的更换，案件平均处理周期缩短了10%</w:t>
      </w:r>
    </w:p>
    <w:p w:rsidR="00C94213" w:rsidRPr="00775F2F" w:rsidRDefault="00C94213" w:rsidP="00C9421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2、可持续性：设备使用周期延长至5年，每年维护成本降低15%。</w:t>
      </w:r>
    </w:p>
    <w:p w:rsidR="00C94213" w:rsidRDefault="00C94213" w:rsidP="00C94213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五、存在问题</w:t>
      </w:r>
    </w:p>
    <w:p w:rsidR="00C94213" w:rsidRDefault="00C94213" w:rsidP="00C94213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1、制度缺陷：部分设备采购未完全匹配业务需求，存在型号冗余。</w:t>
      </w:r>
    </w:p>
    <w:p w:rsidR="00C94213" w:rsidRDefault="00C94213" w:rsidP="00C94213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2、过程监督不足：中期绩效评估机制尚未完全建立执行，资金调整灵活性不足。</w:t>
      </w:r>
    </w:p>
    <w:p w:rsidR="00C94213" w:rsidRPr="001616D5" w:rsidRDefault="00C94213" w:rsidP="00C94213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1616D5">
        <w:rPr>
          <w:rFonts w:ascii="黑体" w:eastAsia="黑体" w:hAnsi="黑体" w:cs="黑体" w:hint="eastAsia"/>
          <w:sz w:val="32"/>
          <w:szCs w:val="32"/>
        </w:rPr>
        <w:t>六、改进建议</w:t>
      </w:r>
    </w:p>
    <w:p w:rsidR="00C94213" w:rsidRDefault="00C94213" w:rsidP="00C94213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616D5">
        <w:rPr>
          <w:rFonts w:ascii="仿宋_GB2312" w:eastAsia="仿宋_GB2312" w:hAnsi="仿宋_GB2312" w:cs="仿宋_GB2312" w:hint="eastAsia"/>
          <w:sz w:val="32"/>
          <w:szCs w:val="32"/>
        </w:rPr>
        <w:t>1、优化采购流程：建立“需求申报-专家论证-动态调整”机制，减少</w:t>
      </w:r>
      <w:r>
        <w:rPr>
          <w:rFonts w:ascii="仿宋_GB2312" w:eastAsia="仿宋_GB2312" w:hAnsi="仿宋_GB2312" w:cs="仿宋_GB2312" w:hint="eastAsia"/>
          <w:sz w:val="32"/>
          <w:szCs w:val="32"/>
        </w:rPr>
        <w:t>冗余采购。</w:t>
      </w:r>
    </w:p>
    <w:p w:rsidR="00C94213" w:rsidRDefault="00C94213" w:rsidP="00C94213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2、强化动态监控：每季度开展绩效跟踪，将执行率与下年度预算挂钩。</w:t>
      </w:r>
    </w:p>
    <w:p w:rsidR="00C94213" w:rsidRPr="001616D5" w:rsidRDefault="00C94213" w:rsidP="00C942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3、加强培训：组织装备使用培训，提升设备利用率。</w:t>
      </w:r>
    </w:p>
    <w:p w:rsidR="00C94213" w:rsidRDefault="00C94213" w:rsidP="00D31D50">
      <w:pPr>
        <w:spacing w:line="220" w:lineRule="atLeast"/>
      </w:pPr>
    </w:p>
    <w:sectPr w:rsidR="00C9421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C75" w:rsidRDefault="00F70C75" w:rsidP="00C94213">
      <w:pPr>
        <w:spacing w:after="0"/>
      </w:pPr>
      <w:r>
        <w:separator/>
      </w:r>
    </w:p>
  </w:endnote>
  <w:endnote w:type="continuationSeparator" w:id="0">
    <w:p w:rsidR="00F70C75" w:rsidRDefault="00F70C75" w:rsidP="00C942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C75" w:rsidRDefault="00F70C75" w:rsidP="00C94213">
      <w:pPr>
        <w:spacing w:after="0"/>
      </w:pPr>
      <w:r>
        <w:separator/>
      </w:r>
    </w:p>
  </w:footnote>
  <w:footnote w:type="continuationSeparator" w:id="0">
    <w:p w:rsidR="00F70C75" w:rsidRDefault="00F70C75" w:rsidP="00C9421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37C41"/>
    <w:rsid w:val="008B7726"/>
    <w:rsid w:val="00C94213"/>
    <w:rsid w:val="00D31D50"/>
    <w:rsid w:val="00F7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21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21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21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213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C94213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C94213"/>
    <w:rPr>
      <w:rFonts w:ascii="Tahoma" w:hAnsi="Tahoma"/>
    </w:rPr>
  </w:style>
  <w:style w:type="paragraph" w:styleId="a6">
    <w:name w:val="Body Text First Indent"/>
    <w:basedOn w:val="a5"/>
    <w:link w:val="Char2"/>
    <w:qFormat/>
    <w:rsid w:val="00C94213"/>
    <w:pPr>
      <w:widowControl w:val="0"/>
      <w:adjustRightInd/>
      <w:snapToGrid/>
      <w:spacing w:after="0" w:line="520" w:lineRule="exact"/>
      <w:jc w:val="center"/>
    </w:pPr>
    <w:rPr>
      <w:rFonts w:ascii="Times New Roman" w:eastAsia="宋体" w:hAnsi="Times New Roman" w:cs="Times New Roman"/>
      <w:kern w:val="2"/>
      <w:sz w:val="24"/>
      <w:szCs w:val="20"/>
    </w:rPr>
  </w:style>
  <w:style w:type="character" w:customStyle="1" w:styleId="Char2">
    <w:name w:val="正文首行缩进 Char"/>
    <w:basedOn w:val="Char1"/>
    <w:link w:val="a6"/>
    <w:rsid w:val="00C94213"/>
    <w:rPr>
      <w:rFonts w:ascii="Times New Roman" w:eastAsia="宋体" w:hAnsi="Times New Roman" w:cs="Times New Roman"/>
      <w:kern w:val="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2025-08-20T06:48:00Z</dcterms:modified>
</cp:coreProperties>
</file>