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7EDB">
      <w:pPr>
        <w:ind w:firstLine="3080" w:firstLineChars="700"/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eastAsia="zh-CN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eastAsia="zh-CN"/>
        </w:rPr>
        <w:t>情况说明</w:t>
      </w:r>
    </w:p>
    <w:p w14:paraId="57F5CD61">
      <w:pPr>
        <w:ind w:firstLine="3080" w:firstLineChars="700"/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eastAsia="zh-CN"/>
        </w:rPr>
      </w:pPr>
    </w:p>
    <w:p w14:paraId="14E70D6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2017年，五华区委、区政府印发了《五华区文化产业发展扶持奖励暂行办法》。多年以来，该《办法》有力推进了文化产业高质量发展工作。2024年7月30日因机构调整，文产领导小组已不再作为议事协调机构保留；2024年8月1日，《公平竞争审查条例》施行，《办法》中部分内容和上位法有所冲突，《五华区文化产业发展扶持奖励暂行办法》已经不适用，拟打算废止该文件。</w:t>
      </w:r>
    </w:p>
    <w:p w14:paraId="0FB6BE1C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</w:t>
      </w:r>
    </w:p>
    <w:p w14:paraId="4075DEA6">
      <w:pPr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五华区文化和旅游局</w:t>
      </w:r>
    </w:p>
    <w:p w14:paraId="29B86915"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2025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OWI2MzcwNWIwZjEwYWNkNTMyY2M0NmNmNGFlM2MifQ=="/>
  </w:docVars>
  <w:rsids>
    <w:rsidRoot w:val="75350D2E"/>
    <w:rsid w:val="15B85B63"/>
    <w:rsid w:val="1F0E6D6E"/>
    <w:rsid w:val="41925B42"/>
    <w:rsid w:val="520F1793"/>
    <w:rsid w:val="526101B0"/>
    <w:rsid w:val="730A268A"/>
    <w:rsid w:val="753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198</Characters>
  <Lines>0</Lines>
  <Paragraphs>0</Paragraphs>
  <TotalTime>5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2023-10-09T02:03:00Z</dcterms:created>
  <dc:creator>小小</dc:creator>
  <cp:lastModifiedBy>Administrator</cp:lastModifiedBy>
  <dcterms:modified xsi:type="dcterms:W3CDTF">2025-08-18T08:21:38Z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A8CF8AC6A92740B5970282F524C2F8BA_13</vt:lpwstr>
  </property>
  <property fmtid="{D5CDD505-2E9C-101B-9397-08002B2CF9AE}" pid="4" name="KSOTemplateDocerSaveRecord">
    <vt:lpwstr>eyJoZGlkIjoiMjUxZmM4YmE2NjYxY2Q0NjUyYzJmNTZhNmFiNzBjYWMiLCJ1c2VySWQiOiIzMzA3OTYzOTEifQ==</vt:lpwstr>
  </property>
</Properties>
</file>