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jc w:val="center"/>
        <w:rPr>
          <w:rFonts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昆明市五华区人民政府文件</w:t>
      </w: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pStyle w:val="4"/>
        <w:spacing w:before="0" w:after="0" w:line="440" w:lineRule="exact"/>
        <w:ind w:right="22" w:rightChars="11"/>
        <w:rPr>
          <w:rStyle w:val="14"/>
        </w:rPr>
      </w:pPr>
      <w:r>
        <w:rPr>
          <w:rStyle w:val="14"/>
          <w:rFonts w:ascii="Times New Roman" w:hAnsi="Times New Roman"/>
          <w:b w:val="0"/>
          <w:bCs w:val="0"/>
        </w:rPr>
        <w:t>五政规〔202</w:t>
      </w:r>
      <w:r>
        <w:rPr>
          <w:rStyle w:val="14"/>
          <w:rFonts w:hint="eastAsia" w:ascii="Times New Roman" w:hAnsi="Times New Roman" w:eastAsia="仿宋_GB2312"/>
          <w:b w:val="0"/>
          <w:bCs w:val="0"/>
          <w:lang w:val="en-US" w:eastAsia="zh-CN"/>
        </w:rPr>
        <w:t>0</w:t>
      </w:r>
      <w:r>
        <w:rPr>
          <w:rStyle w:val="14"/>
          <w:rFonts w:ascii="Times New Roman" w:hAnsi="Times New Roman"/>
          <w:b w:val="0"/>
          <w:bCs w:val="0"/>
        </w:rPr>
        <w:t>〕</w:t>
      </w:r>
      <w:r>
        <w:rPr>
          <w:rStyle w:val="14"/>
          <w:rFonts w:hint="eastAsia" w:ascii="Times New Roman" w:hAnsi="Times New Roman" w:eastAsia="仿宋_GB2312"/>
          <w:b w:val="0"/>
          <w:bCs w:val="0"/>
          <w:lang w:val="en-US" w:eastAsia="zh-CN"/>
        </w:rPr>
        <w:t>3</w:t>
      </w:r>
      <w:r>
        <w:rPr>
          <w:rStyle w:val="14"/>
          <w:rFonts w:ascii="Times New Roman" w:hAnsi="Times New Roman"/>
          <w:b w:val="0"/>
          <w:bCs w:val="0"/>
        </w:rPr>
        <w:t>号</w: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w:pict>
          <v:line id="_x0000_s1026" o:spid="_x0000_s1026" o:spt="20" style="position:absolute;left:0pt;margin-left:0pt;margin-top:5.1pt;height:0pt;width:442.2pt;z-index:251659264;mso-width-relative:page;mso-height-relative:page;" stroked="t" coordsize="21600,21600" o:gfxdata="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lO8B9UA&#10;AAAGAQAADwAAAAAAAAABACAAAAAiAAAAZHJzL2Rvd25yZXYueG1sUEsBAhQAFAAAAAgAh07iQPF9&#10;DUPpAQAA3AMAAA4AAAAAAAAAAQAgAAAAJAEAAGRycy9lMm9Eb2MueG1sUEsFBgAAAAAGAAYAWQEA&#10;AH8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8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84"/>
        </w:rPr>
        <w:t>昆明市五华区人民政府关于废止《五华区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84"/>
        </w:rPr>
        <w:t>加快楼宇经济和总部经济发展奖励办法》的决定</w:t>
      </w:r>
    </w:p>
    <w:p>
      <w:pPr>
        <w:spacing w:line="560" w:lineRule="exact"/>
        <w:ind w:firstLine="311" w:firstLineChars="100"/>
        <w:jc w:val="center"/>
        <w:rPr>
          <w:rFonts w:ascii="Calibri" w:hAnsi="Calibri" w:eastAsia="仿宋_GB2312" w:cs="Times New Roman"/>
          <w:b/>
          <w:color w:val="000000"/>
          <w:sz w:val="32"/>
          <w:szCs w:val="84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84"/>
        </w:rPr>
      </w:pPr>
      <w:r>
        <w:rPr>
          <w:rFonts w:ascii="Times New Roman" w:hAnsi="Times New Roman" w:eastAsia="仿宋_GB2312" w:cs="Times New Roman"/>
          <w:color w:val="000000"/>
          <w:sz w:val="32"/>
          <w:szCs w:val="84"/>
        </w:rPr>
        <w:t>各街道办事处、区属各局办、各直属单位、企业（公司）：</w:t>
      </w:r>
      <w:r>
        <w:rPr>
          <w:rStyle w:val="11"/>
          <w:rFonts w:ascii="Times New Roman" w:hAnsi="Times New Roman" w:cs="Times New Roman"/>
        </w:rPr>
        <w:t xml:space="preserve"> </w:t>
      </w:r>
    </w:p>
    <w:p>
      <w:pPr>
        <w:spacing w:line="560" w:lineRule="exact"/>
        <w:ind w:left="1" w:right="-94" w:rightChars="-47" w:firstLine="622" w:firstLineChars="200"/>
        <w:rPr>
          <w:rFonts w:ascii="Times New Roman" w:hAnsi="Times New Roman" w:eastAsia="仿宋_GB2312" w:cs="Times New Roman"/>
          <w:color w:val="000000"/>
          <w:sz w:val="32"/>
          <w:szCs w:val="84"/>
        </w:rPr>
      </w:pPr>
      <w:r>
        <w:rPr>
          <w:rFonts w:ascii="Times New Roman" w:hAnsi="Times New Roman" w:eastAsia="仿宋_GB2312" w:cs="Times New Roman"/>
          <w:color w:val="000000"/>
          <w:sz w:val="32"/>
          <w:szCs w:val="84"/>
        </w:rPr>
        <w:t>根据《云南省行政规范性文件制定和备案办法》（省人民政府令第212号）第四十三条、第二十二条之规定，经2020年9月7日昆明市五华区人民政府第十六届第83次常务会议研究，决定对《五华区加快楼宇经济和总部经济发展奖励办法（修订）》（五办通</w:t>
      </w:r>
      <w:r>
        <w:rPr>
          <w:rFonts w:ascii="Times New Roman" w:hAnsi="Times New Roman" w:eastAsia="仿宋_GB2312" w:cs="Times New Roman"/>
          <w:sz w:val="32"/>
          <w:szCs w:val="32"/>
        </w:rPr>
        <w:t>〔2016〕4号</w:t>
      </w:r>
      <w:r>
        <w:rPr>
          <w:rFonts w:ascii="Times New Roman" w:hAnsi="Times New Roman" w:eastAsia="仿宋_GB2312" w:cs="Times New Roman"/>
          <w:color w:val="000000"/>
          <w:sz w:val="32"/>
          <w:szCs w:val="84"/>
        </w:rPr>
        <w:t>）文件进行废止，本决定自2020年9月18日起执行。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eastAsia="仿宋_GB2312"/>
          <w:b/>
          <w:color w:val="000000"/>
          <w:sz w:val="32"/>
          <w:szCs w:val="84"/>
        </w:rPr>
      </w:pPr>
    </w:p>
    <w:p>
      <w:pPr>
        <w:spacing w:line="560" w:lineRule="exact"/>
        <w:ind w:firstLine="622" w:firstLineChars="200"/>
        <w:rPr>
          <w:rFonts w:eastAsia="仿宋_GB2312"/>
          <w:b/>
          <w:color w:val="000000"/>
          <w:sz w:val="32"/>
          <w:szCs w:val="84"/>
        </w:rPr>
      </w:pPr>
    </w:p>
    <w:p>
      <w:pPr>
        <w:spacing w:line="560" w:lineRule="exact"/>
        <w:ind w:right="804" w:rightChars="400"/>
        <w:jc w:val="both"/>
        <w:rPr>
          <w:rFonts w:eastAsia="仿宋_GB2312"/>
          <w:color w:val="000000"/>
          <w:sz w:val="32"/>
          <w:szCs w:val="84"/>
        </w:rPr>
      </w:pPr>
    </w:p>
    <w:p>
      <w:pPr>
        <w:spacing w:line="560" w:lineRule="exact"/>
        <w:ind w:right="804" w:rightChars="400"/>
        <w:jc w:val="center"/>
        <w:rPr>
          <w:rFonts w:hint="eastAsia" w:eastAsia="仿宋_GB2312"/>
          <w:color w:val="000000"/>
          <w:sz w:val="32"/>
          <w:szCs w:val="84"/>
          <w:lang w:eastAsia="zh-CN"/>
        </w:rPr>
      </w:pPr>
      <w:r>
        <w:rPr>
          <w:rFonts w:hint="eastAsia" w:eastAsia="仿宋_GB2312"/>
          <w:color w:val="000000"/>
          <w:sz w:val="32"/>
          <w:szCs w:val="84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84"/>
          <w:lang w:eastAsia="zh-CN"/>
        </w:rPr>
        <w:t>昆明市五华区人民政府</w:t>
      </w:r>
    </w:p>
    <w:p>
      <w:pPr>
        <w:spacing w:line="560" w:lineRule="exact"/>
        <w:ind w:right="804" w:rightChars="400"/>
        <w:jc w:val="center"/>
        <w:rPr>
          <w:rStyle w:val="16"/>
        </w:rPr>
      </w:pPr>
      <w:r>
        <w:rPr>
          <w:rStyle w:val="16"/>
          <w:rFonts w:hint="eastAsia" w:eastAsia="仿宋_GB2312"/>
          <w:lang w:val="en-US" w:eastAsia="zh-CN"/>
        </w:rPr>
        <w:t xml:space="preserve">                              </w:t>
      </w:r>
      <w:r>
        <w:rPr>
          <w:rStyle w:val="16"/>
        </w:rPr>
        <w:t>20</w:t>
      </w:r>
      <w:r>
        <w:rPr>
          <w:rStyle w:val="16"/>
          <w:rFonts w:hint="eastAsia"/>
        </w:rPr>
        <w:t>2</w:t>
      </w:r>
      <w:r>
        <w:rPr>
          <w:rStyle w:val="16"/>
          <w:rFonts w:hint="eastAsia" w:eastAsia="仿宋_GB2312"/>
          <w:lang w:val="en-US" w:eastAsia="zh-CN"/>
        </w:rPr>
        <w:t>0</w:t>
      </w:r>
      <w:r>
        <w:rPr>
          <w:rStyle w:val="16"/>
        </w:rPr>
        <w:t>年</w:t>
      </w:r>
      <w:r>
        <w:rPr>
          <w:rStyle w:val="16"/>
          <w:rFonts w:hint="eastAsia" w:eastAsia="仿宋_GB2312"/>
          <w:lang w:val="en-US" w:eastAsia="zh-CN"/>
        </w:rPr>
        <w:t>9</w:t>
      </w:r>
      <w:r>
        <w:rPr>
          <w:rStyle w:val="16"/>
        </w:rPr>
        <w:t>月</w:t>
      </w:r>
      <w:r>
        <w:rPr>
          <w:rStyle w:val="16"/>
          <w:rFonts w:hint="eastAsia" w:eastAsia="仿宋_GB2312"/>
          <w:lang w:val="en-US" w:eastAsia="zh-CN"/>
        </w:rPr>
        <w:t>18</w:t>
      </w:r>
      <w:r>
        <w:rPr>
          <w:rStyle w:val="16"/>
        </w:rPr>
        <w:t>日</w:t>
      </w:r>
    </w:p>
    <w:p>
      <w:pPr>
        <w:snapToGrid w:val="0"/>
        <w:spacing w:after="312" w:line="360" w:lineRule="auto"/>
        <w:ind w:firstLine="622" w:firstLineChars="200"/>
        <w:rPr>
          <w:rStyle w:val="15"/>
          <w:rFonts w:hint="eastAsia" w:ascii="Times New Roman" w:hAnsi="Times New Roman"/>
        </w:rPr>
      </w:pPr>
    </w:p>
    <w:p>
      <w:pPr>
        <w:snapToGrid w:val="0"/>
        <w:spacing w:after="312" w:line="360" w:lineRule="auto"/>
        <w:ind w:firstLine="622" w:firstLineChars="200"/>
        <w:rPr>
          <w:rFonts w:ascii="仿宋" w:hAnsi="仿宋" w:eastAsia="仿宋"/>
          <w:sz w:val="28"/>
        </w:rPr>
      </w:pPr>
      <w:r>
        <w:rPr>
          <w:rStyle w:val="15"/>
          <w:rFonts w:hint="eastAsia" w:ascii="Times New Roman" w:hAnsi="Times New Roman"/>
        </w:rPr>
        <w:t>（此件公开发布）</w:t>
      </w: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pStyle w:val="2"/>
      </w:pPr>
      <w:bookmarkStart w:id="0" w:name="_GoBack"/>
      <w:bookmarkEnd w:id="0"/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40" w:lineRule="exact"/>
        <w:jc w:val="left"/>
      </w:pPr>
    </w:p>
    <w:p>
      <w:pPr>
        <w:adjustRightInd w:val="0"/>
        <w:snapToGrid w:val="0"/>
        <w:spacing w:line="280" w:lineRule="exact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</w:p>
    <w:p>
      <w:pPr>
        <w:adjustRightInd w:val="0"/>
        <w:snapToGrid w:val="0"/>
        <w:spacing w:line="280" w:lineRule="exact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360" w:lineRule="exact"/>
        <w:ind w:left="201" w:leftChars="100" w:right="201" w:rightChars="1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抄送：</w:t>
      </w:r>
      <w:r>
        <w:rPr>
          <w:rFonts w:hint="eastAsia" w:eastAsia="仿宋_GB2312"/>
          <w:snapToGrid w:val="0"/>
          <w:kern w:val="0"/>
          <w:sz w:val="28"/>
          <w:szCs w:val="28"/>
        </w:rPr>
        <w:t>各街道办事处</w:t>
      </w:r>
      <w:r>
        <w:rPr>
          <w:rStyle w:val="17"/>
          <w:snapToGrid w:val="0"/>
          <w:kern w:val="0"/>
        </w:rPr>
        <w:t>，</w:t>
      </w:r>
      <w:r>
        <w:rPr>
          <w:rStyle w:val="17"/>
          <w:rFonts w:hint="eastAsia"/>
          <w:snapToGrid w:val="0"/>
          <w:kern w:val="0"/>
        </w:rPr>
        <w:t>各办局</w:t>
      </w:r>
      <w:r>
        <w:rPr>
          <w:rStyle w:val="17"/>
          <w:snapToGrid w:val="0"/>
          <w:kern w:val="0"/>
        </w:rPr>
        <w:t xml:space="preserve">。 </w:t>
      </w:r>
    </w:p>
    <w:p>
      <w:pPr>
        <w:adjustRightInd w:val="0"/>
        <w:snapToGrid w:val="0"/>
        <w:spacing w:line="280" w:lineRule="exact"/>
        <w:ind w:left="197" w:hanging="197" w:hangingChars="100"/>
        <w:jc w:val="center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───────────────────────────────────────────</w:t>
      </w:r>
    </w:p>
    <w:p>
      <w:pPr>
        <w:adjustRightInd w:val="0"/>
        <w:snapToGrid w:val="0"/>
        <w:spacing w:line="280" w:lineRule="exact"/>
        <w:ind w:left="201" w:leftChars="100" w:right="201" w:rightChars="1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昆明市</w:t>
      </w:r>
      <w:r>
        <w:rPr>
          <w:rFonts w:hint="eastAsia" w:eastAsia="仿宋_GB2312"/>
          <w:snapToGrid w:val="0"/>
          <w:kern w:val="0"/>
          <w:sz w:val="28"/>
          <w:szCs w:val="28"/>
        </w:rPr>
        <w:t>五华</w:t>
      </w:r>
      <w:r>
        <w:rPr>
          <w:rFonts w:eastAsia="仿宋_GB2312"/>
          <w:snapToGrid w:val="0"/>
          <w:kern w:val="0"/>
          <w:sz w:val="28"/>
          <w:szCs w:val="28"/>
        </w:rPr>
        <w:t xml:space="preserve">区人民政府办公室      </w:t>
      </w:r>
      <w:r>
        <w:rPr>
          <w:rFonts w:hint="eastAsia" w:eastAsia="仿宋_GB2312"/>
          <w:snapToGrid w:val="0"/>
          <w:kern w:val="0"/>
          <w:sz w:val="28"/>
          <w:szCs w:val="28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 xml:space="preserve">    </w:t>
      </w:r>
      <w:r>
        <w:rPr>
          <w:rStyle w:val="18"/>
          <w:rFonts w:hint="eastAsia"/>
          <w:snapToGrid w:val="0"/>
          <w:kern w:val="0"/>
        </w:rPr>
        <w:t>202</w:t>
      </w:r>
      <w:r>
        <w:rPr>
          <w:rStyle w:val="18"/>
          <w:rFonts w:hint="eastAsia" w:eastAsia="仿宋_GB2312"/>
          <w:snapToGrid w:val="0"/>
          <w:kern w:val="0"/>
          <w:lang w:val="en-US" w:eastAsia="zh-CN"/>
        </w:rPr>
        <w:t>0</w:t>
      </w:r>
      <w:r>
        <w:rPr>
          <w:rStyle w:val="18"/>
          <w:rFonts w:hint="eastAsia"/>
          <w:snapToGrid w:val="0"/>
          <w:kern w:val="0"/>
        </w:rPr>
        <w:t>年</w:t>
      </w:r>
      <w:r>
        <w:rPr>
          <w:rStyle w:val="18"/>
          <w:rFonts w:hint="eastAsia" w:eastAsia="仿宋_GB2312"/>
          <w:snapToGrid w:val="0"/>
          <w:kern w:val="0"/>
          <w:lang w:val="en-US" w:eastAsia="zh-CN"/>
        </w:rPr>
        <w:t>9</w:t>
      </w:r>
      <w:r>
        <w:rPr>
          <w:rStyle w:val="18"/>
          <w:rFonts w:hint="eastAsia"/>
          <w:snapToGrid w:val="0"/>
          <w:kern w:val="0"/>
        </w:rPr>
        <w:t>月</w:t>
      </w:r>
      <w:r>
        <w:rPr>
          <w:rStyle w:val="18"/>
          <w:rFonts w:hint="eastAsia" w:eastAsia="仿宋_GB2312"/>
          <w:snapToGrid w:val="0"/>
          <w:kern w:val="0"/>
          <w:lang w:val="en-US" w:eastAsia="zh-CN"/>
        </w:rPr>
        <w:t>18</w:t>
      </w:r>
      <w:r>
        <w:rPr>
          <w:rStyle w:val="18"/>
          <w:rFonts w:hint="eastAsia"/>
          <w:snapToGrid w:val="0"/>
          <w:kern w:val="0"/>
        </w:rPr>
        <w:t>日</w:t>
      </w:r>
      <w:r>
        <w:rPr>
          <w:rStyle w:val="18"/>
          <w:snapToGrid w:val="0"/>
          <w:kern w:val="0"/>
        </w:rPr>
        <w:t>印发</w:t>
      </w:r>
    </w:p>
    <w:p>
      <w:pPr>
        <w:topLinePunct/>
        <w:adjustRightInd w:val="0"/>
        <w:snapToGrid w:val="0"/>
        <w:spacing w:line="280" w:lineRule="exact"/>
        <w:jc w:val="center"/>
        <w:rPr>
          <w:snapToGrid w:val="0"/>
          <w:kern w:val="0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sectPr>
      <w:footerReference r:id="rId3" w:type="default"/>
      <w:footerReference r:id="rId4" w:type="even"/>
      <w:pgSz w:w="11906" w:h="16838"/>
      <w:pgMar w:top="2098" w:right="1503" w:bottom="1985" w:left="1503" w:header="851" w:footer="1474" w:gutter="0"/>
      <w:cols w:space="720" w:num="1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color w:val="FFFFFF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  <w:r>
      <w:rPr>
        <w:rStyle w:val="10"/>
        <w:rFonts w:hint="eastAsia" w:ascii="宋体" w:hAnsi="宋体"/>
        <w:color w:val="FFFFFF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01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kMzM1MmMwMGY0OTA2NzIzZTcyMTcxMTBlN2FmNzAifQ=="/>
  </w:docVars>
  <w:rsids>
    <w:rsidRoot w:val="00671EBE"/>
    <w:rsid w:val="00001FDC"/>
    <w:rsid w:val="00022864"/>
    <w:rsid w:val="00035995"/>
    <w:rsid w:val="000814FA"/>
    <w:rsid w:val="000D53FF"/>
    <w:rsid w:val="000D6946"/>
    <w:rsid w:val="00104CF1"/>
    <w:rsid w:val="001315BD"/>
    <w:rsid w:val="00140FEF"/>
    <w:rsid w:val="001816D8"/>
    <w:rsid w:val="00187720"/>
    <w:rsid w:val="001A32E5"/>
    <w:rsid w:val="001B5ADF"/>
    <w:rsid w:val="001C5A8B"/>
    <w:rsid w:val="001E4762"/>
    <w:rsid w:val="001F4ADE"/>
    <w:rsid w:val="00206B50"/>
    <w:rsid w:val="00222F2F"/>
    <w:rsid w:val="00227182"/>
    <w:rsid w:val="0024587F"/>
    <w:rsid w:val="00252372"/>
    <w:rsid w:val="00266E92"/>
    <w:rsid w:val="00287DC2"/>
    <w:rsid w:val="002C2E03"/>
    <w:rsid w:val="002D2480"/>
    <w:rsid w:val="00306791"/>
    <w:rsid w:val="00316515"/>
    <w:rsid w:val="003342F4"/>
    <w:rsid w:val="00363B6D"/>
    <w:rsid w:val="003A770F"/>
    <w:rsid w:val="003E3D73"/>
    <w:rsid w:val="0045209D"/>
    <w:rsid w:val="004D593D"/>
    <w:rsid w:val="004F5BC9"/>
    <w:rsid w:val="00523E72"/>
    <w:rsid w:val="00526324"/>
    <w:rsid w:val="00543157"/>
    <w:rsid w:val="00543FFB"/>
    <w:rsid w:val="00545518"/>
    <w:rsid w:val="005607BC"/>
    <w:rsid w:val="005B3050"/>
    <w:rsid w:val="005C7BF5"/>
    <w:rsid w:val="006311CC"/>
    <w:rsid w:val="00636DCB"/>
    <w:rsid w:val="006433EC"/>
    <w:rsid w:val="0064585E"/>
    <w:rsid w:val="00652E0D"/>
    <w:rsid w:val="00667CE3"/>
    <w:rsid w:val="00671EBE"/>
    <w:rsid w:val="006745D3"/>
    <w:rsid w:val="00674A9C"/>
    <w:rsid w:val="00676081"/>
    <w:rsid w:val="00681DAD"/>
    <w:rsid w:val="006E38F4"/>
    <w:rsid w:val="006F5BB1"/>
    <w:rsid w:val="006F635D"/>
    <w:rsid w:val="00721B8C"/>
    <w:rsid w:val="007771F6"/>
    <w:rsid w:val="007A2A68"/>
    <w:rsid w:val="007B5BE1"/>
    <w:rsid w:val="007C6015"/>
    <w:rsid w:val="007D7A20"/>
    <w:rsid w:val="00806588"/>
    <w:rsid w:val="00820013"/>
    <w:rsid w:val="00821220"/>
    <w:rsid w:val="00825998"/>
    <w:rsid w:val="0082689E"/>
    <w:rsid w:val="00876842"/>
    <w:rsid w:val="008D0AED"/>
    <w:rsid w:val="008D5635"/>
    <w:rsid w:val="0096453A"/>
    <w:rsid w:val="00986994"/>
    <w:rsid w:val="009D21D7"/>
    <w:rsid w:val="009F0A0A"/>
    <w:rsid w:val="00A202C2"/>
    <w:rsid w:val="00A26135"/>
    <w:rsid w:val="00A509A2"/>
    <w:rsid w:val="00A649E3"/>
    <w:rsid w:val="00AC05E3"/>
    <w:rsid w:val="00AC7F3A"/>
    <w:rsid w:val="00B14395"/>
    <w:rsid w:val="00B31A27"/>
    <w:rsid w:val="00B5767B"/>
    <w:rsid w:val="00B67644"/>
    <w:rsid w:val="00BB35E8"/>
    <w:rsid w:val="00BB6725"/>
    <w:rsid w:val="00BE641A"/>
    <w:rsid w:val="00C338D4"/>
    <w:rsid w:val="00C34922"/>
    <w:rsid w:val="00C4209C"/>
    <w:rsid w:val="00C55330"/>
    <w:rsid w:val="00C76DD1"/>
    <w:rsid w:val="00CA3BCD"/>
    <w:rsid w:val="00CD59A5"/>
    <w:rsid w:val="00CE609A"/>
    <w:rsid w:val="00CF1D15"/>
    <w:rsid w:val="00D01138"/>
    <w:rsid w:val="00D7089F"/>
    <w:rsid w:val="00D7239F"/>
    <w:rsid w:val="00DA0D12"/>
    <w:rsid w:val="00DA30DC"/>
    <w:rsid w:val="00DA603C"/>
    <w:rsid w:val="00DB7F0B"/>
    <w:rsid w:val="00DF3271"/>
    <w:rsid w:val="00DF34BD"/>
    <w:rsid w:val="00E06A73"/>
    <w:rsid w:val="00E507F1"/>
    <w:rsid w:val="00E51CEE"/>
    <w:rsid w:val="00E5436A"/>
    <w:rsid w:val="00E734D2"/>
    <w:rsid w:val="00E83C2F"/>
    <w:rsid w:val="00ED66B2"/>
    <w:rsid w:val="00F203D1"/>
    <w:rsid w:val="00F347FB"/>
    <w:rsid w:val="00F3720A"/>
    <w:rsid w:val="00F445C0"/>
    <w:rsid w:val="00F663BC"/>
    <w:rsid w:val="00F67D83"/>
    <w:rsid w:val="00F73555"/>
    <w:rsid w:val="00FA1907"/>
    <w:rsid w:val="00FA2DB1"/>
    <w:rsid w:val="00FA4180"/>
    <w:rsid w:val="00FF0602"/>
    <w:rsid w:val="05D80778"/>
    <w:rsid w:val="0A7977BA"/>
    <w:rsid w:val="156D769F"/>
    <w:rsid w:val="18AF39B1"/>
    <w:rsid w:val="1B7D7ED0"/>
    <w:rsid w:val="1C064DE7"/>
    <w:rsid w:val="1F3A2B17"/>
    <w:rsid w:val="2082667C"/>
    <w:rsid w:val="26CA33E7"/>
    <w:rsid w:val="3AD93379"/>
    <w:rsid w:val="3E07081F"/>
    <w:rsid w:val="3ECA3971"/>
    <w:rsid w:val="40FA4490"/>
    <w:rsid w:val="419D6E64"/>
    <w:rsid w:val="438D6274"/>
    <w:rsid w:val="4D030CC2"/>
    <w:rsid w:val="593F1B94"/>
    <w:rsid w:val="59EF3FAC"/>
    <w:rsid w:val="5D74158A"/>
    <w:rsid w:val="5FD727EF"/>
    <w:rsid w:val="6007140C"/>
    <w:rsid w:val="68500EC2"/>
    <w:rsid w:val="77EFA836"/>
    <w:rsid w:val="7C162796"/>
    <w:rsid w:val="7EA3559A"/>
    <w:rsid w:val="7EFBF9D8"/>
    <w:rsid w:val="D77F14DD"/>
    <w:rsid w:val="F7D942A5"/>
    <w:rsid w:val="FFD53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pageBreakBefore/>
      <w:snapToGrid w:val="0"/>
      <w:spacing w:after="240" w:line="360" w:lineRule="auto"/>
    </w:pPr>
    <w:rPr>
      <w:rFonts w:ascii="黑体" w:hAnsi="黑体" w:eastAsia="黑体"/>
      <w:bCs w:val="0"/>
      <w:kern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rFonts w:hint="eastAsia" w:ascii="宋体" w:hAnsi="宋体"/>
      <w:sz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公文主送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2">
    <w:name w:val="公文标题"/>
    <w:basedOn w:val="9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3">
    <w:name w:val="页脚 Char"/>
    <w:basedOn w:val="9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5">
    <w:name w:val="公文正文"/>
    <w:basedOn w:val="9"/>
    <w:qFormat/>
    <w:uiPriority w:val="0"/>
    <w:rPr>
      <w:rFonts w:ascii="仿宋_GB2312" w:hAnsi="华文中宋" w:eastAsia="仿宋_GB2312"/>
      <w:color w:val="000000"/>
      <w:sz w:val="32"/>
      <w:szCs w:val="84"/>
    </w:rPr>
  </w:style>
  <w:style w:type="character" w:customStyle="1" w:styleId="16">
    <w:name w:val="公文签发日期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7">
    <w:name w:val="公文抄送"/>
    <w:basedOn w:val="9"/>
    <w:qFormat/>
    <w:uiPriority w:val="0"/>
    <w:rPr>
      <w:rFonts w:eastAsia="仿宋_GB2312"/>
      <w:sz w:val="28"/>
    </w:rPr>
  </w:style>
  <w:style w:type="character" w:customStyle="1" w:styleId="18">
    <w:name w:val="公文发出日期"/>
    <w:basedOn w:val="9"/>
    <w:qFormat/>
    <w:uiPriority w:val="0"/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4228</Words>
  <Characters>4255</Characters>
  <Lines>2</Lines>
  <Paragraphs>9</Paragraphs>
  <TotalTime>0</TotalTime>
  <ScaleCrop>false</ScaleCrop>
  <LinksUpToDate>false</LinksUpToDate>
  <CharactersWithSpaces>4356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2020-01-03T02:44:00Z</dcterms:created>
  <dc:creator>何国权</dc:creator>
  <cp:lastModifiedBy>曹婵媛</cp:lastModifiedBy>
  <cp:lastPrinted>2012-08-04T23:59:00Z</cp:lastPrinted>
  <dcterms:modified xsi:type="dcterms:W3CDTF">2025-07-23T14:46:16Z</dcterms:modified>
  <dc:title>昆明市人民政府办公厅文件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1847C72F37454BEBB83CC63364F21FA6</vt:lpwstr>
  </property>
</Properties>
</file>