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9FDF7">
      <w:pPr>
        <w:snapToGrid w:val="0"/>
        <w:spacing w:line="570" w:lineRule="exact"/>
        <w:jc w:val="both"/>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附件4</w:t>
      </w:r>
    </w:p>
    <w:p w14:paraId="3CD5A6D7">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eastAsia="zh-CN"/>
        </w:rPr>
        <w:t>昆明市五华区水务局</w:t>
      </w:r>
      <w:r>
        <w:rPr>
          <w:rFonts w:hint="eastAsia" w:ascii="方正小标宋简体" w:eastAsia="方正小标宋简体"/>
          <w:sz w:val="36"/>
          <w:szCs w:val="36"/>
          <w:lang w:val="en-US" w:eastAsia="zh-CN"/>
        </w:rPr>
        <w:t>2025</w:t>
      </w:r>
      <w:r>
        <w:rPr>
          <w:rFonts w:hint="eastAsia" w:ascii="方正小标宋简体" w:eastAsia="方正小标宋简体"/>
          <w:sz w:val="36"/>
          <w:szCs w:val="36"/>
        </w:rPr>
        <w:t>年</w:t>
      </w:r>
      <w:r>
        <w:rPr>
          <w:rFonts w:hint="eastAsia" w:ascii="方正小标宋简体" w:hAnsi="华文中宋" w:eastAsia="方正小标宋简体"/>
          <w:spacing w:val="14"/>
          <w:sz w:val="36"/>
          <w:szCs w:val="36"/>
        </w:rPr>
        <w:t>防汛清淤专项经费项目</w:t>
      </w:r>
    </w:p>
    <w:p w14:paraId="31AC0DE3">
      <w:pPr>
        <w:snapToGrid w:val="0"/>
        <w:spacing w:line="570" w:lineRule="exact"/>
        <w:jc w:val="center"/>
        <w:rPr>
          <w:rFonts w:hint="eastAsia" w:ascii="方正小标宋简体" w:hAnsi="华文中宋" w:eastAsia="方正小标宋简体"/>
          <w:spacing w:val="14"/>
          <w:sz w:val="44"/>
          <w:szCs w:val="44"/>
        </w:rPr>
      </w:pPr>
    </w:p>
    <w:p w14:paraId="61AA9585">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14:paraId="19844DDE">
      <w:pPr>
        <w:widowControl/>
        <w:ind w:firstLine="600" w:firstLineChars="200"/>
        <w:jc w:val="left"/>
        <w:rPr>
          <w:rFonts w:eastAsia="仿宋_GB2312"/>
          <w:kern w:val="0"/>
          <w:sz w:val="30"/>
          <w:szCs w:val="30"/>
        </w:rPr>
      </w:pPr>
      <w:r>
        <w:rPr>
          <w:rFonts w:hint="eastAsia" w:eastAsia="仿宋_GB2312"/>
          <w:kern w:val="0"/>
          <w:sz w:val="30"/>
          <w:szCs w:val="30"/>
        </w:rPr>
        <w:t>防汛清淤专项经费</w:t>
      </w:r>
    </w:p>
    <w:p w14:paraId="49952F7B">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14:paraId="3B0A44D8">
      <w:pPr>
        <w:widowControl/>
        <w:numPr>
          <w:ilvl w:val="0"/>
          <w:numId w:val="0"/>
        </w:numPr>
        <w:ind w:left="0" w:leftChars="0" w:firstLine="640" w:firstLineChars="200"/>
        <w:jc w:val="left"/>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lang w:val="en-US" w:eastAsia="zh-CN"/>
        </w:rPr>
        <w:t>根据《中华人民共和国水法》</w:t>
      </w:r>
      <w:bookmarkStart w:id="0" w:name="OLE_LINK2"/>
      <w:r>
        <w:rPr>
          <w:rFonts w:hint="eastAsia" w:ascii="Times New Roman" w:hAnsi="Times New Roman" w:eastAsia="仿宋_GB2312" w:cs="仿宋_GB2312"/>
          <w:b w:val="0"/>
          <w:sz w:val="32"/>
          <w:szCs w:val="32"/>
          <w:lang w:val="en-US" w:eastAsia="zh-CN"/>
        </w:rPr>
        <w:t>《中华人民共和国防洪法》</w:t>
      </w:r>
      <w:bookmarkEnd w:id="0"/>
      <w:r>
        <w:rPr>
          <w:rFonts w:hint="eastAsia" w:ascii="Times New Roman" w:hAnsi="Times New Roman" w:eastAsia="仿宋_GB2312" w:cs="仿宋_GB2312"/>
          <w:b w:val="0"/>
          <w:sz w:val="32"/>
          <w:szCs w:val="32"/>
        </w:rPr>
        <w:t>《中华人民共和国抗旱条例》等</w:t>
      </w:r>
    </w:p>
    <w:p w14:paraId="5B218616">
      <w:pPr>
        <w:widowControl/>
        <w:numPr>
          <w:ilvl w:val="0"/>
          <w:numId w:val="0"/>
        </w:numPr>
        <w:ind w:left="638" w:leftChars="304" w:firstLine="0" w:firstLineChars="0"/>
        <w:jc w:val="left"/>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三、</w:t>
      </w:r>
      <w:r>
        <w:rPr>
          <w:rFonts w:hint="eastAsia" w:ascii="黑体" w:hAnsi="黑体" w:eastAsia="黑体" w:cs="黑体"/>
          <w:kern w:val="0"/>
          <w:sz w:val="30"/>
          <w:szCs w:val="30"/>
        </w:rPr>
        <w:t>项目实施单位</w:t>
      </w:r>
    </w:p>
    <w:p w14:paraId="267F875C">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单位名称：</w:t>
      </w:r>
      <w:r>
        <w:rPr>
          <w:rFonts w:hint="eastAsia" w:eastAsia="仿宋_GB2312"/>
          <w:kern w:val="0"/>
          <w:sz w:val="30"/>
          <w:szCs w:val="30"/>
          <w:lang w:eastAsia="zh-CN"/>
        </w:rPr>
        <w:t>昆明市五华区水务局</w:t>
      </w:r>
    </w:p>
    <w:p w14:paraId="7BD94BC5">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组织机构代码：</w:t>
      </w:r>
      <w:r>
        <w:rPr>
          <w:rFonts w:hint="eastAsia" w:eastAsia="仿宋_GB2312"/>
          <w:kern w:val="0"/>
          <w:sz w:val="30"/>
          <w:szCs w:val="30"/>
          <w:lang w:val="en-US" w:eastAsia="zh-CN"/>
        </w:rPr>
        <w:t>11530102767059382A</w:t>
      </w:r>
    </w:p>
    <w:p w14:paraId="0538897A">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地址：</w:t>
      </w:r>
      <w:r>
        <w:rPr>
          <w:rFonts w:hint="eastAsia" w:eastAsia="仿宋_GB2312"/>
          <w:kern w:val="0"/>
          <w:sz w:val="30"/>
          <w:szCs w:val="30"/>
          <w:lang w:eastAsia="zh-CN"/>
        </w:rPr>
        <w:t>昆明市龙泉路</w:t>
      </w:r>
      <w:r>
        <w:rPr>
          <w:rFonts w:hint="eastAsia" w:eastAsia="仿宋_GB2312"/>
          <w:kern w:val="0"/>
          <w:sz w:val="30"/>
          <w:szCs w:val="30"/>
          <w:lang w:val="en-US" w:eastAsia="zh-CN"/>
        </w:rPr>
        <w:t>536号</w:t>
      </w:r>
    </w:p>
    <w:p w14:paraId="7FD597BE">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联系电话：</w:t>
      </w:r>
      <w:r>
        <w:rPr>
          <w:rFonts w:hint="eastAsia" w:eastAsia="仿宋_GB2312"/>
          <w:kern w:val="0"/>
          <w:sz w:val="30"/>
          <w:szCs w:val="30"/>
          <w:lang w:val="en-US" w:eastAsia="zh-CN"/>
        </w:rPr>
        <w:t>0871-64142311</w:t>
      </w:r>
    </w:p>
    <w:p w14:paraId="1B201117">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法人代表：</w:t>
      </w:r>
      <w:r>
        <w:rPr>
          <w:rFonts w:hint="eastAsia" w:eastAsia="仿宋_GB2312"/>
          <w:kern w:val="0"/>
          <w:sz w:val="30"/>
          <w:szCs w:val="30"/>
          <w:lang w:eastAsia="zh-CN"/>
        </w:rPr>
        <w:t>李晓艳</w:t>
      </w:r>
    </w:p>
    <w:p w14:paraId="348323ED">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经费来源：</w:t>
      </w:r>
      <w:r>
        <w:rPr>
          <w:rFonts w:hint="eastAsia" w:eastAsia="仿宋_GB2312"/>
          <w:kern w:val="0"/>
          <w:sz w:val="30"/>
          <w:szCs w:val="30"/>
          <w:lang w:eastAsia="zh-CN"/>
        </w:rPr>
        <w:t>财政拨款</w:t>
      </w:r>
    </w:p>
    <w:p w14:paraId="44457469">
      <w:pPr>
        <w:widowControl/>
        <w:ind w:firstLine="600" w:firstLineChars="200"/>
        <w:jc w:val="left"/>
        <w:rPr>
          <w:rFonts w:hint="eastAsia" w:ascii="Times New Roman" w:hAnsi="Times New Roman" w:eastAsia="仿宋_GB2312" w:cs="Times New Roman"/>
          <w:color w:val="auto"/>
          <w:sz w:val="32"/>
          <w:szCs w:val="32"/>
          <w:highlight w:val="none"/>
          <w:lang w:val="en-US" w:eastAsia="zh-CN"/>
        </w:rPr>
      </w:pPr>
      <w:r>
        <w:rPr>
          <w:rFonts w:hint="eastAsia" w:eastAsia="仿宋_GB2312"/>
          <w:kern w:val="0"/>
          <w:sz w:val="30"/>
          <w:szCs w:val="30"/>
          <w:lang w:eastAsia="zh-CN"/>
        </w:rPr>
        <w:t>单位</w:t>
      </w:r>
      <w:r>
        <w:rPr>
          <w:rFonts w:hint="eastAsia" w:eastAsia="仿宋_GB2312"/>
          <w:kern w:val="0"/>
          <w:sz w:val="30"/>
          <w:szCs w:val="30"/>
        </w:rPr>
        <w:t>概况：</w:t>
      </w:r>
      <w:r>
        <w:rPr>
          <w:rFonts w:hint="eastAsia" w:ascii="Times New Roman" w:hAnsi="Times New Roman" w:eastAsia="仿宋_GB2312" w:cs="Times New Roman"/>
          <w:color w:val="auto"/>
          <w:sz w:val="32"/>
          <w:szCs w:val="32"/>
          <w:highlight w:val="none"/>
          <w:lang w:val="en-US" w:eastAsia="zh-CN"/>
        </w:rPr>
        <w:t>昆明市五华区水务局是主管全区水务及滇池管理工作的政府工作部门（正科级），加挂“昆明市五华区滇池管理局、昆明市五华区滇池管理综合行政执法局”。</w:t>
      </w:r>
      <w:r>
        <w:rPr>
          <w:rFonts w:hint="eastAsia" w:ascii="Times New Roman" w:hAnsi="Times New Roman" w:eastAsia="仿宋_GB2312"/>
          <w:color w:val="auto"/>
          <w:sz w:val="32"/>
          <w:szCs w:val="32"/>
          <w:highlight w:val="none"/>
          <w:lang w:val="en-US" w:eastAsia="zh-CN"/>
        </w:rPr>
        <w:t>贯彻执行国家、省、市水行政的方针、政策和法律、法规；拟订全区水务、滇池治理工作发展战略和中长期规</w:t>
      </w:r>
      <w:r>
        <w:rPr>
          <w:rFonts w:hint="default" w:ascii="Times New Roman" w:hAnsi="Times New Roman" w:eastAsia="仿宋_GB2312" w:cs="Times New Roman"/>
          <w:color w:val="auto"/>
          <w:sz w:val="32"/>
          <w:szCs w:val="32"/>
          <w:highlight w:val="none"/>
          <w:lang w:val="en-US" w:eastAsia="zh-CN"/>
        </w:rPr>
        <w:t>划及年度计划，并组织实施。统一管理全区水资源，负责保障水资源（含空中水、地表水、地下水）的合理开发利用。贯彻执行国家水源区保护方面的法律、法规和政策，监督、指导全区水源区保护管理工作，负责全面深化河（湖）长制工作的具体组织实施，负责辖区水政监察和水务行政执法工作；负责重大涉水违法事件的查处，水资源费的征收等工作，完成区委、区政府交办的其他任务。</w:t>
      </w:r>
    </w:p>
    <w:p w14:paraId="789C4DD6">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四、</w:t>
      </w:r>
      <w:r>
        <w:rPr>
          <w:rFonts w:hint="eastAsia" w:ascii="黑体" w:hAnsi="黑体" w:eastAsia="黑体" w:cs="黑体"/>
          <w:kern w:val="0"/>
          <w:sz w:val="30"/>
          <w:szCs w:val="30"/>
        </w:rPr>
        <w:t>项目基本概况</w:t>
      </w:r>
    </w:p>
    <w:p w14:paraId="15A3040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b w:val="0"/>
          <w:snapToGrid/>
          <w:kern w:val="2"/>
          <w:sz w:val="32"/>
          <w:szCs w:val="32"/>
          <w:lang w:val="en-US" w:eastAsia="zh-CN" w:bidi="ar"/>
        </w:rPr>
      </w:pPr>
      <w:r>
        <w:rPr>
          <w:rFonts w:hint="eastAsia" w:ascii="Times New Roman" w:hAnsi="Times New Roman" w:eastAsia="仿宋_GB2312" w:cs="Times New Roman"/>
          <w:b w:val="0"/>
          <w:snapToGrid/>
          <w:kern w:val="2"/>
          <w:sz w:val="32"/>
          <w:szCs w:val="32"/>
          <w:lang w:val="en-US" w:eastAsia="zh-CN" w:bidi="ar"/>
        </w:rPr>
        <w:t>项目主要由水旱灾害防御科负责实施，对应实施项目的</w:t>
      </w:r>
      <w:bookmarkStart w:id="1" w:name="OLE_LINK1"/>
      <w:r>
        <w:rPr>
          <w:rFonts w:hint="eastAsia" w:ascii="Times New Roman" w:hAnsi="Times New Roman" w:eastAsia="仿宋_GB2312" w:cs="Times New Roman"/>
          <w:b w:val="0"/>
          <w:snapToGrid/>
          <w:kern w:val="2"/>
          <w:sz w:val="32"/>
          <w:szCs w:val="32"/>
          <w:lang w:val="en-US" w:eastAsia="zh-CN" w:bidi="ar"/>
        </w:rPr>
        <w:t>主要职能职责：负责编报防汛抗旱经费和物资计划，并对使用情况进行监督检查;负责指导全区防汛抗旱工作系统通讯现代化和管理规范化的建设工作等。</w:t>
      </w:r>
    </w:p>
    <w:bookmarkEnd w:id="1"/>
    <w:p w14:paraId="0E7AE339">
      <w:pPr>
        <w:widowControl/>
        <w:numPr>
          <w:ilvl w:val="0"/>
          <w:numId w:val="0"/>
        </w:numPr>
        <w:ind w:left="0" w:leftChars="0" w:firstLine="639" w:firstLineChars="213"/>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五、</w:t>
      </w:r>
      <w:r>
        <w:rPr>
          <w:rFonts w:hint="eastAsia" w:ascii="黑体" w:hAnsi="黑体" w:eastAsia="黑体" w:cs="黑体"/>
          <w:kern w:val="0"/>
          <w:sz w:val="30"/>
          <w:szCs w:val="30"/>
        </w:rPr>
        <w:t>项目实施内容</w:t>
      </w:r>
    </w:p>
    <w:p w14:paraId="0FF689A4">
      <w:pPr>
        <w:pStyle w:val="5"/>
        <w:keepNext w:val="0"/>
        <w:keepLines w:val="0"/>
        <w:pageBreakBefore w:val="0"/>
        <w:numPr>
          <w:ilvl w:val="0"/>
          <w:numId w:val="2"/>
        </w:numPr>
        <w:kinsoku/>
        <w:wordWrap/>
        <w:overflowPunct/>
        <w:topLinePunct w:val="0"/>
        <w:autoSpaceDE/>
        <w:autoSpaceDN/>
        <w:bidi w:val="0"/>
        <w:adjustRightInd/>
        <w:snapToGrid/>
        <w:spacing w:line="582" w:lineRule="exact"/>
        <w:ind w:left="0" w:leftChars="0" w:right="0" w:firstLine="640" w:firstLineChars="200"/>
        <w:jc w:val="both"/>
        <w:outlineLvl w:val="9"/>
        <w:rPr>
          <w:rFonts w:hint="eastAsia" w:ascii="Times New Roman" w:cs="Times New Roman"/>
          <w:b w:val="0"/>
          <w:kern w:val="2"/>
          <w:sz w:val="32"/>
          <w:szCs w:val="32"/>
          <w:lang w:val="en-US" w:eastAsia="zh-CN" w:bidi="ar"/>
        </w:rPr>
      </w:pPr>
      <w:r>
        <w:rPr>
          <w:rFonts w:hint="eastAsia" w:ascii="Times New Roman" w:hAnsi="Times New Roman" w:eastAsia="仿宋_GB2312" w:cs="Times New Roman"/>
          <w:b w:val="0"/>
          <w:kern w:val="2"/>
          <w:sz w:val="32"/>
          <w:szCs w:val="32"/>
          <w:lang w:val="en-US" w:eastAsia="zh-CN" w:bidi="ar"/>
        </w:rPr>
        <w:t>区水务局应急抢险队伍40人承担着森林防灭火、抗旱保供水、防汛应急等任务，为满足高效统一集合，齐装满员奔赴现场的应急要求，需租用一辆17座运兵车</w:t>
      </w:r>
      <w:r>
        <w:rPr>
          <w:rFonts w:hint="eastAsia" w:ascii="Times New Roman" w:cs="Times New Roman"/>
          <w:b w:val="0"/>
          <w:kern w:val="2"/>
          <w:sz w:val="32"/>
          <w:szCs w:val="32"/>
          <w:lang w:val="en-US" w:eastAsia="zh-CN" w:bidi="ar"/>
        </w:rPr>
        <w:t>。</w:t>
      </w:r>
    </w:p>
    <w:p w14:paraId="06B694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b w:val="0"/>
          <w:snapToGrid/>
          <w:kern w:val="2"/>
          <w:sz w:val="32"/>
          <w:szCs w:val="32"/>
          <w:lang w:val="en-US" w:eastAsia="zh-CN" w:bidi="ar"/>
        </w:rPr>
      </w:pPr>
      <w:bookmarkStart w:id="2" w:name="OLE_LINK8"/>
      <w:r>
        <w:rPr>
          <w:rFonts w:hint="eastAsia" w:ascii="Times New Roman" w:hAnsi="Times New Roman" w:eastAsia="仿宋_GB2312" w:cs="Times New Roman"/>
          <w:b w:val="0"/>
          <w:snapToGrid/>
          <w:kern w:val="2"/>
          <w:sz w:val="32"/>
          <w:szCs w:val="32"/>
          <w:lang w:val="en-US" w:eastAsia="zh-CN" w:bidi="ar"/>
        </w:rPr>
        <w:t>（二）昆明市人民政府2014年第73次常务会会议</w:t>
      </w:r>
      <w:bookmarkEnd w:id="2"/>
      <w:r>
        <w:rPr>
          <w:rFonts w:hint="eastAsia" w:ascii="Times New Roman" w:hAnsi="Times New Roman" w:eastAsia="仿宋_GB2312" w:cs="Times New Roman"/>
          <w:b w:val="0"/>
          <w:snapToGrid/>
          <w:kern w:val="2"/>
          <w:sz w:val="32"/>
          <w:szCs w:val="32"/>
          <w:lang w:val="en-US" w:eastAsia="zh-CN" w:bidi="ar"/>
        </w:rPr>
        <w:t>明确，将昆明市主城区公共排水设施运行维护特许经营权授予昆明排水公司，公共排水设施运行维护经费按照市、区财政共承担总费用的24%（按照市级55.4%、区级44.6%的比例共同承担），以后逐年随管理设施量增长调增，承担比例不变，不足部分由昆明滇投公司筹措解决。</w:t>
      </w:r>
    </w:p>
    <w:p w14:paraId="0BA4EF9C">
      <w:pPr>
        <w:pStyle w:val="5"/>
        <w:keepNext w:val="0"/>
        <w:keepLines w:val="0"/>
        <w:pageBreakBefore w:val="0"/>
        <w:kinsoku/>
        <w:wordWrap/>
        <w:overflowPunct/>
        <w:topLinePunct w:val="0"/>
        <w:autoSpaceDE/>
        <w:autoSpaceDN/>
        <w:bidi w:val="0"/>
        <w:adjustRightInd/>
        <w:snapToGrid/>
        <w:spacing w:line="582" w:lineRule="exact"/>
        <w:ind w:left="0" w:leftChars="0" w:right="0" w:firstLine="640" w:firstLineChars="200"/>
        <w:jc w:val="both"/>
        <w:outlineLvl w:val="9"/>
        <w:rPr>
          <w:rFonts w:hint="eastAsia" w:ascii="Times New Roman" w:hAnsi="Times New Roman" w:eastAsia="仿宋_GB2312" w:cs="Times New Roman"/>
          <w:b w:val="0"/>
          <w:snapToGrid/>
          <w:color w:val="auto"/>
          <w:kern w:val="2"/>
          <w:sz w:val="32"/>
          <w:szCs w:val="32"/>
          <w:lang w:val="en-US" w:eastAsia="zh-CN" w:bidi="ar-SA"/>
        </w:rPr>
      </w:pPr>
      <w:r>
        <w:rPr>
          <w:rFonts w:hint="eastAsia" w:ascii="Times New Roman" w:cs="Times New Roman"/>
          <w:b w:val="0"/>
          <w:kern w:val="2"/>
          <w:sz w:val="32"/>
          <w:szCs w:val="32"/>
          <w:lang w:val="en-US" w:eastAsia="zh-CN" w:bidi="ar"/>
        </w:rPr>
        <w:t>（三）</w:t>
      </w:r>
      <w:r>
        <w:rPr>
          <w:rFonts w:hint="eastAsia" w:ascii="Times New Roman" w:hAnsi="Times New Roman" w:eastAsia="仿宋_GB2312" w:cs="Times New Roman"/>
          <w:b w:val="0"/>
          <w:kern w:val="2"/>
          <w:sz w:val="32"/>
          <w:szCs w:val="32"/>
          <w:lang w:val="en-US" w:eastAsia="zh-CN" w:bidi="ar"/>
        </w:rPr>
        <w:t>进一步提升五华区防汛指挥调度水平，建立响应科学、有效、迅速的防汛工作机制</w:t>
      </w:r>
      <w:r>
        <w:rPr>
          <w:rFonts w:hint="eastAsia" w:ascii="Times New Roman" w:hAnsi="Times New Roman" w:eastAsia="仿宋_GB2312" w:cs="Times New Roman"/>
          <w:b w:val="0"/>
          <w:snapToGrid/>
          <w:color w:val="auto"/>
          <w:kern w:val="2"/>
          <w:sz w:val="32"/>
          <w:szCs w:val="32"/>
          <w:lang w:val="en-US" w:eastAsia="zh-CN" w:bidi="ar-SA"/>
        </w:rPr>
        <w:t>。</w:t>
      </w:r>
    </w:p>
    <w:p w14:paraId="7458AF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b w:val="0"/>
          <w:color w:val="auto"/>
          <w:sz w:val="32"/>
          <w:szCs w:val="32"/>
          <w:highlight w:val="none"/>
          <w:lang w:eastAsia="zh-CN"/>
        </w:rPr>
        <w:t>（四）水务抢险分队</w:t>
      </w:r>
      <w:r>
        <w:rPr>
          <w:rFonts w:hint="eastAsia" w:ascii="Times New Roman" w:hAnsi="Times New Roman" w:eastAsia="仿宋_GB2312"/>
          <w:b w:val="0"/>
          <w:color w:val="auto"/>
          <w:sz w:val="32"/>
          <w:szCs w:val="32"/>
          <w:highlight w:val="none"/>
        </w:rPr>
        <w:t>核定编制</w:t>
      </w:r>
      <w:r>
        <w:rPr>
          <w:rFonts w:hint="eastAsia" w:ascii="Times New Roman" w:hAnsi="Times New Roman" w:eastAsia="仿宋_GB2312"/>
          <w:b w:val="0"/>
          <w:color w:val="auto"/>
          <w:sz w:val="32"/>
          <w:szCs w:val="32"/>
          <w:highlight w:val="none"/>
          <w:lang w:val="en-US" w:eastAsia="zh-CN"/>
        </w:rPr>
        <w:t>4</w:t>
      </w:r>
      <w:r>
        <w:rPr>
          <w:rFonts w:hint="eastAsia" w:ascii="Times New Roman" w:hAnsi="Times New Roman" w:eastAsia="仿宋_GB2312"/>
          <w:b w:val="0"/>
          <w:color w:val="auto"/>
          <w:sz w:val="32"/>
          <w:szCs w:val="32"/>
          <w:highlight w:val="none"/>
        </w:rPr>
        <w:t>0人</w:t>
      </w:r>
      <w:r>
        <w:rPr>
          <w:rFonts w:hint="eastAsia" w:ascii="仿宋_GB2312" w:eastAsia="仿宋_GB2312"/>
          <w:sz w:val="32"/>
          <w:szCs w:val="32"/>
          <w:lang w:val="en-US" w:eastAsia="zh-CN"/>
        </w:rPr>
        <w:t>，</w:t>
      </w:r>
      <w:r>
        <w:rPr>
          <w:rFonts w:hint="eastAsia" w:ascii="Times New Roman" w:hAnsi="Times New Roman" w:eastAsia="仿宋_GB2312"/>
          <w:b w:val="0"/>
          <w:sz w:val="32"/>
          <w:szCs w:val="32"/>
          <w:highlight w:val="none"/>
        </w:rPr>
        <w:t>根据实际工作需要和</w:t>
      </w:r>
      <w:r>
        <w:rPr>
          <w:rFonts w:hint="eastAsia" w:ascii="Times New Roman" w:hAnsi="Times New Roman" w:eastAsia="仿宋_GB2312"/>
          <w:b w:val="0"/>
          <w:sz w:val="32"/>
          <w:szCs w:val="32"/>
          <w:highlight w:val="none"/>
          <w:lang w:eastAsia="zh-CN"/>
        </w:rPr>
        <w:t>现</w:t>
      </w:r>
      <w:r>
        <w:rPr>
          <w:rFonts w:ascii="Times New Roman" w:hAnsi="Times New Roman" w:eastAsia="仿宋_GB2312"/>
          <w:b w:val="0"/>
          <w:sz w:val="32"/>
          <w:szCs w:val="32"/>
          <w:highlight w:val="none"/>
        </w:rPr>
        <w:t>有</w:t>
      </w:r>
      <w:r>
        <w:rPr>
          <w:rFonts w:hint="eastAsia" w:ascii="Times New Roman" w:hAnsi="Times New Roman" w:eastAsia="仿宋_GB2312"/>
          <w:b w:val="0"/>
          <w:sz w:val="32"/>
          <w:szCs w:val="32"/>
          <w:highlight w:val="none"/>
        </w:rPr>
        <w:t>队</w:t>
      </w:r>
      <w:r>
        <w:rPr>
          <w:rFonts w:ascii="Times New Roman" w:hAnsi="Times New Roman" w:eastAsia="仿宋_GB2312"/>
          <w:b w:val="0"/>
          <w:sz w:val="32"/>
          <w:szCs w:val="32"/>
          <w:highlight w:val="none"/>
        </w:rPr>
        <w:t>员人数</w:t>
      </w:r>
      <w:r>
        <w:rPr>
          <w:rFonts w:hint="eastAsia" w:ascii="Times New Roman" w:hAnsi="Times New Roman" w:eastAsia="仿宋_GB2312"/>
          <w:b w:val="0"/>
          <w:sz w:val="32"/>
          <w:szCs w:val="32"/>
          <w:highlight w:val="none"/>
        </w:rPr>
        <w:t>，</w:t>
      </w:r>
      <w:r>
        <w:rPr>
          <w:rFonts w:hint="eastAsia" w:ascii="Times New Roman" w:hAnsi="Times New Roman" w:eastAsia="仿宋_GB2312"/>
          <w:b w:val="0"/>
          <w:sz w:val="32"/>
          <w:szCs w:val="32"/>
          <w:highlight w:val="none"/>
          <w:lang w:eastAsia="zh-CN"/>
        </w:rPr>
        <w:t>设大队长</w:t>
      </w:r>
      <w:r>
        <w:rPr>
          <w:rFonts w:hint="eastAsia" w:ascii="Times New Roman" w:hAnsi="Times New Roman" w:eastAsia="仿宋_GB2312"/>
          <w:b w:val="0"/>
          <w:sz w:val="32"/>
          <w:szCs w:val="32"/>
          <w:highlight w:val="none"/>
          <w:lang w:val="en-US" w:eastAsia="zh-CN"/>
        </w:rPr>
        <w:t>1名，指导员1名，</w:t>
      </w:r>
      <w:r>
        <w:rPr>
          <w:rFonts w:hint="eastAsia" w:ascii="Times New Roman" w:hAnsi="Times New Roman" w:eastAsia="仿宋_GB2312"/>
          <w:b w:val="0"/>
          <w:sz w:val="32"/>
          <w:szCs w:val="32"/>
          <w:highlight w:val="none"/>
          <w:lang w:eastAsia="zh-CN"/>
        </w:rPr>
        <w:t>分队长</w:t>
      </w:r>
      <w:r>
        <w:rPr>
          <w:rFonts w:hint="eastAsia" w:ascii="Times New Roman" w:hAnsi="Times New Roman" w:eastAsia="仿宋_GB2312"/>
          <w:b w:val="0"/>
          <w:sz w:val="32"/>
          <w:szCs w:val="32"/>
          <w:highlight w:val="none"/>
          <w:lang w:val="en-US" w:eastAsia="zh-CN"/>
        </w:rPr>
        <w:t>4</w:t>
      </w:r>
      <w:r>
        <w:rPr>
          <w:rFonts w:hint="eastAsia" w:ascii="Times New Roman" w:hAnsi="Times New Roman" w:eastAsia="仿宋_GB2312"/>
          <w:b w:val="0"/>
          <w:sz w:val="32"/>
          <w:szCs w:val="32"/>
          <w:highlight w:val="none"/>
          <w:lang w:eastAsia="zh-CN"/>
        </w:rPr>
        <w:t>名，其他为应急队员。</w:t>
      </w:r>
    </w:p>
    <w:p w14:paraId="08792ECE">
      <w:pPr>
        <w:spacing w:line="582" w:lineRule="exact"/>
        <w:ind w:firstLine="640" w:firstLineChars="200"/>
        <w:jc w:val="left"/>
        <w:rPr>
          <w:rFonts w:hint="eastAsia"/>
          <w:lang w:val="en-US" w:eastAsia="zh-CN"/>
        </w:rPr>
      </w:pPr>
      <w:r>
        <w:rPr>
          <w:rFonts w:hint="eastAsia" w:eastAsia="仿宋_GB2312" w:cs="仿宋_GB2312"/>
          <w:sz w:val="32"/>
          <w:lang w:eastAsia="zh-CN"/>
        </w:rPr>
        <w:t>（五）</w:t>
      </w:r>
      <w:r>
        <w:rPr>
          <w:rFonts w:hint="eastAsia" w:eastAsia="仿宋_GB2312" w:cs="仿宋_GB2312"/>
          <w:sz w:val="32"/>
        </w:rPr>
        <w:t>加大资金投入，加强抢险救援先进适用装备的应用和配备，特别是基层应急力量救援设备配备，全面提高抢险救援现代化水平</w:t>
      </w:r>
    </w:p>
    <w:p w14:paraId="5317D480">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六、</w:t>
      </w:r>
      <w:r>
        <w:rPr>
          <w:rFonts w:hint="eastAsia" w:ascii="黑体" w:hAnsi="黑体" w:eastAsia="黑体" w:cs="黑体"/>
          <w:kern w:val="0"/>
          <w:sz w:val="30"/>
          <w:szCs w:val="30"/>
        </w:rPr>
        <w:t>资金安排情况</w:t>
      </w:r>
    </w:p>
    <w:p w14:paraId="0695B9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snapToGrid/>
          <w:kern w:val="2"/>
          <w:sz w:val="32"/>
          <w:szCs w:val="32"/>
          <w:lang w:val="en-US" w:eastAsia="zh-CN" w:bidi="ar"/>
        </w:rPr>
      </w:pPr>
      <w:r>
        <w:rPr>
          <w:rFonts w:hint="eastAsia" w:ascii="Times New Roman" w:hAnsi="Times New Roman" w:eastAsia="仿宋_GB2312" w:cs="Times New Roman"/>
          <w:b w:val="0"/>
          <w:snapToGrid/>
          <w:kern w:val="2"/>
          <w:sz w:val="32"/>
          <w:szCs w:val="32"/>
          <w:lang w:val="en-US" w:eastAsia="zh-CN" w:bidi="ar"/>
        </w:rPr>
        <w:t>租用运兵车（含租车费、油料费）100000元；五华区排水设施运行维护项目经费4000000元；五华区城市防汛指挥中心视频会议系统（区指挥中心及应急指挥中心升级改造）专项经费150000元；区应急抢险队员购置日常应急处置装备和抢险处置中用餐保障260000元；弥补应急物资不足短板，提升应急物资保障水平专项经费250000元，以上经费合计4760000元。</w:t>
      </w:r>
    </w:p>
    <w:p w14:paraId="3BE23F3D">
      <w:pPr>
        <w:widowControl/>
        <w:numPr>
          <w:ilvl w:val="0"/>
          <w:numId w:val="0"/>
        </w:numPr>
        <w:ind w:leftChars="200" w:firstLine="300" w:firstLineChars="1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七、</w:t>
      </w:r>
      <w:r>
        <w:rPr>
          <w:rFonts w:hint="eastAsia" w:ascii="黑体" w:hAnsi="黑体" w:eastAsia="黑体" w:cs="黑体"/>
          <w:kern w:val="0"/>
          <w:sz w:val="30"/>
          <w:szCs w:val="30"/>
        </w:rPr>
        <w:t>项目实施计划</w:t>
      </w:r>
    </w:p>
    <w:p w14:paraId="2BE2A77C">
      <w:pPr>
        <w:pStyle w:val="2"/>
        <w:numPr>
          <w:ilvl w:val="0"/>
          <w:numId w:val="0"/>
        </w:numPr>
        <w:ind w:leftChars="200" w:firstLine="320" w:firstLineChars="100"/>
        <w:rPr>
          <w:rFonts w:hint="default" w:ascii="Times New Roman" w:hAnsi="Times New Roman" w:eastAsia="仿宋_GB2312" w:cs="Times New Roman"/>
          <w:b w:val="0"/>
          <w:kern w:val="2"/>
          <w:sz w:val="32"/>
          <w:szCs w:val="32"/>
          <w:lang w:val="en-US" w:eastAsia="zh-CN" w:bidi="ar"/>
        </w:rPr>
      </w:pPr>
      <w:r>
        <w:rPr>
          <w:rFonts w:hint="eastAsia" w:ascii="Times New Roman" w:hAnsi="Times New Roman" w:eastAsia="仿宋_GB2312" w:cs="Times New Roman"/>
          <w:b w:val="0"/>
          <w:kern w:val="2"/>
          <w:sz w:val="32"/>
          <w:szCs w:val="32"/>
          <w:lang w:val="en-US" w:eastAsia="zh-CN" w:bidi="ar"/>
        </w:rPr>
        <w:t>2025年1月1日至2025年12月31日</w:t>
      </w:r>
    </w:p>
    <w:p w14:paraId="193D7C42">
      <w:pPr>
        <w:widowControl/>
        <w:numPr>
          <w:ilvl w:val="0"/>
          <w:numId w:val="0"/>
        </w:numPr>
        <w:ind w:left="0" w:leftChars="0" w:firstLine="639" w:firstLineChars="213"/>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八、</w:t>
      </w:r>
      <w:r>
        <w:rPr>
          <w:rFonts w:hint="eastAsia" w:ascii="黑体" w:hAnsi="黑体" w:eastAsia="黑体" w:cs="黑体"/>
          <w:kern w:val="0"/>
          <w:sz w:val="30"/>
          <w:szCs w:val="30"/>
        </w:rPr>
        <w:t>项目实施成效</w:t>
      </w:r>
    </w:p>
    <w:p w14:paraId="6F0E4A29">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eastAsia" w:ascii="Times New Roman" w:hAnsi="Times New Roman" w:eastAsia="仿宋_GB2312" w:cs="Times New Roman"/>
          <w:b w:val="0"/>
          <w:kern w:val="2"/>
          <w:sz w:val="32"/>
          <w:szCs w:val="32"/>
          <w:lang w:val="en-US" w:eastAsia="zh-CN" w:bidi="ar"/>
        </w:rPr>
      </w:pPr>
      <w:bookmarkStart w:id="3" w:name="OLE_LINK9"/>
      <w:r>
        <w:rPr>
          <w:rFonts w:hint="eastAsia" w:ascii="Times New Roman" w:hAnsi="Times New Roman" w:eastAsia="仿宋_GB2312" w:cs="Times New Roman"/>
          <w:b w:val="0"/>
          <w:kern w:val="2"/>
          <w:sz w:val="32"/>
          <w:szCs w:val="32"/>
          <w:lang w:val="en-US" w:eastAsia="zh-CN" w:bidi="ar"/>
        </w:rPr>
        <w:t>防汛抢险物资的合理储备和快速调拨，能够大大提高抢险救灾工作的效率。在紧急情况下，能够迅速区分并供应所需的防汛物资，对于抗洪抢险至关重要。</w:t>
      </w:r>
      <w:bookmarkEnd w:id="3"/>
      <w:r>
        <w:rPr>
          <w:rFonts w:hint="eastAsia" w:ascii="Times New Roman" w:hAnsi="Times New Roman" w:eastAsia="仿宋_GB2312" w:cs="仿宋"/>
          <w:b w:val="0"/>
          <w:sz w:val="32"/>
          <w:szCs w:val="32"/>
          <w:lang w:eastAsia="zh-CN"/>
        </w:rPr>
        <w:t>认真做好</w:t>
      </w:r>
      <w:r>
        <w:rPr>
          <w:rFonts w:hint="eastAsia" w:ascii="Times New Roman" w:hAnsi="Times New Roman" w:eastAsia="仿宋_GB2312"/>
          <w:b w:val="0"/>
          <w:sz w:val="32"/>
          <w:szCs w:val="32"/>
          <w:lang w:val="en-US" w:eastAsia="zh-CN"/>
        </w:rPr>
        <w:t>水旱灾害应急处置及救援的相关工作，</w:t>
      </w:r>
      <w:r>
        <w:rPr>
          <w:rFonts w:hint="eastAsia" w:ascii="Times New Roman" w:hAnsi="Times New Roman" w:eastAsia="仿宋_GB2312"/>
          <w:b w:val="0"/>
          <w:sz w:val="32"/>
          <w:szCs w:val="32"/>
        </w:rPr>
        <w:t>充分发挥</w:t>
      </w:r>
      <w:r>
        <w:rPr>
          <w:rFonts w:hint="eastAsia" w:ascii="Times New Roman" w:hAnsi="Times New Roman" w:eastAsia="仿宋_GB2312"/>
          <w:b w:val="0"/>
          <w:sz w:val="32"/>
          <w:szCs w:val="32"/>
          <w:lang w:eastAsia="zh-CN"/>
        </w:rPr>
        <w:t>防汛抗旱</w:t>
      </w:r>
      <w:r>
        <w:rPr>
          <w:rFonts w:hint="eastAsia" w:ascii="Times New Roman" w:hAnsi="Times New Roman" w:eastAsia="仿宋_GB2312"/>
          <w:b w:val="0"/>
          <w:sz w:val="32"/>
          <w:szCs w:val="32"/>
        </w:rPr>
        <w:t>预防</w:t>
      </w:r>
      <w:r>
        <w:rPr>
          <w:rFonts w:hint="eastAsia" w:ascii="Times New Roman" w:hAnsi="Times New Roman" w:eastAsia="仿宋_GB2312"/>
          <w:b w:val="0"/>
          <w:sz w:val="32"/>
          <w:szCs w:val="32"/>
          <w:lang w:eastAsia="zh-CN"/>
        </w:rPr>
        <w:t>处置</w:t>
      </w:r>
      <w:r>
        <w:rPr>
          <w:rFonts w:hint="eastAsia" w:ascii="Times New Roman" w:hAnsi="Times New Roman" w:eastAsia="仿宋_GB2312"/>
          <w:b w:val="0"/>
          <w:sz w:val="32"/>
          <w:szCs w:val="32"/>
        </w:rPr>
        <w:t>作用，</w:t>
      </w:r>
      <w:r>
        <w:rPr>
          <w:rFonts w:hint="eastAsia" w:ascii="Times New Roman" w:hAnsi="Times New Roman" w:eastAsia="仿宋_GB2312" w:cs="仿宋_GB2312"/>
          <w:b w:val="0"/>
          <w:sz w:val="32"/>
          <w:szCs w:val="32"/>
        </w:rPr>
        <w:t>防御和减轻水旱灾害，维护人民生命和财产安全，保障经济社会全面、协调、可持续发展，</w:t>
      </w:r>
      <w:r>
        <w:rPr>
          <w:rFonts w:hint="eastAsia" w:ascii="Times New Roman" w:hAnsi="Times New Roman" w:eastAsia="仿宋_GB2312"/>
          <w:b w:val="0"/>
          <w:sz w:val="32"/>
          <w:szCs w:val="32"/>
          <w:lang w:val="en-US" w:eastAsia="zh-CN"/>
        </w:rPr>
        <w:t>突出以法治队、以规治队、以章治队，不断加强我区水务应急队伍规范化、科学化、制度化管理水平，</w:t>
      </w:r>
      <w:r>
        <w:rPr>
          <w:rFonts w:hint="eastAsia" w:ascii="Times New Roman" w:hAnsi="Times New Roman" w:eastAsia="仿宋_GB2312"/>
          <w:b w:val="0"/>
          <w:sz w:val="32"/>
          <w:szCs w:val="32"/>
        </w:rPr>
        <w:t>提高处置突发事件的能力</w:t>
      </w:r>
      <w:r>
        <w:rPr>
          <w:rFonts w:hint="eastAsia" w:ascii="Times New Roman" w:hAnsi="Times New Roman" w:eastAsia="仿宋_GB2312"/>
          <w:b w:val="0"/>
          <w:sz w:val="32"/>
          <w:szCs w:val="32"/>
          <w:lang w:eastAsia="zh-CN"/>
        </w:rPr>
        <w:t>，保证完成上级交办的各项任务。</w:t>
      </w:r>
    </w:p>
    <w:p w14:paraId="1565C7B0">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九、</w:t>
      </w:r>
      <w:r>
        <w:rPr>
          <w:rFonts w:hint="eastAsia" w:ascii="黑体" w:hAnsi="黑体" w:eastAsia="黑体" w:cs="黑体"/>
          <w:kern w:val="0"/>
          <w:sz w:val="30"/>
          <w:szCs w:val="30"/>
        </w:rPr>
        <w:t>项目绩效目标表</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2"/>
        <w:gridCol w:w="850"/>
        <w:gridCol w:w="637"/>
        <w:gridCol w:w="637"/>
        <w:gridCol w:w="637"/>
        <w:gridCol w:w="1096"/>
        <w:gridCol w:w="756"/>
        <w:gridCol w:w="1096"/>
        <w:gridCol w:w="1096"/>
        <w:gridCol w:w="666"/>
      </w:tblGrid>
      <w:tr w14:paraId="4A33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17" w:type="pct"/>
            <w:tcBorders>
              <w:top w:val="single" w:color="000000" w:sz="4" w:space="0"/>
              <w:left w:val="single" w:color="000000" w:sz="4" w:space="0"/>
              <w:bottom w:val="single" w:color="000000" w:sz="4" w:space="0"/>
              <w:right w:val="single" w:color="000000" w:sz="4" w:space="0"/>
            </w:tcBorders>
            <w:noWrap w:val="0"/>
            <w:vAlign w:val="center"/>
          </w:tcPr>
          <w:p w14:paraId="0FF53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2CA5B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项目年度绩效目标</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523D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70AF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B431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56867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17D8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660CF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度量单位</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0DBE4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指标属性</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9DCB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指标内容</w:t>
            </w:r>
          </w:p>
        </w:tc>
      </w:tr>
      <w:tr w14:paraId="78C2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7" w:type="pct"/>
            <w:tcBorders>
              <w:top w:val="single" w:color="000000" w:sz="4" w:space="0"/>
              <w:left w:val="single" w:color="000000" w:sz="4" w:space="0"/>
              <w:bottom w:val="single" w:color="000000" w:sz="4" w:space="0"/>
              <w:right w:val="single" w:color="000000" w:sz="4" w:space="0"/>
            </w:tcBorders>
            <w:noWrap w:val="0"/>
            <w:vAlign w:val="center"/>
          </w:tcPr>
          <w:p w14:paraId="3B487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6B013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F7DC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49D3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6FE7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24B3E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50CB0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76E1A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477A4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2638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12F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0634E">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防汛清淤专项经费</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286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照国家防总要求，严格执行24小时领导带班和专业人员值班制度。值班人员要尽职尽责，不漏岗、不脱岗，密切监视天气变化，主动了解防汛抗旱工程运行状况，及时掌握和上报辖区内的雨情、水情、工情、汛情、旱情和灾情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2.按照防汛物资 “宁可备而无用，也不能用而无备”的要求做好防汛物资的补充和更新，确保发生险情时有充足的物资保障，确保防汛工作正常运行。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区政府与中国水利水电第十四工程局有限公司签订《应急抢险战略合作协议》，按合同提供组建约40人应急抢险救援队，维持救援队基本运行，租用1辆应急车辆，确保覆盖辖区10个街道各类突发应急抢险等救援工作及时、有效，最大限度地减少事故灾难损失和人员伤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全面提高山洪灾害防御能力，确保山洪地质灾害监测预警系统平台“收得到、能预警、发得出”，突出解决信息传递“最后一公里”难题，确保避险转移不漏一户、不留一人，避免出现人员伤亡以及开展山洪灾害调查评价工作。加强已建山洪灾害防治非工程措施运行维护管理，保证已建山洪灾害防止非工程措施正常运行和长效发挥效益。</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7C1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6B6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377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应急抢险工作覆盖面</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0C8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68E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E4A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F6A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453E8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应急抢险工作覆盖面</w:t>
            </w:r>
          </w:p>
        </w:tc>
      </w:tr>
      <w:tr w14:paraId="7FD2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ED35E">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2D2EA">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461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582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5EA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应急车辆租用</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542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B1C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E78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7F6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FA354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考察单位租用防汛抗旱应急车辆实现情况。</w:t>
            </w:r>
          </w:p>
        </w:tc>
      </w:tr>
      <w:tr w14:paraId="2AFC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04179">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481C3">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938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25D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E84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排水设施运行维护</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D33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86F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E71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381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783F94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考察单位预算年度内汛期之前对排水设施进行全面检查维修，保障设施的安全运行情况</w:t>
            </w:r>
          </w:p>
        </w:tc>
      </w:tr>
      <w:tr w14:paraId="1A71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9582B">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5C2EB">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50E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DDE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B25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防汛应急队员</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302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C5C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E9F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26C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234252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考察单位单位购买日常应急处置装备和抢险处置中用餐保障情况。</w:t>
            </w:r>
          </w:p>
        </w:tc>
      </w:tr>
      <w:tr w14:paraId="78C2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11F39">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21E22">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C8C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3D1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8D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抗旱应急工作</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FCB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755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25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D94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7C34A3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考察单位抗旱应急工作开展实现程度。</w:t>
            </w:r>
          </w:p>
        </w:tc>
      </w:tr>
      <w:tr w14:paraId="2272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9F695">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91F07">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D44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E00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AF2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报汛人员履职达标率</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B82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2C1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D0E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960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D8E01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报汛人员履职达标率</w:t>
            </w:r>
          </w:p>
        </w:tc>
      </w:tr>
      <w:tr w14:paraId="25DC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2E319">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03D5B">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984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E6D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16D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排水设施正常运作率</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12F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DB4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42D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836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29CEA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考察单位开展排水设施运行维护工作对持续保障排水设施正常运作率情况。</w:t>
            </w:r>
          </w:p>
        </w:tc>
      </w:tr>
      <w:tr w14:paraId="03DC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E37FC">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F56A5">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D9E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7F9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A7C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应急抢险工作协议目标达标率</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F15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F1D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9E0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ED4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965F2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应急抢险工作协议目标达标率</w:t>
            </w:r>
          </w:p>
        </w:tc>
      </w:tr>
      <w:tr w14:paraId="02C5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AB37D">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8B6A6">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3A0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A99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611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应急车辆运行保障率</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3E4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859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8A3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7BC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F0EE7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抗旱车辆运行保障率</w:t>
            </w:r>
          </w:p>
        </w:tc>
      </w:tr>
      <w:tr w14:paraId="23E1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ABC1A">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46CF0">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239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75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08C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项目完成时限</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1AC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84E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年度内</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3E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C31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5F881A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项目完成时限</w:t>
            </w:r>
          </w:p>
        </w:tc>
      </w:tr>
      <w:tr w14:paraId="5232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037B8">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95A0E">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C06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1C5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AFF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确保辖区内防汛工作安全完成</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886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69C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防汛期间内无重大安全事故发生</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9C5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48B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7A017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确保辖区内防汛工作安全完成</w:t>
            </w:r>
          </w:p>
        </w:tc>
      </w:tr>
      <w:tr w14:paraId="589C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03E09">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232CD">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190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06B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623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大力提升辖区防汛抗旱应急抢险能力</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822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C2E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效果良好</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DC8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67E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74A020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大力提升辖区防汛抗旱应急抢险能力</w:t>
            </w:r>
          </w:p>
        </w:tc>
      </w:tr>
      <w:tr w14:paraId="53C7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DDD32">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1F591">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838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97E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14B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提高防汛处置能力，汛期安全度汛</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64F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1B3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效果良好</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8B3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319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12695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提高防汛处置能力，汛期安全度汛</w:t>
            </w:r>
          </w:p>
        </w:tc>
      </w:tr>
      <w:tr w14:paraId="7176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4653B">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D7927">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6A9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CB5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A51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防汛抢险应急人员水平</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542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644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有效提升</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F3F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740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4306D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通过开展防汛应急人员演练培训，有效提升应急人员处置应急情况水平和能力。</w:t>
            </w:r>
          </w:p>
        </w:tc>
      </w:tr>
      <w:tr w14:paraId="4A3C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DB2E2">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D27E0">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416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99D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FD0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淹积水点显著减少</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B21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1BD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有效减少</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A3A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73F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2F73A9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考察通过开展排水设施的维护、维修及监督后，有效提升辖区排水系统升级，提高辖区低下排水能力。</w:t>
            </w:r>
          </w:p>
        </w:tc>
      </w:tr>
      <w:tr w14:paraId="7236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2E808">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60BCD">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DDF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DB0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B37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辖区内人民群众满意度</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B86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E9F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2EA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74A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5AEC1F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辖区内人民群众满意度</w:t>
            </w:r>
          </w:p>
        </w:tc>
      </w:tr>
      <w:tr w14:paraId="099C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FC12F">
            <w:pPr>
              <w:jc w:val="left"/>
              <w:rPr>
                <w:rFonts w:hint="eastAsia" w:ascii="宋体" w:hAnsi="宋体" w:eastAsia="宋体" w:cs="宋体"/>
                <w:i w:val="0"/>
                <w:iCs w:val="0"/>
                <w:color w:val="000000"/>
                <w:sz w:val="21"/>
                <w:szCs w:val="21"/>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31DC7">
            <w:pPr>
              <w:jc w:val="left"/>
              <w:rPr>
                <w:rFonts w:hint="eastAsia" w:ascii="宋体" w:hAnsi="宋体" w:eastAsia="宋体" w:cs="宋体"/>
                <w:i w:val="0"/>
                <w:iCs w:val="0"/>
                <w:color w:val="000000"/>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AF2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FA0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F8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系统使用单位满意度</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ECF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E62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5FD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F6E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1E698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系统使用单位满意度</w:t>
            </w:r>
          </w:p>
        </w:tc>
      </w:tr>
    </w:tbl>
    <w:p w14:paraId="38CB98A5">
      <w:pPr>
        <w:widowControl/>
        <w:ind w:left="600"/>
        <w:jc w:val="left"/>
        <w:rPr>
          <w:rFonts w:hint="eastAsia" w:ascii="黑体" w:hAnsi="黑体" w:eastAsia="黑体" w:cs="黑体"/>
          <w:kern w:val="0"/>
          <w:sz w:val="30"/>
          <w:szCs w:val="30"/>
        </w:rPr>
      </w:pPr>
    </w:p>
    <w:p w14:paraId="58B5E319">
      <w:bookmarkStart w:id="4" w:name="_GoBack"/>
      <w:bookmarkEnd w:id="4"/>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1B6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8B2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F1C67"/>
    <w:multiLevelType w:val="singleLevel"/>
    <w:tmpl w:val="31DF1C67"/>
    <w:lvl w:ilvl="0" w:tentative="0">
      <w:start w:val="1"/>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C2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3">
    <w:name w:val="Body Text Indent"/>
    <w:basedOn w:val="1"/>
    <w:next w:val="1"/>
    <w:qFormat/>
    <w:uiPriority w:val="0"/>
    <w:pPr>
      <w:ind w:firstLine="595"/>
    </w:pPr>
    <w:rPr>
      <w:snapToGrid/>
      <w:kern w:val="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3"/>
    <w:next w:val="1"/>
    <w:unhideWhenUsed/>
    <w:qFormat/>
    <w:uiPriority w:val="99"/>
    <w:pPr>
      <w:spacing w:after="0"/>
      <w:ind w:left="0" w:leftChars="0" w:firstLine="420" w:firstLineChars="200"/>
    </w:pPr>
    <w:rPr>
      <w:rFonts w:ascii="仿宋_GB2312"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2025-03-14T05:47:55Z</dcterms:created>
  <dc:creator>Administrator</dc:creator>
  <cp:lastModifiedBy>Administrator</cp:lastModifiedBy>
  <dcterms:modified xsi:type="dcterms:W3CDTF">2025-03-14T05:48:08Z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eyJoZGlkIjoiNjI0NDJhODI2OThiYjEzYTMzNzMzZTQ4M2JkOTViMzQifQ==</vt:lpwstr>
  </property>
  <property fmtid="{D5CDD505-2E9C-101B-9397-08002B2CF9AE}" pid="4" name="ICV">
    <vt:lpwstr>6335C03EBAE546F4B0128B84BCFB3D45_12</vt:lpwstr>
  </property>
</Properties>
</file>