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rPr>
          <w:rFonts w:hint="eastAsia" w:ascii="仿宋_GB2312" w:hAnsi="宋体" w:eastAsia="仿宋_GB2312" w:cs="宋体"/>
          <w:bCs/>
          <w:sz w:val="32"/>
          <w:szCs w:val="32"/>
          <w:lang w:val="zh-CN"/>
        </w:rPr>
      </w:pPr>
      <w:r>
        <w:rPr>
          <w:rFonts w:hint="eastAsia" w:ascii="仿宋_GB2312" w:hAnsi="宋体" w:eastAsia="仿宋_GB2312" w:cs="宋体"/>
          <w:bCs/>
          <w:sz w:val="32"/>
          <w:szCs w:val="32"/>
          <w:lang w:val="zh-CN"/>
        </w:rPr>
        <w:t xml:space="preserve">附件2          </w:t>
      </w:r>
    </w:p>
    <w:p>
      <w:pPr>
        <w:spacing w:line="360" w:lineRule="exact"/>
        <w:jc w:val="center"/>
        <w:rPr>
          <w:rFonts w:hint="eastAsia" w:ascii="方正小标宋_GBK" w:hAnsi="宋体" w:eastAsia="方正小标宋_GBK" w:cs="宋体"/>
          <w:bCs/>
          <w:sz w:val="36"/>
          <w:szCs w:val="36"/>
          <w:lang w:val="zh-CN"/>
        </w:rPr>
      </w:pPr>
      <w:bookmarkStart w:id="0" w:name="_GoBack"/>
    </w:p>
    <w:bookmarkEnd w:id="0"/>
    <w:p>
      <w:pPr>
        <w:spacing w:line="360" w:lineRule="exact"/>
        <w:jc w:val="center"/>
        <w:rPr>
          <w:rFonts w:hint="eastAsia" w:ascii="方正小标宋_GBK" w:hAnsi="宋体" w:eastAsia="方正小标宋_GBK" w:cs="宋体"/>
          <w:bCs/>
          <w:sz w:val="36"/>
          <w:szCs w:val="36"/>
          <w:lang w:val="zh-CN"/>
        </w:rPr>
      </w:pPr>
    </w:p>
    <w:p>
      <w:pPr>
        <w:spacing w:line="360" w:lineRule="exact"/>
        <w:jc w:val="center"/>
        <w:rPr>
          <w:rFonts w:hint="eastAsia" w:ascii="方正小标宋_GBK" w:hAnsi="宋体" w:eastAsia="方正小标宋_GBK" w:cs="宋体"/>
          <w:bCs/>
          <w:sz w:val="36"/>
          <w:szCs w:val="36"/>
          <w:lang w:val="zh-CN"/>
        </w:rPr>
      </w:pPr>
      <w:r>
        <w:rPr>
          <w:rFonts w:hint="eastAsia" w:ascii="方正小标宋_GBK" w:hAnsi="宋体" w:eastAsia="方正小标宋_GBK" w:cs="宋体"/>
          <w:bCs/>
          <w:sz w:val="36"/>
          <w:szCs w:val="36"/>
          <w:lang w:val="zh-CN"/>
        </w:rPr>
        <w:t>报价表</w:t>
      </w:r>
    </w:p>
    <w:tbl>
      <w:tblPr>
        <w:tblStyle w:val="2"/>
        <w:tblW w:w="845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2274"/>
        <w:gridCol w:w="2693"/>
        <w:gridCol w:w="1464"/>
        <w:gridCol w:w="731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序号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项目名称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工作要求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数量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单价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1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  <w:t>0.1%茚虫威毒饵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提供农药登记、农药经营许可证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777千克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2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  <w:t>0.6%高效氯氰菊酯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提供农药登记、农药经营许可证</w:t>
            </w: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330千克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>3</w:t>
            </w:r>
          </w:p>
        </w:tc>
        <w:tc>
          <w:tcPr>
            <w:tcW w:w="22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仿宋_GB2312" w:hAnsi="Calibri" w:eastAsia="仿宋_GB2312" w:cs="Times New Roman"/>
                <w:sz w:val="24"/>
                <w:szCs w:val="24"/>
                <w:lang w:val="en-US" w:eastAsia="zh-CN"/>
              </w:rPr>
              <w:t>红火蚁监测器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120套</w:t>
            </w:r>
          </w:p>
        </w:tc>
        <w:tc>
          <w:tcPr>
            <w:tcW w:w="7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6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227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9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146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  <w:tc>
          <w:tcPr>
            <w:tcW w:w="73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360" w:lineRule="exact"/>
        <w:jc w:val="center"/>
        <w:rPr>
          <w:rFonts w:hint="eastAsia" w:ascii="方正小标宋_GBK" w:eastAsia="方正小标宋_GBK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MzNTI1YjhiYmVjZGEyODAyMDBlOGYwOGM4YjE2MjcifQ=="/>
  </w:docVars>
  <w:rsids>
    <w:rsidRoot w:val="33067A9B"/>
    <w:rsid w:val="3306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昆明市五华区党政机关单位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2024-11-04T08:24:00Z</dcterms:created>
  <dc:creator>¨ 丹 ╮</dc:creator>
  <cp:lastModifiedBy>¨ 丹 ╮</cp:lastModifiedBy>
  <dcterms:modified xsi:type="dcterms:W3CDTF">2024-11-04T08:24:36Z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7EB911ECDC1A4FC8B7BD589FC91894C2_11</vt:lpwstr>
  </property>
</Properties>
</file>