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五华区区级预算支出部门评价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 xml:space="preserve">  2023  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eastAsia="zh-CN"/>
        </w:rPr>
        <w:t>）年度</w:t>
      </w:r>
      <w:bookmarkStart w:id="0" w:name="_GoBack"/>
      <w:bookmarkEnd w:id="0"/>
    </w:p>
    <w:tbl>
      <w:tblPr>
        <w:tblStyle w:val="18"/>
        <w:tblpPr w:leftFromText="180" w:rightFromText="180" w:vertAnchor="text" w:horzAnchor="page" w:tblpXSpec="center" w:tblpY="258"/>
        <w:tblOverlap w:val="never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13"/>
        <w:gridCol w:w="186"/>
        <w:gridCol w:w="188"/>
        <w:gridCol w:w="374"/>
        <w:gridCol w:w="1597"/>
        <w:gridCol w:w="621"/>
        <w:gridCol w:w="447"/>
        <w:gridCol w:w="546"/>
        <w:gridCol w:w="1218"/>
        <w:gridCol w:w="305"/>
        <w:gridCol w:w="1334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5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23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公共安全救助责任保险专项资金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昆明市五华区财政局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项目实施单位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昆明市五华区应急管理局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项目负责人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梁廷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0871-63626101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项目类型</w:t>
            </w:r>
          </w:p>
        </w:tc>
        <w:tc>
          <w:tcPr>
            <w:tcW w:w="7232" w:type="dxa"/>
            <w:gridSpan w:val="9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经常性项目（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项目资金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项目支出明细内容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年初预算数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实际到位数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支出数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执行率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购买公共安全救助责任保险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45.80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45.80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45.80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计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其中：中央财政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区级财政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45.80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45.80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45.80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其他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年度总体目标</w:t>
            </w:r>
          </w:p>
        </w:tc>
        <w:tc>
          <w:tcPr>
            <w:tcW w:w="3585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预期目标</w:t>
            </w:r>
          </w:p>
        </w:tc>
        <w:tc>
          <w:tcPr>
            <w:tcW w:w="3647" w:type="dxa"/>
            <w:gridSpan w:val="4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585" w:type="dxa"/>
            <w:gridSpan w:val="5"/>
            <w:noWrap w:val="0"/>
            <w:vAlign w:val="center"/>
          </w:tcPr>
          <w:p>
            <w:pPr>
              <w:pStyle w:val="16"/>
              <w:ind w:left="0" w:leftChars="0" w:firstLine="0" w:firstLineChars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为了更好的完成五华区应急管理相关工作，根据应急管理局2023年度工作安排，于2023年8月14日召开局第15次党委会，对安全生产事故调查、恐怖活动保障、公共场所安全保障、见义勇为保障等相关工作进行研讨，计划购买公共安全救助责任保险，用于保障应急管理工作的有序开展。</w:t>
            </w:r>
          </w:p>
        </w:tc>
        <w:tc>
          <w:tcPr>
            <w:tcW w:w="3647" w:type="dxa"/>
            <w:gridSpan w:val="4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购买公共安全救助责任保险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完成1项；项目完成时限在1年内完成；项目预算执行率计划完成90%，实际完成100%；加强防灾减灾救灾能力建设的效果达到预期；项目受益对象满意度应达到85%，实际达到95%。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绩效评价指标评分（参考）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决策</w:t>
            </w:r>
          </w:p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组织实施　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购买公共安全救助责任保险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时效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项目完成时限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产出成本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项目预算执行率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经济效益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不涉及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社会效益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加强防灾减灾救灾能力建设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环境效益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不涉及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可持续影响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不涉及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项目受益对象满意度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评价等次</w:t>
            </w:r>
          </w:p>
        </w:tc>
        <w:tc>
          <w:tcPr>
            <w:tcW w:w="7606" w:type="dxa"/>
            <w:gridSpan w:val="11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中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60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-90（含）分为优、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-80（含）分为良、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-60（含）分为中、60分以下为差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问题和建议</w:t>
            </w:r>
          </w:p>
        </w:tc>
        <w:tc>
          <w:tcPr>
            <w:tcW w:w="7606" w:type="dxa"/>
            <w:gridSpan w:val="11"/>
            <w:noWrap w:val="0"/>
            <w:vAlign w:val="top"/>
          </w:tcPr>
          <w:p>
            <w:pPr>
              <w:pStyle w:val="16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问题：无</w:t>
            </w:r>
          </w:p>
          <w:p>
            <w:pPr>
              <w:pStyle w:val="16"/>
              <w:ind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建议：保持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对预算绩效人才队伍的培养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以及资金的管理和使用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2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019" w:type="dxa"/>
            <w:gridSpan w:val="12"/>
            <w:noWrap w:val="0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 xml:space="preserve">填报人（签字）：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  月   日                                   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评价组组长（签字）：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</w:rPr>
              <w:t>年   月   日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价部门负责人（签字并盖章）：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注：绩效评价指标可参考《云南省项目支出绩效评价管理办法》中附件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2：《项目支出绩效评价指标体系框架》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设置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sectPr>
      <w:headerReference r:id="rId3" w:type="default"/>
      <w:pgSz w:w="11906" w:h="16838"/>
      <w:pgMar w:top="2098" w:right="1474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DkzNjY0ZTZiNmRiNWUyZTRmYTA3ZWMwNjI4MjgifQ=="/>
  </w:docVars>
  <w:rsids>
    <w:rsidRoot w:val="0020402E"/>
    <w:rsid w:val="00017A8F"/>
    <w:rsid w:val="00047AB7"/>
    <w:rsid w:val="0009075B"/>
    <w:rsid w:val="00090D52"/>
    <w:rsid w:val="00146EE9"/>
    <w:rsid w:val="00175F9F"/>
    <w:rsid w:val="001852BB"/>
    <w:rsid w:val="001D0E44"/>
    <w:rsid w:val="001F3ADA"/>
    <w:rsid w:val="001F5CC3"/>
    <w:rsid w:val="0020402E"/>
    <w:rsid w:val="002413BA"/>
    <w:rsid w:val="00252E79"/>
    <w:rsid w:val="00285A6A"/>
    <w:rsid w:val="002B6CB3"/>
    <w:rsid w:val="00316CB8"/>
    <w:rsid w:val="00323104"/>
    <w:rsid w:val="00333AF7"/>
    <w:rsid w:val="00353839"/>
    <w:rsid w:val="003C3A4C"/>
    <w:rsid w:val="003F417C"/>
    <w:rsid w:val="0040414B"/>
    <w:rsid w:val="004777BF"/>
    <w:rsid w:val="00491601"/>
    <w:rsid w:val="004C626E"/>
    <w:rsid w:val="004E4C2D"/>
    <w:rsid w:val="00534226"/>
    <w:rsid w:val="00540143"/>
    <w:rsid w:val="0054605A"/>
    <w:rsid w:val="0057336C"/>
    <w:rsid w:val="005747B0"/>
    <w:rsid w:val="00574ECC"/>
    <w:rsid w:val="005A165A"/>
    <w:rsid w:val="005A1E7F"/>
    <w:rsid w:val="005D02D2"/>
    <w:rsid w:val="0064178A"/>
    <w:rsid w:val="00662C20"/>
    <w:rsid w:val="0069488B"/>
    <w:rsid w:val="006A0799"/>
    <w:rsid w:val="006B1439"/>
    <w:rsid w:val="006B4F71"/>
    <w:rsid w:val="00715FE5"/>
    <w:rsid w:val="00730C4E"/>
    <w:rsid w:val="007454FA"/>
    <w:rsid w:val="007805F0"/>
    <w:rsid w:val="007843B2"/>
    <w:rsid w:val="00793220"/>
    <w:rsid w:val="00807004"/>
    <w:rsid w:val="00877B65"/>
    <w:rsid w:val="008E215B"/>
    <w:rsid w:val="008F452B"/>
    <w:rsid w:val="009144B5"/>
    <w:rsid w:val="0092160F"/>
    <w:rsid w:val="00942E41"/>
    <w:rsid w:val="009602F7"/>
    <w:rsid w:val="00983CCC"/>
    <w:rsid w:val="0099268A"/>
    <w:rsid w:val="00995445"/>
    <w:rsid w:val="009D16EF"/>
    <w:rsid w:val="009F069C"/>
    <w:rsid w:val="00A423C3"/>
    <w:rsid w:val="00A70DE2"/>
    <w:rsid w:val="00B05126"/>
    <w:rsid w:val="00B52633"/>
    <w:rsid w:val="00B66C42"/>
    <w:rsid w:val="00B7249F"/>
    <w:rsid w:val="00B81BFA"/>
    <w:rsid w:val="00B96D85"/>
    <w:rsid w:val="00C241DC"/>
    <w:rsid w:val="00C26948"/>
    <w:rsid w:val="00CB4D66"/>
    <w:rsid w:val="00CD6651"/>
    <w:rsid w:val="00CE536E"/>
    <w:rsid w:val="00D86B7C"/>
    <w:rsid w:val="00DE0350"/>
    <w:rsid w:val="00EE17E0"/>
    <w:rsid w:val="00F21861"/>
    <w:rsid w:val="00F47909"/>
    <w:rsid w:val="00F56884"/>
    <w:rsid w:val="00F80A48"/>
    <w:rsid w:val="00FA00A3"/>
    <w:rsid w:val="00FC428C"/>
    <w:rsid w:val="00FD313A"/>
    <w:rsid w:val="00FE5B35"/>
    <w:rsid w:val="01205D5C"/>
    <w:rsid w:val="01303AC5"/>
    <w:rsid w:val="01415CD2"/>
    <w:rsid w:val="01565C22"/>
    <w:rsid w:val="01654A58"/>
    <w:rsid w:val="01BB5A85"/>
    <w:rsid w:val="01DB367D"/>
    <w:rsid w:val="01DE1773"/>
    <w:rsid w:val="02251150"/>
    <w:rsid w:val="022E6257"/>
    <w:rsid w:val="025D2311"/>
    <w:rsid w:val="025F4662"/>
    <w:rsid w:val="02671768"/>
    <w:rsid w:val="026C0DFE"/>
    <w:rsid w:val="02BE3A7E"/>
    <w:rsid w:val="02C32E43"/>
    <w:rsid w:val="02F474A0"/>
    <w:rsid w:val="03157FFB"/>
    <w:rsid w:val="031F2043"/>
    <w:rsid w:val="03265180"/>
    <w:rsid w:val="033E4BBF"/>
    <w:rsid w:val="03474314"/>
    <w:rsid w:val="03577A2F"/>
    <w:rsid w:val="03604B36"/>
    <w:rsid w:val="0374238F"/>
    <w:rsid w:val="03962305"/>
    <w:rsid w:val="03E23540"/>
    <w:rsid w:val="04003C23"/>
    <w:rsid w:val="04294F27"/>
    <w:rsid w:val="046B5540"/>
    <w:rsid w:val="04781A0B"/>
    <w:rsid w:val="04910D1F"/>
    <w:rsid w:val="04A171B4"/>
    <w:rsid w:val="04E909D6"/>
    <w:rsid w:val="04F35535"/>
    <w:rsid w:val="050F6813"/>
    <w:rsid w:val="054C5DAB"/>
    <w:rsid w:val="055C757F"/>
    <w:rsid w:val="057564AB"/>
    <w:rsid w:val="05850883"/>
    <w:rsid w:val="05922FA0"/>
    <w:rsid w:val="05B71742"/>
    <w:rsid w:val="06021ED4"/>
    <w:rsid w:val="063046E0"/>
    <w:rsid w:val="066B5CCB"/>
    <w:rsid w:val="06C346F1"/>
    <w:rsid w:val="06C54798"/>
    <w:rsid w:val="071023CF"/>
    <w:rsid w:val="071579E5"/>
    <w:rsid w:val="071C5217"/>
    <w:rsid w:val="071F6AB6"/>
    <w:rsid w:val="072639A0"/>
    <w:rsid w:val="074D53D1"/>
    <w:rsid w:val="07593D76"/>
    <w:rsid w:val="076C47CE"/>
    <w:rsid w:val="07C37441"/>
    <w:rsid w:val="07E55609"/>
    <w:rsid w:val="080F73BE"/>
    <w:rsid w:val="08114650"/>
    <w:rsid w:val="084A1910"/>
    <w:rsid w:val="084C6591"/>
    <w:rsid w:val="08514A4D"/>
    <w:rsid w:val="085A5FF7"/>
    <w:rsid w:val="085B3B1D"/>
    <w:rsid w:val="08713341"/>
    <w:rsid w:val="08AC4379"/>
    <w:rsid w:val="08AF45C5"/>
    <w:rsid w:val="08EC29C7"/>
    <w:rsid w:val="08F55D20"/>
    <w:rsid w:val="08FA3336"/>
    <w:rsid w:val="091D7025"/>
    <w:rsid w:val="09271C52"/>
    <w:rsid w:val="09442803"/>
    <w:rsid w:val="095E38C5"/>
    <w:rsid w:val="098350DA"/>
    <w:rsid w:val="098837B8"/>
    <w:rsid w:val="098D41AA"/>
    <w:rsid w:val="09F42AD2"/>
    <w:rsid w:val="0A110938"/>
    <w:rsid w:val="0A165F4E"/>
    <w:rsid w:val="0A2040E7"/>
    <w:rsid w:val="0A2E773B"/>
    <w:rsid w:val="0A465708"/>
    <w:rsid w:val="0A4D6167"/>
    <w:rsid w:val="0A622F41"/>
    <w:rsid w:val="0A6C0264"/>
    <w:rsid w:val="0A786C09"/>
    <w:rsid w:val="0A7E1D45"/>
    <w:rsid w:val="0A8E01DA"/>
    <w:rsid w:val="0AC27E84"/>
    <w:rsid w:val="0AFA761E"/>
    <w:rsid w:val="0B030359"/>
    <w:rsid w:val="0B4E5E90"/>
    <w:rsid w:val="0B505490"/>
    <w:rsid w:val="0B6757B7"/>
    <w:rsid w:val="0B6B4B9F"/>
    <w:rsid w:val="0B76450E"/>
    <w:rsid w:val="0BB2614A"/>
    <w:rsid w:val="0BE300B2"/>
    <w:rsid w:val="0BED7182"/>
    <w:rsid w:val="0C1A784C"/>
    <w:rsid w:val="0C943AA2"/>
    <w:rsid w:val="0CA77331"/>
    <w:rsid w:val="0CB61617"/>
    <w:rsid w:val="0CE20369"/>
    <w:rsid w:val="0D1D75F3"/>
    <w:rsid w:val="0D29128D"/>
    <w:rsid w:val="0D336E17"/>
    <w:rsid w:val="0D6E7E4F"/>
    <w:rsid w:val="0D774F56"/>
    <w:rsid w:val="0D8C35F6"/>
    <w:rsid w:val="0DDD6D83"/>
    <w:rsid w:val="0E0013EF"/>
    <w:rsid w:val="0E0D58BA"/>
    <w:rsid w:val="0E15476E"/>
    <w:rsid w:val="0E2D1318"/>
    <w:rsid w:val="0E3E1F17"/>
    <w:rsid w:val="0E415563"/>
    <w:rsid w:val="0E43752E"/>
    <w:rsid w:val="0E4B1576"/>
    <w:rsid w:val="0E701718"/>
    <w:rsid w:val="0E7771D7"/>
    <w:rsid w:val="0F607C6B"/>
    <w:rsid w:val="0F7D5F98"/>
    <w:rsid w:val="0FB3423F"/>
    <w:rsid w:val="0FB51D65"/>
    <w:rsid w:val="0FBB0301"/>
    <w:rsid w:val="0FC458FE"/>
    <w:rsid w:val="0FD541B5"/>
    <w:rsid w:val="0FFE370C"/>
    <w:rsid w:val="100D1BA1"/>
    <w:rsid w:val="100D7DF3"/>
    <w:rsid w:val="1041184B"/>
    <w:rsid w:val="104B0B11"/>
    <w:rsid w:val="10831E63"/>
    <w:rsid w:val="10BE10ED"/>
    <w:rsid w:val="10D73F5D"/>
    <w:rsid w:val="11124F95"/>
    <w:rsid w:val="111331E7"/>
    <w:rsid w:val="11401B02"/>
    <w:rsid w:val="11967974"/>
    <w:rsid w:val="119836EC"/>
    <w:rsid w:val="11A71B81"/>
    <w:rsid w:val="11AB1672"/>
    <w:rsid w:val="11AC7198"/>
    <w:rsid w:val="11DF7ED4"/>
    <w:rsid w:val="11E3705D"/>
    <w:rsid w:val="11FC3C7B"/>
    <w:rsid w:val="12282CC2"/>
    <w:rsid w:val="122B4561"/>
    <w:rsid w:val="12310D91"/>
    <w:rsid w:val="123E2F93"/>
    <w:rsid w:val="124A57A9"/>
    <w:rsid w:val="125D4824"/>
    <w:rsid w:val="128B56D9"/>
    <w:rsid w:val="129C0FBA"/>
    <w:rsid w:val="12AB56A1"/>
    <w:rsid w:val="12B26A30"/>
    <w:rsid w:val="12EA61CA"/>
    <w:rsid w:val="12EC1F42"/>
    <w:rsid w:val="130059ED"/>
    <w:rsid w:val="13224E04"/>
    <w:rsid w:val="13272F7A"/>
    <w:rsid w:val="134F26C3"/>
    <w:rsid w:val="1351449B"/>
    <w:rsid w:val="13541895"/>
    <w:rsid w:val="139D4FEA"/>
    <w:rsid w:val="13A10F7E"/>
    <w:rsid w:val="13AE4AD7"/>
    <w:rsid w:val="13C05F21"/>
    <w:rsid w:val="140137CB"/>
    <w:rsid w:val="14263231"/>
    <w:rsid w:val="143040B0"/>
    <w:rsid w:val="148166BA"/>
    <w:rsid w:val="148A47A3"/>
    <w:rsid w:val="14BE19FD"/>
    <w:rsid w:val="14C667C2"/>
    <w:rsid w:val="14C96294"/>
    <w:rsid w:val="14CD18FF"/>
    <w:rsid w:val="14D0730B"/>
    <w:rsid w:val="14D56A06"/>
    <w:rsid w:val="150D43F1"/>
    <w:rsid w:val="151237B6"/>
    <w:rsid w:val="153573E4"/>
    <w:rsid w:val="15406575"/>
    <w:rsid w:val="154371B0"/>
    <w:rsid w:val="154C4F1A"/>
    <w:rsid w:val="15543DCE"/>
    <w:rsid w:val="157601E9"/>
    <w:rsid w:val="15B900D5"/>
    <w:rsid w:val="15C2343F"/>
    <w:rsid w:val="15CC7E09"/>
    <w:rsid w:val="15DE18EA"/>
    <w:rsid w:val="16094BB9"/>
    <w:rsid w:val="162419F3"/>
    <w:rsid w:val="16513469"/>
    <w:rsid w:val="16556050"/>
    <w:rsid w:val="166242C9"/>
    <w:rsid w:val="16930926"/>
    <w:rsid w:val="16DC407B"/>
    <w:rsid w:val="16F40CC3"/>
    <w:rsid w:val="17255A22"/>
    <w:rsid w:val="1740460A"/>
    <w:rsid w:val="17427051"/>
    <w:rsid w:val="175D340E"/>
    <w:rsid w:val="176A5B2B"/>
    <w:rsid w:val="176D1177"/>
    <w:rsid w:val="176F3141"/>
    <w:rsid w:val="17AA5F28"/>
    <w:rsid w:val="17BA3F9F"/>
    <w:rsid w:val="18622CA6"/>
    <w:rsid w:val="18BF5A03"/>
    <w:rsid w:val="18C43019"/>
    <w:rsid w:val="18D70F9E"/>
    <w:rsid w:val="18FA2EDF"/>
    <w:rsid w:val="18FE652B"/>
    <w:rsid w:val="190B50EC"/>
    <w:rsid w:val="19297320"/>
    <w:rsid w:val="193A6353"/>
    <w:rsid w:val="194303E2"/>
    <w:rsid w:val="19662322"/>
    <w:rsid w:val="1977008B"/>
    <w:rsid w:val="197E766C"/>
    <w:rsid w:val="19831126"/>
    <w:rsid w:val="19871FA6"/>
    <w:rsid w:val="19940C3D"/>
    <w:rsid w:val="19BB266E"/>
    <w:rsid w:val="19BE5CBA"/>
    <w:rsid w:val="19C92FDD"/>
    <w:rsid w:val="1A3362B7"/>
    <w:rsid w:val="1A4C32C6"/>
    <w:rsid w:val="1AA21F20"/>
    <w:rsid w:val="1AD83484"/>
    <w:rsid w:val="1AF220BF"/>
    <w:rsid w:val="1AF839A4"/>
    <w:rsid w:val="1AFA0F74"/>
    <w:rsid w:val="1AFB36D2"/>
    <w:rsid w:val="1B067919"/>
    <w:rsid w:val="1B193AF0"/>
    <w:rsid w:val="1B201DBF"/>
    <w:rsid w:val="1B2C0724"/>
    <w:rsid w:val="1B2F4438"/>
    <w:rsid w:val="1B4B493C"/>
    <w:rsid w:val="1B6E7E45"/>
    <w:rsid w:val="1B83455A"/>
    <w:rsid w:val="1B882A24"/>
    <w:rsid w:val="1B8F5B60"/>
    <w:rsid w:val="1BC81072"/>
    <w:rsid w:val="1BF34341"/>
    <w:rsid w:val="1BFB4FA4"/>
    <w:rsid w:val="1C2A3ADB"/>
    <w:rsid w:val="1C393D1E"/>
    <w:rsid w:val="1C492847"/>
    <w:rsid w:val="1C4F52EF"/>
    <w:rsid w:val="1C5A43C0"/>
    <w:rsid w:val="1C737230"/>
    <w:rsid w:val="1C7D1E5D"/>
    <w:rsid w:val="1C856F63"/>
    <w:rsid w:val="1C8925AF"/>
    <w:rsid w:val="1C945BF3"/>
    <w:rsid w:val="1C9A47BD"/>
    <w:rsid w:val="1CBB2985"/>
    <w:rsid w:val="1CD23927"/>
    <w:rsid w:val="1CE67A02"/>
    <w:rsid w:val="1CFE11EF"/>
    <w:rsid w:val="1D13456F"/>
    <w:rsid w:val="1D1D719C"/>
    <w:rsid w:val="1D205DE2"/>
    <w:rsid w:val="1D65301C"/>
    <w:rsid w:val="1D6F5C49"/>
    <w:rsid w:val="1D721295"/>
    <w:rsid w:val="1D7A639C"/>
    <w:rsid w:val="1D994A74"/>
    <w:rsid w:val="1DB418AE"/>
    <w:rsid w:val="1DD43CFE"/>
    <w:rsid w:val="1DD97567"/>
    <w:rsid w:val="1E067C30"/>
    <w:rsid w:val="1E2E78B2"/>
    <w:rsid w:val="1E326C77"/>
    <w:rsid w:val="1E4A0464"/>
    <w:rsid w:val="1E5866DD"/>
    <w:rsid w:val="1E8C45D9"/>
    <w:rsid w:val="1E93139D"/>
    <w:rsid w:val="1E960FB4"/>
    <w:rsid w:val="1EA5569B"/>
    <w:rsid w:val="1F106FB8"/>
    <w:rsid w:val="1F1A7E37"/>
    <w:rsid w:val="1F204D21"/>
    <w:rsid w:val="1F2E5690"/>
    <w:rsid w:val="1F4135B5"/>
    <w:rsid w:val="1F615A66"/>
    <w:rsid w:val="1F6410B2"/>
    <w:rsid w:val="1F7F5EEC"/>
    <w:rsid w:val="1F843502"/>
    <w:rsid w:val="1FAD2A59"/>
    <w:rsid w:val="201F02E4"/>
    <w:rsid w:val="20256A93"/>
    <w:rsid w:val="206F7D0E"/>
    <w:rsid w:val="20B147CB"/>
    <w:rsid w:val="20BF5AA4"/>
    <w:rsid w:val="20CF1592"/>
    <w:rsid w:val="20DE6C42"/>
    <w:rsid w:val="20F326ED"/>
    <w:rsid w:val="21311468"/>
    <w:rsid w:val="21C44F09"/>
    <w:rsid w:val="21D45042"/>
    <w:rsid w:val="21D56297"/>
    <w:rsid w:val="21DE339D"/>
    <w:rsid w:val="21FB3F4F"/>
    <w:rsid w:val="22105521"/>
    <w:rsid w:val="221E379A"/>
    <w:rsid w:val="22372AAE"/>
    <w:rsid w:val="22590C76"/>
    <w:rsid w:val="227814F2"/>
    <w:rsid w:val="22A16179"/>
    <w:rsid w:val="22DB78DD"/>
    <w:rsid w:val="230C7A96"/>
    <w:rsid w:val="231F5A1C"/>
    <w:rsid w:val="234B4A63"/>
    <w:rsid w:val="236E0751"/>
    <w:rsid w:val="23902475"/>
    <w:rsid w:val="2392443F"/>
    <w:rsid w:val="23AB72AF"/>
    <w:rsid w:val="23D031BA"/>
    <w:rsid w:val="23E629DD"/>
    <w:rsid w:val="23EF1892"/>
    <w:rsid w:val="23FE7D27"/>
    <w:rsid w:val="24156E1F"/>
    <w:rsid w:val="24247062"/>
    <w:rsid w:val="245C67FB"/>
    <w:rsid w:val="24975A86"/>
    <w:rsid w:val="24C30629"/>
    <w:rsid w:val="24F66C50"/>
    <w:rsid w:val="251D41DD"/>
    <w:rsid w:val="252722E2"/>
    <w:rsid w:val="255C005A"/>
    <w:rsid w:val="25861D82"/>
    <w:rsid w:val="25873D4C"/>
    <w:rsid w:val="258B7398"/>
    <w:rsid w:val="25CC175F"/>
    <w:rsid w:val="25F807A6"/>
    <w:rsid w:val="26535811"/>
    <w:rsid w:val="268B7490"/>
    <w:rsid w:val="26993D37"/>
    <w:rsid w:val="26E2748C"/>
    <w:rsid w:val="26ED5E31"/>
    <w:rsid w:val="26F31699"/>
    <w:rsid w:val="270C62B7"/>
    <w:rsid w:val="271D04C4"/>
    <w:rsid w:val="276C34ED"/>
    <w:rsid w:val="27710810"/>
    <w:rsid w:val="27885693"/>
    <w:rsid w:val="279B588D"/>
    <w:rsid w:val="27DD40F7"/>
    <w:rsid w:val="27EB2370"/>
    <w:rsid w:val="27F21951"/>
    <w:rsid w:val="28047D00"/>
    <w:rsid w:val="28433F5A"/>
    <w:rsid w:val="285048C9"/>
    <w:rsid w:val="28642123"/>
    <w:rsid w:val="286A598B"/>
    <w:rsid w:val="28BC1F5F"/>
    <w:rsid w:val="28C52BC1"/>
    <w:rsid w:val="29106E69"/>
    <w:rsid w:val="29127DD1"/>
    <w:rsid w:val="29257B04"/>
    <w:rsid w:val="29272FC4"/>
    <w:rsid w:val="29512318"/>
    <w:rsid w:val="29791BFE"/>
    <w:rsid w:val="297D349C"/>
    <w:rsid w:val="298F4F7D"/>
    <w:rsid w:val="299B7DC6"/>
    <w:rsid w:val="29AF561F"/>
    <w:rsid w:val="29C56BF1"/>
    <w:rsid w:val="29D52E63"/>
    <w:rsid w:val="2A0239A1"/>
    <w:rsid w:val="2A047719"/>
    <w:rsid w:val="2A36189D"/>
    <w:rsid w:val="2A6F54DA"/>
    <w:rsid w:val="2A7570EB"/>
    <w:rsid w:val="2A905451"/>
    <w:rsid w:val="2A9F114D"/>
    <w:rsid w:val="2AA963F5"/>
    <w:rsid w:val="2ADC4E13"/>
    <w:rsid w:val="2B004385"/>
    <w:rsid w:val="2B151983"/>
    <w:rsid w:val="2B2067D5"/>
    <w:rsid w:val="2B6E5792"/>
    <w:rsid w:val="2B6F32B8"/>
    <w:rsid w:val="2BC25ADE"/>
    <w:rsid w:val="2BEA0B91"/>
    <w:rsid w:val="2BF437BD"/>
    <w:rsid w:val="2C534818"/>
    <w:rsid w:val="2C7843EE"/>
    <w:rsid w:val="2C7F39CF"/>
    <w:rsid w:val="2C901738"/>
    <w:rsid w:val="2CCF04B2"/>
    <w:rsid w:val="2CDA7D06"/>
    <w:rsid w:val="2CEA709A"/>
    <w:rsid w:val="2CF37C0E"/>
    <w:rsid w:val="2D285E15"/>
    <w:rsid w:val="2D841961"/>
    <w:rsid w:val="2D9E1C33"/>
    <w:rsid w:val="2DC43283"/>
    <w:rsid w:val="2DE51610"/>
    <w:rsid w:val="2E0D3F2A"/>
    <w:rsid w:val="2E2A34C6"/>
    <w:rsid w:val="2E2B796A"/>
    <w:rsid w:val="2E6C1D31"/>
    <w:rsid w:val="2EAC037F"/>
    <w:rsid w:val="2EEA15D4"/>
    <w:rsid w:val="2EF57F78"/>
    <w:rsid w:val="2F452CAE"/>
    <w:rsid w:val="2F6D3FB3"/>
    <w:rsid w:val="2FB514D0"/>
    <w:rsid w:val="2FFC690A"/>
    <w:rsid w:val="300C07F9"/>
    <w:rsid w:val="301461DC"/>
    <w:rsid w:val="30182170"/>
    <w:rsid w:val="301D1535"/>
    <w:rsid w:val="30314FE0"/>
    <w:rsid w:val="30842FF2"/>
    <w:rsid w:val="30963095"/>
    <w:rsid w:val="309A4933"/>
    <w:rsid w:val="309E0C3C"/>
    <w:rsid w:val="30A43A04"/>
    <w:rsid w:val="30C47C02"/>
    <w:rsid w:val="30CB0B45"/>
    <w:rsid w:val="30D66C72"/>
    <w:rsid w:val="30E402A4"/>
    <w:rsid w:val="310D3357"/>
    <w:rsid w:val="311A3CC6"/>
    <w:rsid w:val="31224929"/>
    <w:rsid w:val="319F5F79"/>
    <w:rsid w:val="31ED3189"/>
    <w:rsid w:val="320F4EAD"/>
    <w:rsid w:val="323E59E8"/>
    <w:rsid w:val="32544FB6"/>
    <w:rsid w:val="32BE4F4A"/>
    <w:rsid w:val="32BF68D3"/>
    <w:rsid w:val="3307027A"/>
    <w:rsid w:val="333A23FE"/>
    <w:rsid w:val="337F42B4"/>
    <w:rsid w:val="33E67E90"/>
    <w:rsid w:val="33ED3BCC"/>
    <w:rsid w:val="33FD3B57"/>
    <w:rsid w:val="34142C4F"/>
    <w:rsid w:val="343F797A"/>
    <w:rsid w:val="345066A6"/>
    <w:rsid w:val="34777DA9"/>
    <w:rsid w:val="34B00BC9"/>
    <w:rsid w:val="34D523DE"/>
    <w:rsid w:val="35223149"/>
    <w:rsid w:val="354237EC"/>
    <w:rsid w:val="35523A2F"/>
    <w:rsid w:val="35700359"/>
    <w:rsid w:val="35784879"/>
    <w:rsid w:val="357F67EE"/>
    <w:rsid w:val="35A41DB0"/>
    <w:rsid w:val="35A818A1"/>
    <w:rsid w:val="35D46B3A"/>
    <w:rsid w:val="35F908C5"/>
    <w:rsid w:val="361231BE"/>
    <w:rsid w:val="361E1B63"/>
    <w:rsid w:val="363D0213"/>
    <w:rsid w:val="366C4FC4"/>
    <w:rsid w:val="366E2AEA"/>
    <w:rsid w:val="36842191"/>
    <w:rsid w:val="368857DA"/>
    <w:rsid w:val="36AA1648"/>
    <w:rsid w:val="36D52B69"/>
    <w:rsid w:val="36D668E1"/>
    <w:rsid w:val="36E83F1F"/>
    <w:rsid w:val="37052D23"/>
    <w:rsid w:val="3719610A"/>
    <w:rsid w:val="374B4BD9"/>
    <w:rsid w:val="376712E7"/>
    <w:rsid w:val="377C2FE5"/>
    <w:rsid w:val="37893954"/>
    <w:rsid w:val="37C52BDE"/>
    <w:rsid w:val="37DE3C9F"/>
    <w:rsid w:val="37F4701F"/>
    <w:rsid w:val="38003C16"/>
    <w:rsid w:val="382A0C93"/>
    <w:rsid w:val="382D42DF"/>
    <w:rsid w:val="38575800"/>
    <w:rsid w:val="38613F89"/>
    <w:rsid w:val="38B844F1"/>
    <w:rsid w:val="38C53A27"/>
    <w:rsid w:val="38CF35E8"/>
    <w:rsid w:val="38E01351"/>
    <w:rsid w:val="38F512A1"/>
    <w:rsid w:val="39072D82"/>
    <w:rsid w:val="39203E44"/>
    <w:rsid w:val="392F0A56"/>
    <w:rsid w:val="395064D7"/>
    <w:rsid w:val="39965698"/>
    <w:rsid w:val="39AB195F"/>
    <w:rsid w:val="39B32F0A"/>
    <w:rsid w:val="39CD5D7A"/>
    <w:rsid w:val="39DA7253"/>
    <w:rsid w:val="39E430C3"/>
    <w:rsid w:val="39F07CBA"/>
    <w:rsid w:val="39F5707E"/>
    <w:rsid w:val="3A3F654C"/>
    <w:rsid w:val="3A5B15D7"/>
    <w:rsid w:val="3A6D30B9"/>
    <w:rsid w:val="3A706705"/>
    <w:rsid w:val="3A744447"/>
    <w:rsid w:val="3A7C154E"/>
    <w:rsid w:val="3ABD5DEE"/>
    <w:rsid w:val="3AD578E1"/>
    <w:rsid w:val="3AE8273F"/>
    <w:rsid w:val="3B077069"/>
    <w:rsid w:val="3B1654FE"/>
    <w:rsid w:val="3B457B92"/>
    <w:rsid w:val="3B6049CB"/>
    <w:rsid w:val="3BA23D49"/>
    <w:rsid w:val="3BBC42F8"/>
    <w:rsid w:val="3C142D66"/>
    <w:rsid w:val="3C1557B6"/>
    <w:rsid w:val="3C1663B1"/>
    <w:rsid w:val="3C761AAA"/>
    <w:rsid w:val="3CA974C2"/>
    <w:rsid w:val="3CD967E3"/>
    <w:rsid w:val="3CFF3309"/>
    <w:rsid w:val="3D053A7C"/>
    <w:rsid w:val="3D4D2D2E"/>
    <w:rsid w:val="3D5B0142"/>
    <w:rsid w:val="3D89645B"/>
    <w:rsid w:val="3DBF3C2B"/>
    <w:rsid w:val="3DC079A3"/>
    <w:rsid w:val="3DD75329"/>
    <w:rsid w:val="3DEA67CE"/>
    <w:rsid w:val="3DFD6502"/>
    <w:rsid w:val="3E3208A1"/>
    <w:rsid w:val="3E3363C7"/>
    <w:rsid w:val="3E3839DE"/>
    <w:rsid w:val="3E66054B"/>
    <w:rsid w:val="3E717642"/>
    <w:rsid w:val="3E844FE1"/>
    <w:rsid w:val="3E9F580B"/>
    <w:rsid w:val="3EBB072B"/>
    <w:rsid w:val="3EC51715"/>
    <w:rsid w:val="3F2F4DE1"/>
    <w:rsid w:val="3F52287D"/>
    <w:rsid w:val="3FE45BCB"/>
    <w:rsid w:val="3FF676AC"/>
    <w:rsid w:val="4013025E"/>
    <w:rsid w:val="401D2E8B"/>
    <w:rsid w:val="40297539"/>
    <w:rsid w:val="40414948"/>
    <w:rsid w:val="4050500F"/>
    <w:rsid w:val="40624D42"/>
    <w:rsid w:val="406E1939"/>
    <w:rsid w:val="407451A1"/>
    <w:rsid w:val="407707ED"/>
    <w:rsid w:val="407D1B7C"/>
    <w:rsid w:val="40AA0BC3"/>
    <w:rsid w:val="40C637D8"/>
    <w:rsid w:val="40FC6F44"/>
    <w:rsid w:val="410B53D9"/>
    <w:rsid w:val="41203D79"/>
    <w:rsid w:val="4125649B"/>
    <w:rsid w:val="412A5860"/>
    <w:rsid w:val="413606A8"/>
    <w:rsid w:val="413B7A6D"/>
    <w:rsid w:val="41636FC4"/>
    <w:rsid w:val="41780CC1"/>
    <w:rsid w:val="4194717D"/>
    <w:rsid w:val="41C45CB4"/>
    <w:rsid w:val="41CC4F14"/>
    <w:rsid w:val="41D43A1D"/>
    <w:rsid w:val="41EC0D67"/>
    <w:rsid w:val="42120659"/>
    <w:rsid w:val="42162288"/>
    <w:rsid w:val="426A72E7"/>
    <w:rsid w:val="426E5C20"/>
    <w:rsid w:val="42786A9F"/>
    <w:rsid w:val="42A11B51"/>
    <w:rsid w:val="42FB3958"/>
    <w:rsid w:val="42FC147E"/>
    <w:rsid w:val="438576C5"/>
    <w:rsid w:val="43A15B81"/>
    <w:rsid w:val="43AD2778"/>
    <w:rsid w:val="43B74A2F"/>
    <w:rsid w:val="43F202D8"/>
    <w:rsid w:val="443469F5"/>
    <w:rsid w:val="4436276D"/>
    <w:rsid w:val="446E63AB"/>
    <w:rsid w:val="44812A1C"/>
    <w:rsid w:val="449C6A74"/>
    <w:rsid w:val="44C24001"/>
    <w:rsid w:val="44DA0652"/>
    <w:rsid w:val="44DE708D"/>
    <w:rsid w:val="44E16B7D"/>
    <w:rsid w:val="4568638C"/>
    <w:rsid w:val="457E4086"/>
    <w:rsid w:val="45A35BE1"/>
    <w:rsid w:val="45B63C5D"/>
    <w:rsid w:val="45BB73CE"/>
    <w:rsid w:val="45CE0BFE"/>
    <w:rsid w:val="46592743"/>
    <w:rsid w:val="467807D5"/>
    <w:rsid w:val="468772B0"/>
    <w:rsid w:val="46D0054F"/>
    <w:rsid w:val="46DA32A9"/>
    <w:rsid w:val="46F801AE"/>
    <w:rsid w:val="46F96400"/>
    <w:rsid w:val="47152B0E"/>
    <w:rsid w:val="47217705"/>
    <w:rsid w:val="474B4782"/>
    <w:rsid w:val="47505984"/>
    <w:rsid w:val="47777325"/>
    <w:rsid w:val="4823125B"/>
    <w:rsid w:val="484140EE"/>
    <w:rsid w:val="489505CE"/>
    <w:rsid w:val="48A153C2"/>
    <w:rsid w:val="48A56114"/>
    <w:rsid w:val="48D25011"/>
    <w:rsid w:val="48E01D74"/>
    <w:rsid w:val="48E409EA"/>
    <w:rsid w:val="48FD1AAC"/>
    <w:rsid w:val="49107A31"/>
    <w:rsid w:val="49357497"/>
    <w:rsid w:val="49391826"/>
    <w:rsid w:val="49976A8B"/>
    <w:rsid w:val="49C10D2B"/>
    <w:rsid w:val="49C56A6D"/>
    <w:rsid w:val="49F41101"/>
    <w:rsid w:val="4A314103"/>
    <w:rsid w:val="4A581AD8"/>
    <w:rsid w:val="4A69564B"/>
    <w:rsid w:val="4A7051E3"/>
    <w:rsid w:val="4AB42380"/>
    <w:rsid w:val="4ACC3E2B"/>
    <w:rsid w:val="4AE50A49"/>
    <w:rsid w:val="4AF62C56"/>
    <w:rsid w:val="4B20746B"/>
    <w:rsid w:val="4B2A5930"/>
    <w:rsid w:val="4B2C6678"/>
    <w:rsid w:val="4B62209A"/>
    <w:rsid w:val="4B6B53F2"/>
    <w:rsid w:val="4B702A09"/>
    <w:rsid w:val="4B7C13AE"/>
    <w:rsid w:val="4B893ACB"/>
    <w:rsid w:val="4B895879"/>
    <w:rsid w:val="4B8E2E8F"/>
    <w:rsid w:val="4B9B4038"/>
    <w:rsid w:val="4BB1223F"/>
    <w:rsid w:val="4BCC0632"/>
    <w:rsid w:val="4BDC1E4C"/>
    <w:rsid w:val="4BE551A5"/>
    <w:rsid w:val="4BE56F53"/>
    <w:rsid w:val="4BEB6533"/>
    <w:rsid w:val="4C261319"/>
    <w:rsid w:val="4C382E8F"/>
    <w:rsid w:val="4C3E4D7E"/>
    <w:rsid w:val="4C6B2057"/>
    <w:rsid w:val="4C7D53DD"/>
    <w:rsid w:val="4C8056D4"/>
    <w:rsid w:val="4C8D1398"/>
    <w:rsid w:val="4C8F2F6F"/>
    <w:rsid w:val="4CB4635D"/>
    <w:rsid w:val="4CC56D84"/>
    <w:rsid w:val="4CCC314C"/>
    <w:rsid w:val="4CCF375F"/>
    <w:rsid w:val="4CD174D7"/>
    <w:rsid w:val="4CD32934"/>
    <w:rsid w:val="4CD6689C"/>
    <w:rsid w:val="4CD945DE"/>
    <w:rsid w:val="4CF65190"/>
    <w:rsid w:val="4CFB6302"/>
    <w:rsid w:val="4D185106"/>
    <w:rsid w:val="4D333CEE"/>
    <w:rsid w:val="4D387556"/>
    <w:rsid w:val="4D3B0DF4"/>
    <w:rsid w:val="4D565C2E"/>
    <w:rsid w:val="4D682A48"/>
    <w:rsid w:val="4D6F609D"/>
    <w:rsid w:val="4D832C78"/>
    <w:rsid w:val="4D87403A"/>
    <w:rsid w:val="4DAD3AA0"/>
    <w:rsid w:val="4DBA322B"/>
    <w:rsid w:val="4DD50F91"/>
    <w:rsid w:val="4DF01BDF"/>
    <w:rsid w:val="4E271D7B"/>
    <w:rsid w:val="4E2B4ECD"/>
    <w:rsid w:val="4E7740AE"/>
    <w:rsid w:val="4E7E2684"/>
    <w:rsid w:val="4EAB7E41"/>
    <w:rsid w:val="4EB65DC8"/>
    <w:rsid w:val="4EE828B9"/>
    <w:rsid w:val="4F744DEB"/>
    <w:rsid w:val="5015592D"/>
    <w:rsid w:val="50A32F39"/>
    <w:rsid w:val="50B508AC"/>
    <w:rsid w:val="50C51101"/>
    <w:rsid w:val="50D6330E"/>
    <w:rsid w:val="50F934A0"/>
    <w:rsid w:val="510D2AA8"/>
    <w:rsid w:val="51355CD4"/>
    <w:rsid w:val="51595CED"/>
    <w:rsid w:val="518823FC"/>
    <w:rsid w:val="51C70EA9"/>
    <w:rsid w:val="51CC64BF"/>
    <w:rsid w:val="51D27F79"/>
    <w:rsid w:val="51D51818"/>
    <w:rsid w:val="51D52940"/>
    <w:rsid w:val="51F55A16"/>
    <w:rsid w:val="51FA127E"/>
    <w:rsid w:val="521B7236"/>
    <w:rsid w:val="521F2A93"/>
    <w:rsid w:val="52354064"/>
    <w:rsid w:val="52377DDC"/>
    <w:rsid w:val="523E38F5"/>
    <w:rsid w:val="52416EAD"/>
    <w:rsid w:val="527B23BF"/>
    <w:rsid w:val="527E1EEC"/>
    <w:rsid w:val="5285323E"/>
    <w:rsid w:val="52923265"/>
    <w:rsid w:val="52CC2C1B"/>
    <w:rsid w:val="52E87329"/>
    <w:rsid w:val="52F97788"/>
    <w:rsid w:val="5302663C"/>
    <w:rsid w:val="53395DD6"/>
    <w:rsid w:val="533D5A7E"/>
    <w:rsid w:val="535844AE"/>
    <w:rsid w:val="53795CE4"/>
    <w:rsid w:val="538232A1"/>
    <w:rsid w:val="53C21688"/>
    <w:rsid w:val="53D14ABD"/>
    <w:rsid w:val="53FF0DCE"/>
    <w:rsid w:val="54761817"/>
    <w:rsid w:val="547D1124"/>
    <w:rsid w:val="548B440F"/>
    <w:rsid w:val="54CD2C7A"/>
    <w:rsid w:val="54CF07A0"/>
    <w:rsid w:val="54D77655"/>
    <w:rsid w:val="54F975CB"/>
    <w:rsid w:val="55061CE8"/>
    <w:rsid w:val="552D5EC0"/>
    <w:rsid w:val="554D7917"/>
    <w:rsid w:val="55652EB2"/>
    <w:rsid w:val="557673CF"/>
    <w:rsid w:val="55825812"/>
    <w:rsid w:val="5612303A"/>
    <w:rsid w:val="56380A98"/>
    <w:rsid w:val="564725B8"/>
    <w:rsid w:val="56585574"/>
    <w:rsid w:val="5661367A"/>
    <w:rsid w:val="56C137C7"/>
    <w:rsid w:val="56F40992"/>
    <w:rsid w:val="56FA587C"/>
    <w:rsid w:val="56FC7846"/>
    <w:rsid w:val="570010E5"/>
    <w:rsid w:val="57517B92"/>
    <w:rsid w:val="576A0C54"/>
    <w:rsid w:val="57875362"/>
    <w:rsid w:val="57B7551B"/>
    <w:rsid w:val="5818245E"/>
    <w:rsid w:val="582901C7"/>
    <w:rsid w:val="58533496"/>
    <w:rsid w:val="58711B6E"/>
    <w:rsid w:val="58931AE5"/>
    <w:rsid w:val="58BF0B2C"/>
    <w:rsid w:val="58DC7930"/>
    <w:rsid w:val="58F5279F"/>
    <w:rsid w:val="58F5454D"/>
    <w:rsid w:val="58FC1C36"/>
    <w:rsid w:val="590B2E55"/>
    <w:rsid w:val="590D7AE9"/>
    <w:rsid w:val="5980475F"/>
    <w:rsid w:val="598F49A2"/>
    <w:rsid w:val="599F6108"/>
    <w:rsid w:val="59B14918"/>
    <w:rsid w:val="59B61F2F"/>
    <w:rsid w:val="59B9557B"/>
    <w:rsid w:val="59BE7035"/>
    <w:rsid w:val="59C04B5B"/>
    <w:rsid w:val="59C363FA"/>
    <w:rsid w:val="59D423B5"/>
    <w:rsid w:val="59E92304"/>
    <w:rsid w:val="5A3F1F24"/>
    <w:rsid w:val="5A7616BE"/>
    <w:rsid w:val="5A843DDB"/>
    <w:rsid w:val="5A8C0EE1"/>
    <w:rsid w:val="5AB75993"/>
    <w:rsid w:val="5AB81CD6"/>
    <w:rsid w:val="5AC616FF"/>
    <w:rsid w:val="5AD07020"/>
    <w:rsid w:val="5AD52888"/>
    <w:rsid w:val="5AE4142E"/>
    <w:rsid w:val="5B2C00C0"/>
    <w:rsid w:val="5B8D4F11"/>
    <w:rsid w:val="5B9C33A6"/>
    <w:rsid w:val="5BCC5A39"/>
    <w:rsid w:val="5BE07737"/>
    <w:rsid w:val="5C125416"/>
    <w:rsid w:val="5C4541E2"/>
    <w:rsid w:val="5C5F065B"/>
    <w:rsid w:val="5C7A5495"/>
    <w:rsid w:val="5C877BB2"/>
    <w:rsid w:val="5C9F6CAA"/>
    <w:rsid w:val="5CBA1D36"/>
    <w:rsid w:val="5CD07982"/>
    <w:rsid w:val="5CDD3C76"/>
    <w:rsid w:val="5CF54B1C"/>
    <w:rsid w:val="5D0E5BDE"/>
    <w:rsid w:val="5D244588"/>
    <w:rsid w:val="5D28108C"/>
    <w:rsid w:val="5D5F468B"/>
    <w:rsid w:val="5DA4554F"/>
    <w:rsid w:val="5DD1318C"/>
    <w:rsid w:val="5DDB01B6"/>
    <w:rsid w:val="5DE66B5A"/>
    <w:rsid w:val="5DEE5DA8"/>
    <w:rsid w:val="5DF43025"/>
    <w:rsid w:val="5E6C3504"/>
    <w:rsid w:val="5E9B5562"/>
    <w:rsid w:val="5EB856E4"/>
    <w:rsid w:val="5EBA601D"/>
    <w:rsid w:val="5EDB5F93"/>
    <w:rsid w:val="5F061262"/>
    <w:rsid w:val="5F1F40D2"/>
    <w:rsid w:val="5F3465FA"/>
    <w:rsid w:val="5F3D09FC"/>
    <w:rsid w:val="5F426012"/>
    <w:rsid w:val="5F557A60"/>
    <w:rsid w:val="5F5C70D4"/>
    <w:rsid w:val="5F772160"/>
    <w:rsid w:val="5FE33352"/>
    <w:rsid w:val="5FEF7F48"/>
    <w:rsid w:val="5FF40209"/>
    <w:rsid w:val="60340580"/>
    <w:rsid w:val="603E4A2C"/>
    <w:rsid w:val="60B47A8C"/>
    <w:rsid w:val="60F577E0"/>
    <w:rsid w:val="610572F8"/>
    <w:rsid w:val="6110461A"/>
    <w:rsid w:val="6151078F"/>
    <w:rsid w:val="6155027F"/>
    <w:rsid w:val="619A3EE4"/>
    <w:rsid w:val="619E5A94"/>
    <w:rsid w:val="61A44D62"/>
    <w:rsid w:val="61BC3E5A"/>
    <w:rsid w:val="61CC42D6"/>
    <w:rsid w:val="62092C5F"/>
    <w:rsid w:val="624125B1"/>
    <w:rsid w:val="62511E3F"/>
    <w:rsid w:val="62805895"/>
    <w:rsid w:val="6292105F"/>
    <w:rsid w:val="62C77536"/>
    <w:rsid w:val="631321A0"/>
    <w:rsid w:val="63170B40"/>
    <w:rsid w:val="633F11E7"/>
    <w:rsid w:val="63402869"/>
    <w:rsid w:val="6357079D"/>
    <w:rsid w:val="636E5628"/>
    <w:rsid w:val="63822E81"/>
    <w:rsid w:val="638E7A78"/>
    <w:rsid w:val="63950E07"/>
    <w:rsid w:val="63957059"/>
    <w:rsid w:val="63BB75EA"/>
    <w:rsid w:val="63CE4319"/>
    <w:rsid w:val="63E37DC4"/>
    <w:rsid w:val="63F57AF7"/>
    <w:rsid w:val="64080A45"/>
    <w:rsid w:val="6419080D"/>
    <w:rsid w:val="645415E8"/>
    <w:rsid w:val="646625F9"/>
    <w:rsid w:val="64760C38"/>
    <w:rsid w:val="64874BF3"/>
    <w:rsid w:val="64CC0E20"/>
    <w:rsid w:val="65404DA2"/>
    <w:rsid w:val="6549634D"/>
    <w:rsid w:val="654C3747"/>
    <w:rsid w:val="657809E0"/>
    <w:rsid w:val="659418B0"/>
    <w:rsid w:val="65A73073"/>
    <w:rsid w:val="65ED4F2A"/>
    <w:rsid w:val="65F514C0"/>
    <w:rsid w:val="660D2ED6"/>
    <w:rsid w:val="662A1850"/>
    <w:rsid w:val="66495ED8"/>
    <w:rsid w:val="665A1E94"/>
    <w:rsid w:val="667967BE"/>
    <w:rsid w:val="66B07D06"/>
    <w:rsid w:val="66B5531C"/>
    <w:rsid w:val="66B6356E"/>
    <w:rsid w:val="66F32FE7"/>
    <w:rsid w:val="67087B42"/>
    <w:rsid w:val="6727621A"/>
    <w:rsid w:val="672A3F5C"/>
    <w:rsid w:val="672C7221"/>
    <w:rsid w:val="673426E5"/>
    <w:rsid w:val="673821D5"/>
    <w:rsid w:val="675D1C3B"/>
    <w:rsid w:val="678F03E3"/>
    <w:rsid w:val="6793565D"/>
    <w:rsid w:val="67B35CFF"/>
    <w:rsid w:val="67BB4BB4"/>
    <w:rsid w:val="67E73BFB"/>
    <w:rsid w:val="67F307F2"/>
    <w:rsid w:val="67F500C6"/>
    <w:rsid w:val="6817003C"/>
    <w:rsid w:val="68295FC1"/>
    <w:rsid w:val="683B72E1"/>
    <w:rsid w:val="6844104D"/>
    <w:rsid w:val="687234C5"/>
    <w:rsid w:val="687545A8"/>
    <w:rsid w:val="68A65864"/>
    <w:rsid w:val="68B166E3"/>
    <w:rsid w:val="68B40C28"/>
    <w:rsid w:val="68F22857"/>
    <w:rsid w:val="69006D22"/>
    <w:rsid w:val="691427CE"/>
    <w:rsid w:val="691C1682"/>
    <w:rsid w:val="691E250D"/>
    <w:rsid w:val="69230C63"/>
    <w:rsid w:val="69320EA6"/>
    <w:rsid w:val="69653029"/>
    <w:rsid w:val="699A7177"/>
    <w:rsid w:val="69C66CD0"/>
    <w:rsid w:val="69E403F2"/>
    <w:rsid w:val="69F61ED3"/>
    <w:rsid w:val="6A06480C"/>
    <w:rsid w:val="6A0C12EB"/>
    <w:rsid w:val="6A6C22B0"/>
    <w:rsid w:val="6A70612A"/>
    <w:rsid w:val="6A7A2B04"/>
    <w:rsid w:val="6ADE7537"/>
    <w:rsid w:val="6AE56A59"/>
    <w:rsid w:val="6B032AFA"/>
    <w:rsid w:val="6B0C2013"/>
    <w:rsid w:val="6B1252E0"/>
    <w:rsid w:val="6B2036AC"/>
    <w:rsid w:val="6B7439F8"/>
    <w:rsid w:val="6B89641A"/>
    <w:rsid w:val="6BAD0DEB"/>
    <w:rsid w:val="6BCC4F2B"/>
    <w:rsid w:val="6C2E1DF8"/>
    <w:rsid w:val="6C691293"/>
    <w:rsid w:val="6C9A748E"/>
    <w:rsid w:val="6CEB5F3B"/>
    <w:rsid w:val="6CF05300"/>
    <w:rsid w:val="6CFE5C6F"/>
    <w:rsid w:val="6D06067F"/>
    <w:rsid w:val="6D1E1E6D"/>
    <w:rsid w:val="6D1F7993"/>
    <w:rsid w:val="6D3E250F"/>
    <w:rsid w:val="6D4F0278"/>
    <w:rsid w:val="6D6A6E60"/>
    <w:rsid w:val="6D953B8F"/>
    <w:rsid w:val="6D995997"/>
    <w:rsid w:val="6DAA54AF"/>
    <w:rsid w:val="6DB85E1E"/>
    <w:rsid w:val="6DC9627D"/>
    <w:rsid w:val="6DE54739"/>
    <w:rsid w:val="6DF1132F"/>
    <w:rsid w:val="6E0E1EE1"/>
    <w:rsid w:val="6E162B44"/>
    <w:rsid w:val="6E535698"/>
    <w:rsid w:val="6E5518BE"/>
    <w:rsid w:val="6EA463A2"/>
    <w:rsid w:val="6EF72976"/>
    <w:rsid w:val="6EFC61DE"/>
    <w:rsid w:val="6F392F8E"/>
    <w:rsid w:val="6F5C4ECE"/>
    <w:rsid w:val="6F63480E"/>
    <w:rsid w:val="6F7F4719"/>
    <w:rsid w:val="701D01BA"/>
    <w:rsid w:val="70396723"/>
    <w:rsid w:val="70433998"/>
    <w:rsid w:val="70501F38"/>
    <w:rsid w:val="70520021"/>
    <w:rsid w:val="7068263B"/>
    <w:rsid w:val="70785D38"/>
    <w:rsid w:val="70862203"/>
    <w:rsid w:val="70980188"/>
    <w:rsid w:val="709D12FB"/>
    <w:rsid w:val="70A97C9F"/>
    <w:rsid w:val="70AB1C6A"/>
    <w:rsid w:val="70AC59E2"/>
    <w:rsid w:val="70B14DA6"/>
    <w:rsid w:val="70C8455E"/>
    <w:rsid w:val="7113156F"/>
    <w:rsid w:val="711C4915"/>
    <w:rsid w:val="712A4F61"/>
    <w:rsid w:val="71597917"/>
    <w:rsid w:val="71716B68"/>
    <w:rsid w:val="717B788E"/>
    <w:rsid w:val="718F6E95"/>
    <w:rsid w:val="71913A76"/>
    <w:rsid w:val="71A212BE"/>
    <w:rsid w:val="71E769F5"/>
    <w:rsid w:val="71F2795F"/>
    <w:rsid w:val="71FE226D"/>
    <w:rsid w:val="724361BE"/>
    <w:rsid w:val="72643CC5"/>
    <w:rsid w:val="72717B4F"/>
    <w:rsid w:val="728132ED"/>
    <w:rsid w:val="72897D89"/>
    <w:rsid w:val="72A911B4"/>
    <w:rsid w:val="72B27EFD"/>
    <w:rsid w:val="72BD6DD8"/>
    <w:rsid w:val="72BD7A32"/>
    <w:rsid w:val="73075151"/>
    <w:rsid w:val="73571C35"/>
    <w:rsid w:val="735859AD"/>
    <w:rsid w:val="73684C1E"/>
    <w:rsid w:val="736E51D0"/>
    <w:rsid w:val="73927111"/>
    <w:rsid w:val="73B57A63"/>
    <w:rsid w:val="73DE2356"/>
    <w:rsid w:val="73F25E01"/>
    <w:rsid w:val="74032155"/>
    <w:rsid w:val="74082F2F"/>
    <w:rsid w:val="741C1DA4"/>
    <w:rsid w:val="7434641A"/>
    <w:rsid w:val="74381A66"/>
    <w:rsid w:val="743C5BB1"/>
    <w:rsid w:val="74624D35"/>
    <w:rsid w:val="747607E0"/>
    <w:rsid w:val="74814AD2"/>
    <w:rsid w:val="748702F8"/>
    <w:rsid w:val="74AC7227"/>
    <w:rsid w:val="74AE06FF"/>
    <w:rsid w:val="74AE7F7A"/>
    <w:rsid w:val="74BB4EE4"/>
    <w:rsid w:val="74C652C4"/>
    <w:rsid w:val="74CB0B2C"/>
    <w:rsid w:val="751029E3"/>
    <w:rsid w:val="754206C3"/>
    <w:rsid w:val="75510B3F"/>
    <w:rsid w:val="75774810"/>
    <w:rsid w:val="75A849CA"/>
    <w:rsid w:val="75CD6111"/>
    <w:rsid w:val="75DC28C5"/>
    <w:rsid w:val="75E579CC"/>
    <w:rsid w:val="75F96FD3"/>
    <w:rsid w:val="762B73A9"/>
    <w:rsid w:val="764B0E32"/>
    <w:rsid w:val="765B3F2D"/>
    <w:rsid w:val="768A0573"/>
    <w:rsid w:val="76D4359C"/>
    <w:rsid w:val="76DB0DCF"/>
    <w:rsid w:val="772B7660"/>
    <w:rsid w:val="7737458B"/>
    <w:rsid w:val="773F4EBA"/>
    <w:rsid w:val="774921DC"/>
    <w:rsid w:val="775A7F45"/>
    <w:rsid w:val="77756B2D"/>
    <w:rsid w:val="777C4360"/>
    <w:rsid w:val="77951598"/>
    <w:rsid w:val="782C1CAF"/>
    <w:rsid w:val="785A0460"/>
    <w:rsid w:val="786A41B8"/>
    <w:rsid w:val="78811502"/>
    <w:rsid w:val="788D60F9"/>
    <w:rsid w:val="78947487"/>
    <w:rsid w:val="789E20B4"/>
    <w:rsid w:val="78A53442"/>
    <w:rsid w:val="78AF606F"/>
    <w:rsid w:val="791954AD"/>
    <w:rsid w:val="795A422D"/>
    <w:rsid w:val="796208D7"/>
    <w:rsid w:val="799534B7"/>
    <w:rsid w:val="7A083C89"/>
    <w:rsid w:val="7A603AC5"/>
    <w:rsid w:val="7A707A80"/>
    <w:rsid w:val="7A7632E8"/>
    <w:rsid w:val="7A7C6425"/>
    <w:rsid w:val="7AC5601E"/>
    <w:rsid w:val="7ACD6C80"/>
    <w:rsid w:val="7AE12ED0"/>
    <w:rsid w:val="7AE35816"/>
    <w:rsid w:val="7AF95CC7"/>
    <w:rsid w:val="7B02692A"/>
    <w:rsid w:val="7B14665D"/>
    <w:rsid w:val="7B784E3E"/>
    <w:rsid w:val="7B947DA7"/>
    <w:rsid w:val="7BA45C33"/>
    <w:rsid w:val="7BA67BFD"/>
    <w:rsid w:val="7BC260B9"/>
    <w:rsid w:val="7BE2675B"/>
    <w:rsid w:val="7BEE19FB"/>
    <w:rsid w:val="7BFC781D"/>
    <w:rsid w:val="7C036DFE"/>
    <w:rsid w:val="7C1E59E5"/>
    <w:rsid w:val="7C3C47A7"/>
    <w:rsid w:val="7C6B49A3"/>
    <w:rsid w:val="7C8917B4"/>
    <w:rsid w:val="7CAA7279"/>
    <w:rsid w:val="7CE87DA1"/>
    <w:rsid w:val="7CEB62C4"/>
    <w:rsid w:val="7CF14EA8"/>
    <w:rsid w:val="7CFE75C5"/>
    <w:rsid w:val="7D284642"/>
    <w:rsid w:val="7D5A0C9F"/>
    <w:rsid w:val="7D755AD9"/>
    <w:rsid w:val="7DB61C4E"/>
    <w:rsid w:val="7DE93DD1"/>
    <w:rsid w:val="7E123328"/>
    <w:rsid w:val="7E235535"/>
    <w:rsid w:val="7E673BD9"/>
    <w:rsid w:val="7E991353"/>
    <w:rsid w:val="7E9C52E7"/>
    <w:rsid w:val="7ECB797B"/>
    <w:rsid w:val="7EEA2523"/>
    <w:rsid w:val="7F156D37"/>
    <w:rsid w:val="7F4734A5"/>
    <w:rsid w:val="7FCF08A9"/>
    <w:rsid w:val="7FDC2CAD"/>
    <w:rsid w:val="7FF440B5"/>
    <w:rsid w:val="7FFB60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line="570" w:lineRule="exact"/>
      <w:outlineLvl w:val="0"/>
    </w:pPr>
    <w:rPr>
      <w:rFonts w:ascii="华文中宋" w:hAnsi="华文中宋" w:eastAsia="华文中宋"/>
      <w:color w:val="000000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  <w:szCs w:val="24"/>
    </w:rPr>
  </w:style>
  <w:style w:type="paragraph" w:styleId="6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7">
    <w:name w:val="Body Text Indent"/>
    <w:basedOn w:val="1"/>
    <w:unhideWhenUsed/>
    <w:qFormat/>
    <w:uiPriority w:val="0"/>
    <w:pPr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8">
    <w:name w:val="toc 5"/>
    <w:basedOn w:val="1"/>
    <w:next w:val="1"/>
    <w:qFormat/>
    <w:uiPriority w:val="0"/>
    <w:pPr>
      <w:ind w:left="800" w:leftChars="800"/>
    </w:pPr>
    <w:rPr>
      <w:rFonts w:ascii="Times New Roman" w:hAnsi="Times New Roman"/>
    </w:rPr>
  </w:style>
  <w:style w:type="paragraph" w:styleId="9">
    <w:name w:val="Plain Text"/>
    <w:basedOn w:val="1"/>
    <w:qFormat/>
    <w:uiPriority w:val="99"/>
    <w:rPr>
      <w:rFonts w:ascii="宋体" w:hAnsi="Courier New" w:cs="宋体"/>
      <w:kern w:val="0"/>
      <w:sz w:val="20"/>
      <w:szCs w:val="21"/>
    </w:rPr>
  </w:style>
  <w:style w:type="paragraph" w:styleId="10">
    <w:name w:val="Date"/>
    <w:basedOn w:val="1"/>
    <w:next w:val="1"/>
    <w:link w:val="26"/>
    <w:qFormat/>
    <w:uiPriority w:val="0"/>
    <w:pPr>
      <w:ind w:left="100" w:leftChars="2500"/>
    </w:pPr>
  </w:style>
  <w:style w:type="paragraph" w:styleId="11">
    <w:name w:val="footer"/>
    <w:basedOn w:val="1"/>
    <w:next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25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16">
    <w:name w:val="Body Text First Indent"/>
    <w:basedOn w:val="6"/>
    <w:qFormat/>
    <w:uiPriority w:val="0"/>
    <w:pPr>
      <w:snapToGrid/>
      <w:spacing w:line="520" w:lineRule="exact"/>
      <w:ind w:firstLine="0" w:firstLineChars="0"/>
      <w:jc w:val="center"/>
    </w:pPr>
    <w:rPr>
      <w:rFonts w:ascii="Times New Roman" w:hAnsi="Times New Roman"/>
      <w:sz w:val="24"/>
      <w:szCs w:val="20"/>
    </w:rPr>
  </w:style>
  <w:style w:type="paragraph" w:styleId="17">
    <w:name w:val="Body Text First Indent 2"/>
    <w:basedOn w:val="7"/>
    <w:unhideWhenUsed/>
    <w:qFormat/>
    <w:uiPriority w:val="99"/>
    <w:pPr>
      <w:spacing w:after="120"/>
      <w:ind w:firstLine="420" w:firstLineChars="200"/>
      <w:jc w:val="both"/>
    </w:pPr>
    <w:rPr>
      <w:rFonts w:eastAsia="宋体"/>
      <w:kern w:val="2"/>
      <w:sz w:val="21"/>
      <w:szCs w:val="21"/>
      <w:lang w:eastAsia="zh-CN"/>
    </w:rPr>
  </w:style>
  <w:style w:type="table" w:styleId="19">
    <w:name w:val="Table Grid"/>
    <w:basedOn w:val="18"/>
    <w:qFormat/>
    <w:uiPriority w:val="3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customStyle="1" w:styleId="23">
    <w:name w:val="公文文种"/>
    <w:basedOn w:val="20"/>
    <w:qFormat/>
    <w:uiPriority w:val="0"/>
    <w:rPr>
      <w:rFonts w:eastAsia="宋体"/>
      <w:sz w:val="32"/>
    </w:rPr>
  </w:style>
  <w:style w:type="character" w:customStyle="1" w:styleId="24">
    <w:name w:val="公文文号"/>
    <w:basedOn w:val="20"/>
    <w:qFormat/>
    <w:uiPriority w:val="0"/>
    <w:rPr>
      <w:rFonts w:eastAsia="仿宋_GB2312"/>
      <w:sz w:val="32"/>
    </w:rPr>
  </w:style>
  <w:style w:type="character" w:customStyle="1" w:styleId="25">
    <w:name w:val="标题 Char"/>
    <w:basedOn w:val="20"/>
    <w:link w:val="15"/>
    <w:qFormat/>
    <w:uiPriority w:val="0"/>
    <w:rPr>
      <w:rFonts w:ascii="Arial" w:hAnsi="Arial"/>
      <w:b/>
      <w:kern w:val="28"/>
      <w:sz w:val="32"/>
    </w:rPr>
  </w:style>
  <w:style w:type="character" w:customStyle="1" w:styleId="26">
    <w:name w:val="日期 Char"/>
    <w:basedOn w:val="20"/>
    <w:link w:val="10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7">
    <w:name w:val="页脚 Char"/>
    <w:basedOn w:val="20"/>
    <w:link w:val="11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8">
    <w:name w:val="p0"/>
    <w:basedOn w:val="1"/>
    <w:qFormat/>
    <w:uiPriority w:val="0"/>
    <w:pPr>
      <w:widowControl/>
      <w:adjustRightInd w:val="0"/>
      <w:snapToGrid w:val="0"/>
      <w:spacing w:line="365" w:lineRule="atLeast"/>
      <w:ind w:left="1" w:firstLine="200" w:firstLineChars="200"/>
      <w:textAlignment w:val="bottom"/>
    </w:pPr>
    <w:rPr>
      <w:rFonts w:ascii="Times New Roman" w:hAnsi="Times New Roman"/>
      <w:kern w:val="0"/>
      <w:sz w:val="20"/>
      <w:szCs w:val="20"/>
    </w:rPr>
  </w:style>
  <w:style w:type="paragraph" w:customStyle="1" w:styleId="29">
    <w:name w:val="样式2"/>
    <w:basedOn w:val="1"/>
    <w:qFormat/>
    <w:uiPriority w:val="0"/>
    <w:pPr>
      <w:spacing w:line="360" w:lineRule="auto"/>
      <w:ind w:left="297" w:right="297" w:rightChars="100"/>
      <w:jc w:val="left"/>
    </w:pPr>
    <w:rPr>
      <w:rFonts w:ascii="仿宋_GB2312" w:hAnsi="Times New Roman" w:eastAsia="仿宋_GB2312"/>
      <w:b/>
      <w:color w:val="000000"/>
      <w:sz w:val="32"/>
      <w:szCs w:val="32"/>
    </w:rPr>
  </w:style>
  <w:style w:type="character" w:customStyle="1" w:styleId="30">
    <w:name w:val="apple-style-span"/>
    <w:qFormat/>
    <w:uiPriority w:val="99"/>
  </w:style>
  <w:style w:type="paragraph" w:customStyle="1" w:styleId="31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32">
    <w:name w:val="公文正文"/>
    <w:qFormat/>
    <w:uiPriority w:val="0"/>
    <w:rPr>
      <w:rFonts w:hint="eastAsia" w:ascii="仿宋_GB2312" w:eastAsia="仿宋_GB2312"/>
      <w:sz w:val="32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3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35">
    <w:name w:val="无间隔1"/>
    <w:unhideWhenUsed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D357-B6EF-4E04-995F-5AD6D1391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11</Pages>
  <Words>4893</Words>
  <Characters>5119</Characters>
  <Lines>1</Lines>
  <Paragraphs>1</Paragraphs>
  <TotalTime>25</TotalTime>
  <ScaleCrop>false</ScaleCrop>
  <LinksUpToDate>false</LinksUpToDate>
  <CharactersWithSpaces>5443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2019-03-22T06:27:00Z</dcterms:created>
  <dc:creator>user</dc:creator>
  <cp:lastModifiedBy>DELL</cp:lastModifiedBy>
  <cp:lastPrinted>2024-08-26T08:03:00Z</cp:lastPrinted>
  <dcterms:modified xsi:type="dcterms:W3CDTF">2024-08-29T02:34:43Z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C9BFD1F890004355893A662C6D903E52_13</vt:lpwstr>
  </property>
</Properties>
</file>