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555" w:rsidRDefault="001B5555" w:rsidP="001B5555">
      <w:pPr>
        <w:spacing w:line="640" w:lineRule="exact"/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附件1：</w:t>
      </w:r>
    </w:p>
    <w:p w:rsidR="001B5555" w:rsidRDefault="001B5555" w:rsidP="001B5555">
      <w:pPr>
        <w:spacing w:line="560" w:lineRule="exact"/>
        <w:jc w:val="center"/>
        <w:rPr>
          <w:rFonts w:ascii="方正小标宋简体" w:eastAsia="方正小标宋简体" w:hAnsi="黑体"/>
          <w:color w:val="000000"/>
          <w:sz w:val="44"/>
          <w:szCs w:val="44"/>
        </w:rPr>
      </w:pPr>
      <w:r>
        <w:rPr>
          <w:rFonts w:ascii="方正小标宋简体" w:eastAsia="方正小标宋简体" w:hAnsi="黑体" w:hint="eastAsia"/>
          <w:color w:val="000000"/>
          <w:sz w:val="44"/>
          <w:szCs w:val="44"/>
        </w:rPr>
        <w:t>五华区区级预算支出部门评价表</w:t>
      </w:r>
    </w:p>
    <w:p w:rsidR="001B5555" w:rsidRDefault="001B5555" w:rsidP="001B5555">
      <w:pPr>
        <w:spacing w:line="560" w:lineRule="exact"/>
        <w:jc w:val="center"/>
        <w:rPr>
          <w:rFonts w:ascii="方正小标宋简体" w:eastAsia="方正小标宋简体" w:hAnsi="黑体"/>
          <w:color w:val="000000"/>
          <w:sz w:val="32"/>
          <w:szCs w:val="32"/>
        </w:rPr>
      </w:pPr>
      <w:r>
        <w:rPr>
          <w:rFonts w:ascii="方正小标宋简体" w:eastAsia="方正小标宋简体" w:hAnsi="黑体" w:hint="eastAsia"/>
          <w:color w:val="000000"/>
          <w:sz w:val="32"/>
          <w:szCs w:val="32"/>
        </w:rPr>
        <w:t>（2023）年度</w:t>
      </w:r>
    </w:p>
    <w:tbl>
      <w:tblPr>
        <w:tblpPr w:leftFromText="180" w:rightFromText="180" w:vertAnchor="text" w:horzAnchor="page" w:tblpXSpec="center" w:tblpY="258"/>
        <w:tblOverlap w:val="never"/>
        <w:tblW w:w="9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/>
      </w:tblPr>
      <w:tblGrid>
        <w:gridCol w:w="1413"/>
        <w:gridCol w:w="186"/>
        <w:gridCol w:w="188"/>
        <w:gridCol w:w="374"/>
        <w:gridCol w:w="1597"/>
        <w:gridCol w:w="621"/>
        <w:gridCol w:w="447"/>
        <w:gridCol w:w="546"/>
        <w:gridCol w:w="1218"/>
        <w:gridCol w:w="305"/>
        <w:gridCol w:w="1334"/>
        <w:gridCol w:w="790"/>
      </w:tblGrid>
      <w:tr w:rsidR="001B5555" w:rsidTr="002478C2">
        <w:trPr>
          <w:trHeight w:val="395"/>
          <w:jc w:val="center"/>
        </w:trPr>
        <w:tc>
          <w:tcPr>
            <w:tcW w:w="1787" w:type="dxa"/>
            <w:gridSpan w:val="3"/>
            <w:noWrap/>
            <w:vAlign w:val="center"/>
          </w:tcPr>
          <w:p w:rsidR="001B5555" w:rsidRDefault="001B5555" w:rsidP="002478C2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项目名称</w:t>
            </w:r>
          </w:p>
        </w:tc>
        <w:tc>
          <w:tcPr>
            <w:tcW w:w="7232" w:type="dxa"/>
            <w:gridSpan w:val="9"/>
            <w:noWrap/>
            <w:vAlign w:val="center"/>
          </w:tcPr>
          <w:p w:rsidR="001B5555" w:rsidRDefault="00F451CE" w:rsidP="002478C2">
            <w:pPr>
              <w:spacing w:line="400" w:lineRule="exact"/>
              <w:rPr>
                <w:rFonts w:ascii="宋体" w:hAnsi="宋体"/>
                <w:sz w:val="18"/>
                <w:szCs w:val="18"/>
              </w:rPr>
            </w:pPr>
            <w:r w:rsidRPr="00F451CE">
              <w:rPr>
                <w:rFonts w:ascii="宋体" w:hAnsi="宋体" w:hint="eastAsia"/>
                <w:sz w:val="18"/>
                <w:szCs w:val="18"/>
              </w:rPr>
              <w:t>机关事务管理服务中心经费</w:t>
            </w:r>
          </w:p>
        </w:tc>
      </w:tr>
      <w:tr w:rsidR="001B5555" w:rsidTr="002478C2">
        <w:trPr>
          <w:trHeight w:val="364"/>
          <w:jc w:val="center"/>
        </w:trPr>
        <w:tc>
          <w:tcPr>
            <w:tcW w:w="1787" w:type="dxa"/>
            <w:gridSpan w:val="3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主管部门</w:t>
            </w:r>
          </w:p>
        </w:tc>
        <w:tc>
          <w:tcPr>
            <w:tcW w:w="3039" w:type="dxa"/>
            <w:gridSpan w:val="4"/>
            <w:noWrap/>
            <w:vAlign w:val="center"/>
          </w:tcPr>
          <w:p w:rsidR="001B5555" w:rsidRDefault="00F451CE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昆明市五华区人民政府办公室</w:t>
            </w:r>
          </w:p>
        </w:tc>
        <w:tc>
          <w:tcPr>
            <w:tcW w:w="2069" w:type="dxa"/>
            <w:gridSpan w:val="3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项目实施单位</w:t>
            </w:r>
          </w:p>
        </w:tc>
        <w:tc>
          <w:tcPr>
            <w:tcW w:w="2124" w:type="dxa"/>
            <w:gridSpan w:val="2"/>
            <w:noWrap/>
            <w:vAlign w:val="center"/>
          </w:tcPr>
          <w:p w:rsidR="001B5555" w:rsidRDefault="00F451CE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F451CE">
              <w:rPr>
                <w:rFonts w:ascii="宋体" w:hAnsi="宋体" w:hint="eastAsia"/>
                <w:sz w:val="18"/>
                <w:szCs w:val="18"/>
              </w:rPr>
              <w:t>昆明市五华区机关事务管理服务中心</w:t>
            </w:r>
          </w:p>
        </w:tc>
      </w:tr>
      <w:tr w:rsidR="001B5555" w:rsidTr="002478C2">
        <w:trPr>
          <w:trHeight w:val="364"/>
          <w:jc w:val="center"/>
        </w:trPr>
        <w:tc>
          <w:tcPr>
            <w:tcW w:w="1787" w:type="dxa"/>
            <w:gridSpan w:val="3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项目负责人</w:t>
            </w:r>
          </w:p>
        </w:tc>
        <w:tc>
          <w:tcPr>
            <w:tcW w:w="3039" w:type="dxa"/>
            <w:gridSpan w:val="4"/>
            <w:noWrap/>
            <w:vAlign w:val="center"/>
          </w:tcPr>
          <w:p w:rsidR="001B5555" w:rsidRDefault="00F451CE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F451CE">
              <w:rPr>
                <w:rFonts w:ascii="宋体" w:hAnsi="宋体" w:hint="eastAsia"/>
                <w:sz w:val="18"/>
                <w:szCs w:val="18"/>
              </w:rPr>
              <w:t>李密</w:t>
            </w:r>
          </w:p>
        </w:tc>
        <w:tc>
          <w:tcPr>
            <w:tcW w:w="2069" w:type="dxa"/>
            <w:gridSpan w:val="3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联系电话</w:t>
            </w:r>
          </w:p>
        </w:tc>
        <w:tc>
          <w:tcPr>
            <w:tcW w:w="2124" w:type="dxa"/>
            <w:gridSpan w:val="2"/>
            <w:noWrap/>
            <w:vAlign w:val="center"/>
          </w:tcPr>
          <w:p w:rsidR="001B5555" w:rsidRDefault="00F451CE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F451CE">
              <w:rPr>
                <w:rFonts w:ascii="宋体" w:hAnsi="宋体"/>
                <w:sz w:val="18"/>
                <w:szCs w:val="18"/>
              </w:rPr>
              <w:t>63624951</w:t>
            </w:r>
          </w:p>
        </w:tc>
      </w:tr>
      <w:tr w:rsidR="001B5555" w:rsidTr="002478C2">
        <w:trPr>
          <w:trHeight w:val="364"/>
          <w:jc w:val="center"/>
        </w:trPr>
        <w:tc>
          <w:tcPr>
            <w:tcW w:w="1787" w:type="dxa"/>
            <w:gridSpan w:val="3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项目类型</w:t>
            </w:r>
          </w:p>
        </w:tc>
        <w:tc>
          <w:tcPr>
            <w:tcW w:w="7232" w:type="dxa"/>
            <w:gridSpan w:val="9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经常性项目（</w:t>
            </w:r>
            <w:r w:rsidR="00F451CE">
              <w:rPr>
                <w:rFonts w:ascii="宋体" w:hAnsi="宋体" w:hint="eastAsia"/>
                <w:sz w:val="18"/>
                <w:szCs w:val="18"/>
              </w:rPr>
              <w:t>√</w:t>
            </w:r>
            <w:r>
              <w:rPr>
                <w:rFonts w:ascii="宋体" w:hAnsi="宋体" w:hint="eastAsia"/>
                <w:sz w:val="18"/>
                <w:szCs w:val="18"/>
              </w:rPr>
              <w:t>）       一次性项目（  ）</w:t>
            </w:r>
          </w:p>
        </w:tc>
      </w:tr>
      <w:tr w:rsidR="001B5555" w:rsidTr="002478C2">
        <w:trPr>
          <w:trHeight w:val="364"/>
          <w:jc w:val="center"/>
        </w:trPr>
        <w:tc>
          <w:tcPr>
            <w:tcW w:w="1787" w:type="dxa"/>
            <w:gridSpan w:val="3"/>
            <w:vMerge w:val="restart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项目资金（万元）</w:t>
            </w:r>
          </w:p>
        </w:tc>
        <w:tc>
          <w:tcPr>
            <w:tcW w:w="1971" w:type="dxa"/>
            <w:gridSpan w:val="2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项目支出明细内容</w:t>
            </w:r>
          </w:p>
        </w:tc>
        <w:tc>
          <w:tcPr>
            <w:tcW w:w="1614" w:type="dxa"/>
            <w:gridSpan w:val="3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年初预算数</w:t>
            </w:r>
          </w:p>
        </w:tc>
        <w:tc>
          <w:tcPr>
            <w:tcW w:w="1523" w:type="dxa"/>
            <w:gridSpan w:val="2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实际到位数</w:t>
            </w:r>
          </w:p>
        </w:tc>
        <w:tc>
          <w:tcPr>
            <w:tcW w:w="1334" w:type="dxa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实际支出数</w:t>
            </w:r>
          </w:p>
        </w:tc>
        <w:tc>
          <w:tcPr>
            <w:tcW w:w="790" w:type="dxa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执行率</w:t>
            </w:r>
          </w:p>
        </w:tc>
      </w:tr>
      <w:tr w:rsidR="001B5555" w:rsidTr="002478C2">
        <w:trPr>
          <w:trHeight w:val="364"/>
          <w:jc w:val="center"/>
        </w:trPr>
        <w:tc>
          <w:tcPr>
            <w:tcW w:w="1787" w:type="dxa"/>
            <w:gridSpan w:val="3"/>
            <w:vMerge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71" w:type="dxa"/>
            <w:gridSpan w:val="2"/>
            <w:noWrap/>
            <w:vAlign w:val="center"/>
          </w:tcPr>
          <w:p w:rsidR="001B5555" w:rsidRDefault="00256019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办公经费</w:t>
            </w:r>
          </w:p>
        </w:tc>
        <w:tc>
          <w:tcPr>
            <w:tcW w:w="1614" w:type="dxa"/>
            <w:gridSpan w:val="3"/>
            <w:noWrap/>
            <w:vAlign w:val="center"/>
          </w:tcPr>
          <w:p w:rsidR="001B5555" w:rsidRDefault="00256019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483.10</w:t>
            </w:r>
          </w:p>
        </w:tc>
        <w:tc>
          <w:tcPr>
            <w:tcW w:w="1523" w:type="dxa"/>
            <w:gridSpan w:val="2"/>
            <w:noWrap/>
            <w:vAlign w:val="center"/>
          </w:tcPr>
          <w:p w:rsidR="001B5555" w:rsidRDefault="00256019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256019">
              <w:rPr>
                <w:rFonts w:ascii="宋体" w:hAnsi="宋体"/>
                <w:sz w:val="18"/>
                <w:szCs w:val="18"/>
              </w:rPr>
              <w:t>42.89</w:t>
            </w:r>
          </w:p>
        </w:tc>
        <w:tc>
          <w:tcPr>
            <w:tcW w:w="1334" w:type="dxa"/>
            <w:noWrap/>
            <w:vAlign w:val="center"/>
          </w:tcPr>
          <w:p w:rsidR="001B5555" w:rsidRDefault="00256019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256019">
              <w:rPr>
                <w:rFonts w:ascii="宋体" w:hAnsi="宋体"/>
                <w:sz w:val="18"/>
                <w:szCs w:val="18"/>
              </w:rPr>
              <w:t>42.89</w:t>
            </w:r>
          </w:p>
        </w:tc>
        <w:tc>
          <w:tcPr>
            <w:tcW w:w="790" w:type="dxa"/>
            <w:noWrap/>
            <w:vAlign w:val="center"/>
          </w:tcPr>
          <w:p w:rsidR="001B5555" w:rsidRDefault="00452D43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8.88%</w:t>
            </w:r>
          </w:p>
        </w:tc>
      </w:tr>
      <w:tr w:rsidR="001B5555" w:rsidTr="002478C2">
        <w:trPr>
          <w:trHeight w:val="364"/>
          <w:jc w:val="center"/>
        </w:trPr>
        <w:tc>
          <w:tcPr>
            <w:tcW w:w="1787" w:type="dxa"/>
            <w:gridSpan w:val="3"/>
            <w:vMerge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71" w:type="dxa"/>
            <w:gridSpan w:val="2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14" w:type="dxa"/>
            <w:gridSpan w:val="3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23" w:type="dxa"/>
            <w:gridSpan w:val="2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4" w:type="dxa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90" w:type="dxa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B5555" w:rsidTr="002478C2">
        <w:trPr>
          <w:trHeight w:val="364"/>
          <w:jc w:val="center"/>
        </w:trPr>
        <w:tc>
          <w:tcPr>
            <w:tcW w:w="1787" w:type="dxa"/>
            <w:gridSpan w:val="3"/>
            <w:vMerge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71" w:type="dxa"/>
            <w:gridSpan w:val="2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14" w:type="dxa"/>
            <w:gridSpan w:val="3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23" w:type="dxa"/>
            <w:gridSpan w:val="2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4" w:type="dxa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90" w:type="dxa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B5555" w:rsidTr="002478C2">
        <w:trPr>
          <w:trHeight w:val="364"/>
          <w:jc w:val="center"/>
        </w:trPr>
        <w:tc>
          <w:tcPr>
            <w:tcW w:w="1787" w:type="dxa"/>
            <w:gridSpan w:val="3"/>
            <w:vMerge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71" w:type="dxa"/>
            <w:gridSpan w:val="2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14" w:type="dxa"/>
            <w:gridSpan w:val="3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23" w:type="dxa"/>
            <w:gridSpan w:val="2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4" w:type="dxa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90" w:type="dxa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B5555" w:rsidTr="002478C2">
        <w:trPr>
          <w:trHeight w:val="364"/>
          <w:jc w:val="center"/>
        </w:trPr>
        <w:tc>
          <w:tcPr>
            <w:tcW w:w="1787" w:type="dxa"/>
            <w:gridSpan w:val="3"/>
            <w:vMerge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71" w:type="dxa"/>
            <w:gridSpan w:val="2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14" w:type="dxa"/>
            <w:gridSpan w:val="3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23" w:type="dxa"/>
            <w:gridSpan w:val="2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4" w:type="dxa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90" w:type="dxa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B5555" w:rsidTr="002478C2">
        <w:trPr>
          <w:trHeight w:val="364"/>
          <w:jc w:val="center"/>
        </w:trPr>
        <w:tc>
          <w:tcPr>
            <w:tcW w:w="3758" w:type="dxa"/>
            <w:gridSpan w:val="5"/>
            <w:noWrap/>
            <w:vAlign w:val="center"/>
          </w:tcPr>
          <w:p w:rsidR="001B5555" w:rsidRDefault="001B5555" w:rsidP="002478C2">
            <w:pPr>
              <w:spacing w:line="240" w:lineRule="exact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合计</w:t>
            </w:r>
          </w:p>
        </w:tc>
        <w:tc>
          <w:tcPr>
            <w:tcW w:w="1614" w:type="dxa"/>
            <w:gridSpan w:val="3"/>
            <w:noWrap/>
            <w:vAlign w:val="center"/>
          </w:tcPr>
          <w:p w:rsidR="001B5555" w:rsidRDefault="00452D43" w:rsidP="002478C2">
            <w:pPr>
              <w:spacing w:line="240" w:lineRule="exact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483.10</w:t>
            </w:r>
          </w:p>
        </w:tc>
        <w:tc>
          <w:tcPr>
            <w:tcW w:w="1523" w:type="dxa"/>
            <w:gridSpan w:val="2"/>
            <w:noWrap/>
            <w:vAlign w:val="center"/>
          </w:tcPr>
          <w:p w:rsidR="001B5555" w:rsidRDefault="00452D43" w:rsidP="002478C2">
            <w:pPr>
              <w:spacing w:line="240" w:lineRule="exact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256019">
              <w:rPr>
                <w:rFonts w:ascii="宋体" w:hAnsi="宋体"/>
                <w:sz w:val="18"/>
                <w:szCs w:val="18"/>
              </w:rPr>
              <w:t>42.89</w:t>
            </w:r>
          </w:p>
        </w:tc>
        <w:tc>
          <w:tcPr>
            <w:tcW w:w="1334" w:type="dxa"/>
            <w:noWrap/>
            <w:vAlign w:val="center"/>
          </w:tcPr>
          <w:p w:rsidR="001B5555" w:rsidRDefault="00452D43" w:rsidP="002478C2">
            <w:pPr>
              <w:spacing w:line="240" w:lineRule="exact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256019">
              <w:rPr>
                <w:rFonts w:ascii="宋体" w:hAnsi="宋体"/>
                <w:sz w:val="18"/>
                <w:szCs w:val="18"/>
              </w:rPr>
              <w:t>42.89</w:t>
            </w:r>
          </w:p>
        </w:tc>
        <w:tc>
          <w:tcPr>
            <w:tcW w:w="790" w:type="dxa"/>
            <w:noWrap/>
            <w:vAlign w:val="center"/>
          </w:tcPr>
          <w:p w:rsidR="001B5555" w:rsidRDefault="00452D43" w:rsidP="002478C2">
            <w:pPr>
              <w:spacing w:line="240" w:lineRule="exact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8.88%</w:t>
            </w:r>
          </w:p>
        </w:tc>
      </w:tr>
      <w:tr w:rsidR="001B5555" w:rsidTr="002478C2">
        <w:trPr>
          <w:trHeight w:val="364"/>
          <w:jc w:val="center"/>
        </w:trPr>
        <w:tc>
          <w:tcPr>
            <w:tcW w:w="3758" w:type="dxa"/>
            <w:gridSpan w:val="5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其中：中央财政</w:t>
            </w:r>
          </w:p>
        </w:tc>
        <w:tc>
          <w:tcPr>
            <w:tcW w:w="1614" w:type="dxa"/>
            <w:gridSpan w:val="3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23" w:type="dxa"/>
            <w:gridSpan w:val="2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4" w:type="dxa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90" w:type="dxa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B5555" w:rsidTr="002478C2">
        <w:trPr>
          <w:trHeight w:val="364"/>
          <w:jc w:val="center"/>
        </w:trPr>
        <w:tc>
          <w:tcPr>
            <w:tcW w:w="3758" w:type="dxa"/>
            <w:gridSpan w:val="5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省级财政</w:t>
            </w:r>
          </w:p>
        </w:tc>
        <w:tc>
          <w:tcPr>
            <w:tcW w:w="1614" w:type="dxa"/>
            <w:gridSpan w:val="3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23" w:type="dxa"/>
            <w:gridSpan w:val="2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4" w:type="dxa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90" w:type="dxa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B5555" w:rsidTr="002478C2">
        <w:trPr>
          <w:trHeight w:val="364"/>
          <w:jc w:val="center"/>
        </w:trPr>
        <w:tc>
          <w:tcPr>
            <w:tcW w:w="3758" w:type="dxa"/>
            <w:gridSpan w:val="5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市级财政</w:t>
            </w:r>
          </w:p>
        </w:tc>
        <w:tc>
          <w:tcPr>
            <w:tcW w:w="1614" w:type="dxa"/>
            <w:gridSpan w:val="3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23" w:type="dxa"/>
            <w:gridSpan w:val="2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4" w:type="dxa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90" w:type="dxa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B5555" w:rsidTr="002478C2">
        <w:trPr>
          <w:trHeight w:val="364"/>
          <w:jc w:val="center"/>
        </w:trPr>
        <w:tc>
          <w:tcPr>
            <w:tcW w:w="3758" w:type="dxa"/>
            <w:gridSpan w:val="5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                   区级财政</w:t>
            </w:r>
          </w:p>
        </w:tc>
        <w:tc>
          <w:tcPr>
            <w:tcW w:w="1614" w:type="dxa"/>
            <w:gridSpan w:val="3"/>
            <w:noWrap/>
            <w:vAlign w:val="center"/>
          </w:tcPr>
          <w:p w:rsidR="001B5555" w:rsidRDefault="00452D43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483.10</w:t>
            </w:r>
          </w:p>
        </w:tc>
        <w:tc>
          <w:tcPr>
            <w:tcW w:w="1523" w:type="dxa"/>
            <w:gridSpan w:val="2"/>
            <w:noWrap/>
            <w:vAlign w:val="center"/>
          </w:tcPr>
          <w:p w:rsidR="001B5555" w:rsidRDefault="00452D43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256019">
              <w:rPr>
                <w:rFonts w:ascii="宋体" w:hAnsi="宋体"/>
                <w:sz w:val="18"/>
                <w:szCs w:val="18"/>
              </w:rPr>
              <w:t>42.89</w:t>
            </w:r>
          </w:p>
        </w:tc>
        <w:tc>
          <w:tcPr>
            <w:tcW w:w="1334" w:type="dxa"/>
            <w:noWrap/>
            <w:vAlign w:val="center"/>
          </w:tcPr>
          <w:p w:rsidR="001B5555" w:rsidRDefault="00452D43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256019">
              <w:rPr>
                <w:rFonts w:ascii="宋体" w:hAnsi="宋体"/>
                <w:sz w:val="18"/>
                <w:szCs w:val="18"/>
              </w:rPr>
              <w:t>42.89</w:t>
            </w:r>
          </w:p>
        </w:tc>
        <w:tc>
          <w:tcPr>
            <w:tcW w:w="790" w:type="dxa"/>
            <w:noWrap/>
            <w:vAlign w:val="center"/>
          </w:tcPr>
          <w:p w:rsidR="001B5555" w:rsidRDefault="00452D43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8.88%</w:t>
            </w:r>
          </w:p>
        </w:tc>
      </w:tr>
      <w:tr w:rsidR="001B5555" w:rsidTr="002478C2">
        <w:trPr>
          <w:trHeight w:val="299"/>
          <w:jc w:val="center"/>
        </w:trPr>
        <w:tc>
          <w:tcPr>
            <w:tcW w:w="3758" w:type="dxa"/>
            <w:gridSpan w:val="5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其他</w:t>
            </w:r>
          </w:p>
        </w:tc>
        <w:tc>
          <w:tcPr>
            <w:tcW w:w="1614" w:type="dxa"/>
            <w:gridSpan w:val="3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23" w:type="dxa"/>
            <w:gridSpan w:val="2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4" w:type="dxa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90" w:type="dxa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B5555" w:rsidTr="002478C2">
        <w:trPr>
          <w:trHeight w:val="299"/>
          <w:jc w:val="center"/>
        </w:trPr>
        <w:tc>
          <w:tcPr>
            <w:tcW w:w="1787" w:type="dxa"/>
            <w:gridSpan w:val="3"/>
            <w:vMerge w:val="restart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年度总体目标</w:t>
            </w:r>
          </w:p>
        </w:tc>
        <w:tc>
          <w:tcPr>
            <w:tcW w:w="3585" w:type="dxa"/>
            <w:gridSpan w:val="5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预期目标</w:t>
            </w:r>
          </w:p>
        </w:tc>
        <w:tc>
          <w:tcPr>
            <w:tcW w:w="3647" w:type="dxa"/>
            <w:gridSpan w:val="4"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实际完成情况</w:t>
            </w:r>
          </w:p>
        </w:tc>
      </w:tr>
      <w:tr w:rsidR="001B5555" w:rsidTr="002478C2">
        <w:trPr>
          <w:trHeight w:val="1019"/>
          <w:jc w:val="center"/>
        </w:trPr>
        <w:tc>
          <w:tcPr>
            <w:tcW w:w="1787" w:type="dxa"/>
            <w:gridSpan w:val="3"/>
            <w:vMerge/>
            <w:noWrap/>
            <w:vAlign w:val="center"/>
          </w:tcPr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585" w:type="dxa"/>
            <w:gridSpan w:val="5"/>
            <w:noWrap/>
            <w:vAlign w:val="center"/>
          </w:tcPr>
          <w:p w:rsidR="001B5555" w:rsidRDefault="00F9601F" w:rsidP="002478C2">
            <w:pPr>
              <w:pStyle w:val="a6"/>
              <w:rPr>
                <w:rFonts w:ascii="宋体" w:hAnsi="宋体"/>
                <w:sz w:val="18"/>
                <w:szCs w:val="18"/>
              </w:rPr>
            </w:pPr>
            <w:r w:rsidRPr="00F9601F">
              <w:rPr>
                <w:rFonts w:ascii="Calibri" w:hAnsi="Calibri" w:hint="eastAsia"/>
                <w:sz w:val="21"/>
                <w:szCs w:val="22"/>
              </w:rPr>
              <w:t>保障政府办公区域正常运转，设施设备安全可靠，全力维护区级机关办公大楼安全稳定。持续推进爱国卫生、公共机构节能和垃圾分类等工作。继续加强公务用车管理，确保各项应急服务保障。</w:t>
            </w:r>
          </w:p>
          <w:p w:rsidR="001B5555" w:rsidRDefault="001B5555" w:rsidP="002478C2">
            <w:pPr>
              <w:pStyle w:val="a6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47" w:type="dxa"/>
            <w:gridSpan w:val="4"/>
            <w:noWrap/>
            <w:vAlign w:val="center"/>
          </w:tcPr>
          <w:p w:rsidR="00F9601F" w:rsidRDefault="00F9601F" w:rsidP="00F9601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截至目前，区级党政机关、区级事业单位</w:t>
            </w:r>
            <w:r>
              <w:rPr>
                <w:rFonts w:hint="eastAsia"/>
                <w:color w:val="000000"/>
                <w:sz w:val="20"/>
                <w:szCs w:val="20"/>
              </w:rPr>
              <w:t>52</w:t>
            </w:r>
            <w:r>
              <w:rPr>
                <w:rFonts w:hint="eastAsia"/>
                <w:color w:val="000000"/>
                <w:sz w:val="20"/>
                <w:szCs w:val="20"/>
              </w:rPr>
              <w:t>家已完成节水型单位创建，完成比例为</w:t>
            </w:r>
            <w:r>
              <w:rPr>
                <w:rFonts w:hint="eastAsia"/>
                <w:color w:val="000000"/>
                <w:sz w:val="20"/>
                <w:szCs w:val="20"/>
              </w:rPr>
              <w:t>100%</w:t>
            </w:r>
            <w:r>
              <w:rPr>
                <w:rFonts w:hint="eastAsia"/>
                <w:color w:val="000000"/>
                <w:sz w:val="20"/>
                <w:szCs w:val="20"/>
              </w:rPr>
              <w:t>；街道办事处、科技园管委会</w:t>
            </w:r>
            <w:r>
              <w:rPr>
                <w:rFonts w:hint="eastAsia"/>
                <w:color w:val="000000"/>
                <w:sz w:val="20"/>
                <w:szCs w:val="20"/>
              </w:rPr>
              <w:t>11</w:t>
            </w:r>
            <w:r>
              <w:rPr>
                <w:rFonts w:hint="eastAsia"/>
                <w:color w:val="000000"/>
                <w:sz w:val="20"/>
                <w:szCs w:val="20"/>
              </w:rPr>
              <w:t>家，已完成</w:t>
            </w: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家节水型单位创建，完成比例</w:t>
            </w:r>
            <w:r>
              <w:rPr>
                <w:rFonts w:hint="eastAsia"/>
                <w:color w:val="000000"/>
                <w:sz w:val="20"/>
                <w:szCs w:val="20"/>
              </w:rPr>
              <w:t>18.18%</w:t>
            </w:r>
            <w:r>
              <w:rPr>
                <w:rFonts w:hint="eastAsia"/>
                <w:color w:val="000000"/>
                <w:sz w:val="20"/>
                <w:szCs w:val="20"/>
              </w:rPr>
              <w:t>；区级党政机关、区级事业单位</w:t>
            </w:r>
            <w:r>
              <w:rPr>
                <w:rFonts w:hint="eastAsia"/>
                <w:color w:val="000000"/>
                <w:sz w:val="20"/>
                <w:szCs w:val="20"/>
              </w:rPr>
              <w:t>52</w:t>
            </w:r>
            <w:r>
              <w:rPr>
                <w:rFonts w:hint="eastAsia"/>
                <w:color w:val="000000"/>
                <w:sz w:val="20"/>
                <w:szCs w:val="20"/>
              </w:rPr>
              <w:t>家已完成</w:t>
            </w:r>
            <w:r>
              <w:rPr>
                <w:rFonts w:hint="eastAsia"/>
                <w:color w:val="000000"/>
                <w:sz w:val="20"/>
                <w:szCs w:val="20"/>
              </w:rPr>
              <w:t>41</w:t>
            </w:r>
            <w:r>
              <w:rPr>
                <w:rFonts w:hint="eastAsia"/>
                <w:color w:val="000000"/>
                <w:sz w:val="20"/>
                <w:szCs w:val="20"/>
              </w:rPr>
              <w:t>家能源审计，完成比例为</w:t>
            </w:r>
            <w:r>
              <w:rPr>
                <w:rFonts w:hint="eastAsia"/>
                <w:color w:val="000000"/>
                <w:sz w:val="20"/>
                <w:szCs w:val="20"/>
              </w:rPr>
              <w:t>78.85%</w:t>
            </w:r>
            <w:r>
              <w:rPr>
                <w:rFonts w:hint="eastAsia"/>
                <w:color w:val="000000"/>
                <w:sz w:val="20"/>
                <w:szCs w:val="20"/>
              </w:rPr>
              <w:t>；街道办事处、科技园管委会</w:t>
            </w:r>
            <w:r>
              <w:rPr>
                <w:rFonts w:hint="eastAsia"/>
                <w:color w:val="000000"/>
                <w:sz w:val="20"/>
                <w:szCs w:val="20"/>
              </w:rPr>
              <w:t>11</w:t>
            </w:r>
            <w:r>
              <w:rPr>
                <w:rFonts w:hint="eastAsia"/>
                <w:color w:val="000000"/>
                <w:sz w:val="20"/>
                <w:szCs w:val="20"/>
              </w:rPr>
              <w:t>家，已完成</w:t>
            </w:r>
            <w:r>
              <w:rPr>
                <w:rFonts w:hint="eastAsia"/>
                <w:color w:val="000000"/>
                <w:sz w:val="20"/>
                <w:szCs w:val="20"/>
              </w:rPr>
              <w:t>5</w:t>
            </w:r>
            <w:r>
              <w:rPr>
                <w:rFonts w:hint="eastAsia"/>
                <w:color w:val="000000"/>
                <w:sz w:val="20"/>
                <w:szCs w:val="20"/>
              </w:rPr>
              <w:t>家能源审计，完成比例为</w:t>
            </w:r>
            <w:r>
              <w:rPr>
                <w:rFonts w:hint="eastAsia"/>
                <w:color w:val="000000"/>
                <w:sz w:val="20"/>
                <w:szCs w:val="20"/>
              </w:rPr>
              <w:t>45.45%</w:t>
            </w:r>
            <w:r>
              <w:rPr>
                <w:rFonts w:hint="eastAsia"/>
                <w:color w:val="000000"/>
                <w:sz w:val="20"/>
                <w:szCs w:val="20"/>
              </w:rPr>
              <w:t>。按照“创建单位申报、主管部门复核、择优评定确定”原则，五华区区级机关办公中心被国管局、发改委、财政部授予第一批“节约型公共机构示范单位”称号。结合五华区实际，根据《五华区党政机关办公用房管理实施办法》，对区属办公用房进行分配、管理，做好维修维护、巡查使用情况等相关工作。截至目前，区政府办（区级应</w:t>
            </w: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急平台）</w:t>
            </w:r>
            <w:r>
              <w:rPr>
                <w:rFonts w:hint="eastAsia"/>
                <w:color w:val="000000"/>
                <w:sz w:val="20"/>
                <w:szCs w:val="20"/>
              </w:rPr>
              <w:t>54</w:t>
            </w:r>
            <w:r>
              <w:rPr>
                <w:rFonts w:hint="eastAsia"/>
                <w:color w:val="000000"/>
                <w:sz w:val="20"/>
                <w:szCs w:val="20"/>
              </w:rPr>
              <w:t>辆车辆全年共计出车次数</w:t>
            </w:r>
            <w:r>
              <w:rPr>
                <w:rFonts w:hint="eastAsia"/>
                <w:color w:val="000000"/>
                <w:sz w:val="20"/>
                <w:szCs w:val="20"/>
              </w:rPr>
              <w:t>1190</w:t>
            </w:r>
            <w:r>
              <w:rPr>
                <w:rFonts w:hint="eastAsia"/>
                <w:color w:val="000000"/>
                <w:sz w:val="20"/>
                <w:szCs w:val="20"/>
              </w:rPr>
              <w:t>余次，安全行车</w:t>
            </w:r>
            <w:r>
              <w:rPr>
                <w:rFonts w:hint="eastAsia"/>
                <w:color w:val="000000"/>
                <w:sz w:val="20"/>
                <w:szCs w:val="20"/>
              </w:rPr>
              <w:t>12</w:t>
            </w:r>
            <w:r>
              <w:rPr>
                <w:rFonts w:hint="eastAsia"/>
                <w:color w:val="000000"/>
                <w:sz w:val="20"/>
                <w:szCs w:val="20"/>
              </w:rPr>
              <w:t>万余公里，所有车辆未出现超范围使用情况，圆满完成了保障任务。对区属各机关食堂均严格按照《区级机关食堂管理办法》进行管理。对食堂服务保障、卫生管理等严格按照相关规定进行考核；对食材原料配送、食堂维修、厨具采购、粮油供应、易耗品采购等，严格依据已签订合同进行，在保质的基础上力求成本控制，安排专人核查。食堂仓库管理做到日清月结。</w:t>
            </w:r>
          </w:p>
          <w:p w:rsidR="001B5555" w:rsidRDefault="001B5555" w:rsidP="002478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B5555" w:rsidTr="002478C2">
        <w:trPr>
          <w:trHeight w:val="364"/>
          <w:jc w:val="center"/>
        </w:trPr>
        <w:tc>
          <w:tcPr>
            <w:tcW w:w="9019" w:type="dxa"/>
            <w:gridSpan w:val="12"/>
            <w:noWrap/>
            <w:vAlign w:val="center"/>
          </w:tcPr>
          <w:p w:rsidR="001B5555" w:rsidRDefault="001B5555" w:rsidP="002478C2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lastRenderedPageBreak/>
              <w:t>二、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绩效评价指标评分（参考）</w:t>
            </w:r>
          </w:p>
        </w:tc>
      </w:tr>
      <w:tr w:rsidR="001B5555" w:rsidTr="0024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B5555" w:rsidRDefault="001B5555" w:rsidP="002478C2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一级指标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B5555" w:rsidRDefault="001B5555" w:rsidP="002478C2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分值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B5555" w:rsidRDefault="001B5555" w:rsidP="002478C2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二级指标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B5555" w:rsidRDefault="001B5555" w:rsidP="002478C2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分值</w:t>
            </w:r>
          </w:p>
        </w:tc>
        <w:tc>
          <w:tcPr>
            <w:tcW w:w="2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B5555" w:rsidRDefault="001B5555" w:rsidP="002478C2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三级指标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B5555" w:rsidRDefault="001B5555" w:rsidP="002478C2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分值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B5555" w:rsidRDefault="001B5555" w:rsidP="002478C2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得分</w:t>
            </w:r>
          </w:p>
        </w:tc>
      </w:tr>
      <w:tr w:rsidR="00F9601F" w:rsidTr="0024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决策</w:t>
            </w:r>
          </w:p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项目立项</w:t>
            </w:r>
          </w:p>
        </w:tc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立项依据充分性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</w:p>
        </w:tc>
      </w:tr>
      <w:tr w:rsidR="00F9601F" w:rsidTr="0024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5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立项程序规范性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</w:p>
        </w:tc>
      </w:tr>
      <w:tr w:rsidR="00F9601F" w:rsidTr="0024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5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绩效目标</w:t>
            </w:r>
          </w:p>
        </w:tc>
        <w:tc>
          <w:tcPr>
            <w:tcW w:w="6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绩效目标合理性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2.5</w:t>
            </w:r>
          </w:p>
        </w:tc>
      </w:tr>
      <w:tr w:rsidR="00F9601F" w:rsidTr="0024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5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绩效指标明确性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2.5</w:t>
            </w:r>
          </w:p>
        </w:tc>
      </w:tr>
      <w:tr w:rsidR="00F9601F" w:rsidTr="0024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资金投入</w:t>
            </w:r>
          </w:p>
        </w:tc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预算编制科学性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</w:p>
        </w:tc>
      </w:tr>
      <w:tr w:rsidR="00F9601F" w:rsidTr="0024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资金分配合理性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</w:p>
        </w:tc>
      </w:tr>
      <w:tr w:rsidR="00F9601F" w:rsidTr="0024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过程</w:t>
            </w:r>
          </w:p>
        </w:tc>
        <w:tc>
          <w:tcPr>
            <w:tcW w:w="748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资金管理</w:t>
            </w:r>
          </w:p>
        </w:tc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资金到位率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</w:p>
        </w:tc>
      </w:tr>
      <w:tr w:rsidR="00F9601F" w:rsidTr="0024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预算执行率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</w:p>
        </w:tc>
      </w:tr>
      <w:tr w:rsidR="00F9601F" w:rsidTr="0024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资金管理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资金使用合规性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</w:p>
        </w:tc>
      </w:tr>
      <w:tr w:rsidR="00F9601F" w:rsidTr="0024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组织实施　</w:t>
            </w:r>
          </w:p>
        </w:tc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管理制度健全性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2.5</w:t>
            </w:r>
          </w:p>
        </w:tc>
      </w:tr>
      <w:tr w:rsidR="00F9601F" w:rsidTr="0024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制度执行有效性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2.5</w:t>
            </w:r>
          </w:p>
        </w:tc>
      </w:tr>
      <w:tr w:rsidR="00F9601F" w:rsidTr="0024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产出</w:t>
            </w:r>
          </w:p>
        </w:tc>
        <w:tc>
          <w:tcPr>
            <w:tcW w:w="7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产出数量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51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可根据项目实际情况有选择地设置和细化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7</w:t>
            </w:r>
          </w:p>
        </w:tc>
      </w:tr>
      <w:tr w:rsidR="00F9601F" w:rsidTr="0024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产出质量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516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7</w:t>
            </w:r>
          </w:p>
        </w:tc>
      </w:tr>
      <w:tr w:rsidR="00F9601F" w:rsidTr="0024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产出时效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516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7</w:t>
            </w:r>
          </w:p>
        </w:tc>
      </w:tr>
      <w:tr w:rsidR="00F9601F" w:rsidTr="0024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产出成本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516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8</w:t>
            </w:r>
          </w:p>
        </w:tc>
      </w:tr>
      <w:tr w:rsidR="00F9601F" w:rsidTr="0024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效益</w:t>
            </w:r>
          </w:p>
        </w:tc>
        <w:tc>
          <w:tcPr>
            <w:tcW w:w="74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经济效益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516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F9601F" w:rsidTr="0024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社会效益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516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10</w:t>
            </w:r>
          </w:p>
        </w:tc>
      </w:tr>
      <w:tr w:rsidR="00F9601F" w:rsidTr="0024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环境效益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516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F9601F" w:rsidTr="0024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可持续影响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516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F9601F" w:rsidTr="0024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280" w:lineRule="exact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满意度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spacing w:line="28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</w:t>
            </w:r>
          </w:p>
        </w:tc>
        <w:tc>
          <w:tcPr>
            <w:tcW w:w="2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28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社会公众或服务对象满意度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10</w:t>
            </w:r>
          </w:p>
        </w:tc>
      </w:tr>
      <w:tr w:rsidR="00F9601F" w:rsidTr="00247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总分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9601F" w:rsidRDefault="00F9601F" w:rsidP="00F9601F">
            <w:pPr>
              <w:autoSpaceDN w:val="0"/>
              <w:spacing w:line="30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94</w:t>
            </w:r>
          </w:p>
        </w:tc>
      </w:tr>
      <w:tr w:rsidR="00F9601F" w:rsidTr="002478C2">
        <w:tblPrEx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413" w:type="dxa"/>
            <w:vMerge w:val="restart"/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评价等次</w:t>
            </w:r>
          </w:p>
        </w:tc>
        <w:tc>
          <w:tcPr>
            <w:tcW w:w="7606" w:type="dxa"/>
            <w:gridSpan w:val="11"/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良□       中 □       差□</w:t>
            </w:r>
          </w:p>
        </w:tc>
      </w:tr>
      <w:tr w:rsidR="00F9601F" w:rsidTr="002478C2">
        <w:tblPrEx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413" w:type="dxa"/>
            <w:vMerge/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606" w:type="dxa"/>
            <w:gridSpan w:val="11"/>
            <w:noWrap/>
            <w:vAlign w:val="center"/>
          </w:tcPr>
          <w:p w:rsidR="00F9601F" w:rsidRDefault="00F9601F" w:rsidP="00F9601F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100-90（含）分为优、90-80（含）分为良、80-60（含）分为中、60分以下为差</w:t>
            </w:r>
          </w:p>
        </w:tc>
      </w:tr>
      <w:tr w:rsidR="00F9601F" w:rsidTr="002478C2">
        <w:tblPrEx>
          <w:tblCellMar>
            <w:left w:w="108" w:type="dxa"/>
            <w:right w:w="108" w:type="dxa"/>
          </w:tblCellMar>
        </w:tblPrEx>
        <w:trPr>
          <w:trHeight w:val="1723"/>
          <w:jc w:val="center"/>
        </w:trPr>
        <w:tc>
          <w:tcPr>
            <w:tcW w:w="1413" w:type="dxa"/>
            <w:noWrap/>
            <w:vAlign w:val="center"/>
          </w:tcPr>
          <w:p w:rsidR="00F9601F" w:rsidRDefault="00F9601F" w:rsidP="00F9601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lastRenderedPageBreak/>
              <w:t>问题和建议</w:t>
            </w:r>
          </w:p>
        </w:tc>
        <w:tc>
          <w:tcPr>
            <w:tcW w:w="7606" w:type="dxa"/>
            <w:gridSpan w:val="11"/>
            <w:noWrap/>
          </w:tcPr>
          <w:p w:rsidR="00F9601F" w:rsidRDefault="00F9601F" w:rsidP="00F9601F">
            <w:pPr>
              <w:spacing w:line="560" w:lineRule="exact"/>
              <w:ind w:firstLineChars="200" w:firstLine="360"/>
              <w:rPr>
                <w:rFonts w:asciiTheme="minorEastAsia" w:eastAsiaTheme="minorEastAsia" w:hAnsiTheme="minorEastAsia" w:cs="仿宋_GB2312"/>
                <w:color w:val="4F4A4A"/>
                <w:sz w:val="18"/>
                <w:szCs w:val="18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仿宋_GB2312" w:hint="eastAsia"/>
                <w:sz w:val="18"/>
                <w:szCs w:val="18"/>
              </w:rPr>
              <w:t>1.</w:t>
            </w:r>
            <w:r>
              <w:rPr>
                <w:rFonts w:asciiTheme="minorEastAsia" w:eastAsiaTheme="minorEastAsia" w:hAnsiTheme="minorEastAsia" w:cs="仿宋_GB2312" w:hint="eastAsia"/>
                <w:color w:val="4F4A4A"/>
                <w:kern w:val="0"/>
                <w:sz w:val="18"/>
                <w:szCs w:val="18"/>
                <w:shd w:val="clear" w:color="auto" w:fill="FFFFFF"/>
              </w:rPr>
              <w:t>计划投入资金与实到资金存在差距;</w:t>
            </w:r>
          </w:p>
          <w:p w:rsidR="00F9601F" w:rsidRDefault="00F9601F" w:rsidP="00F9601F">
            <w:pPr>
              <w:ind w:firstLineChars="200" w:firstLine="360"/>
              <w:rPr>
                <w:rFonts w:asciiTheme="minorEastAsia" w:eastAsiaTheme="minorEastAsia" w:hAnsiTheme="minorEastAsia" w:cs="仿宋_GB2312"/>
                <w:color w:val="4F4A4A"/>
                <w:sz w:val="18"/>
                <w:szCs w:val="18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仿宋_GB2312" w:hint="eastAsia"/>
                <w:color w:val="4F4A4A"/>
                <w:kern w:val="0"/>
                <w:sz w:val="18"/>
                <w:szCs w:val="18"/>
                <w:shd w:val="clear" w:color="auto" w:fill="FFFFFF"/>
              </w:rPr>
              <w:t>2.资金支付</w:t>
            </w:r>
            <w:bookmarkStart w:id="0" w:name="_GoBack"/>
            <w:bookmarkEnd w:id="0"/>
            <w:r>
              <w:rPr>
                <w:rFonts w:asciiTheme="minorEastAsia" w:eastAsiaTheme="minorEastAsia" w:hAnsiTheme="minorEastAsia" w:cs="仿宋_GB2312" w:hint="eastAsia"/>
                <w:color w:val="4F4A4A"/>
                <w:kern w:val="0"/>
                <w:sz w:val="18"/>
                <w:szCs w:val="18"/>
                <w:shd w:val="clear" w:color="auto" w:fill="FFFFFF"/>
              </w:rPr>
              <w:t>不及时；</w:t>
            </w:r>
          </w:p>
          <w:p w:rsidR="00F9601F" w:rsidRDefault="00F9601F" w:rsidP="00F9601F">
            <w:pPr>
              <w:pStyle w:val="a6"/>
              <w:ind w:firstLineChars="200" w:firstLine="360"/>
              <w:jc w:val="both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仿宋_GB2312" w:hint="eastAsia"/>
                <w:color w:val="4F4A4A"/>
                <w:kern w:val="0"/>
                <w:sz w:val="18"/>
                <w:szCs w:val="18"/>
                <w:shd w:val="clear" w:color="auto" w:fill="FFFFFF"/>
              </w:rPr>
              <w:t>3.</w:t>
            </w:r>
            <w:r>
              <w:rPr>
                <w:rFonts w:asciiTheme="minorEastAsia" w:eastAsiaTheme="minorEastAsia" w:hAnsiTheme="minorEastAsia" w:cs="仿宋_GB2312" w:hint="eastAsia"/>
                <w:color w:val="333333"/>
                <w:sz w:val="18"/>
                <w:szCs w:val="18"/>
                <w:shd w:val="clear" w:color="080000" w:fill="FFFFFF"/>
              </w:rPr>
              <w:t>对绩效评价工作工程和方法了解不够，缺乏主动开展绩效评价工作的能力;</w:t>
            </w:r>
          </w:p>
          <w:p w:rsidR="00F9601F" w:rsidRDefault="00F9601F" w:rsidP="00F9601F">
            <w:pPr>
              <w:pStyle w:val="a6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F9601F" w:rsidRDefault="00F9601F" w:rsidP="00F9601F">
            <w:pPr>
              <w:pStyle w:val="a6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F9601F" w:rsidRDefault="00F9601F" w:rsidP="00F9601F">
            <w:pPr>
              <w:pStyle w:val="a6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9601F" w:rsidTr="002478C2">
        <w:tblPrEx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9019" w:type="dxa"/>
            <w:gridSpan w:val="12"/>
            <w:noWrap/>
            <w:vAlign w:val="center"/>
          </w:tcPr>
          <w:p w:rsidR="00F9601F" w:rsidRDefault="00F9601F" w:rsidP="00F9601F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评价人员</w:t>
            </w:r>
          </w:p>
        </w:tc>
      </w:tr>
      <w:tr w:rsidR="00F9601F" w:rsidTr="002478C2">
        <w:tblPrEx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599" w:type="dxa"/>
            <w:gridSpan w:val="2"/>
            <w:noWrap/>
            <w:vAlign w:val="center"/>
          </w:tcPr>
          <w:p w:rsidR="00F9601F" w:rsidRDefault="00F9601F" w:rsidP="00F9601F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2159" w:type="dxa"/>
            <w:gridSpan w:val="3"/>
            <w:noWrap/>
            <w:vAlign w:val="center"/>
          </w:tcPr>
          <w:p w:rsidR="00F9601F" w:rsidRDefault="00F9601F" w:rsidP="00F9601F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职务/职称</w:t>
            </w:r>
          </w:p>
        </w:tc>
        <w:tc>
          <w:tcPr>
            <w:tcW w:w="2832" w:type="dxa"/>
            <w:gridSpan w:val="4"/>
            <w:noWrap/>
            <w:vAlign w:val="center"/>
          </w:tcPr>
          <w:p w:rsidR="00F9601F" w:rsidRDefault="00F9601F" w:rsidP="00F9601F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2429" w:type="dxa"/>
            <w:gridSpan w:val="3"/>
            <w:noWrap/>
            <w:vAlign w:val="center"/>
          </w:tcPr>
          <w:p w:rsidR="00F9601F" w:rsidRDefault="00F9601F" w:rsidP="00F9601F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签字</w:t>
            </w:r>
          </w:p>
        </w:tc>
      </w:tr>
      <w:tr w:rsidR="00F9601F" w:rsidTr="002478C2">
        <w:tblPrEx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599" w:type="dxa"/>
            <w:gridSpan w:val="2"/>
            <w:noWrap/>
            <w:vAlign w:val="center"/>
          </w:tcPr>
          <w:p w:rsidR="00F9601F" w:rsidRDefault="00F9601F" w:rsidP="00F9601F">
            <w:pPr>
              <w:spacing w:line="2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张祖田</w:t>
            </w:r>
          </w:p>
        </w:tc>
        <w:tc>
          <w:tcPr>
            <w:tcW w:w="2159" w:type="dxa"/>
            <w:gridSpan w:val="3"/>
            <w:noWrap/>
          </w:tcPr>
          <w:p w:rsidR="00F9601F" w:rsidRDefault="00F9601F" w:rsidP="00F9601F">
            <w:pPr>
              <w:spacing w:line="2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主任</w:t>
            </w:r>
          </w:p>
        </w:tc>
        <w:tc>
          <w:tcPr>
            <w:tcW w:w="2832" w:type="dxa"/>
            <w:gridSpan w:val="4"/>
            <w:noWrap/>
          </w:tcPr>
          <w:p w:rsidR="00F9601F" w:rsidRDefault="00F9601F" w:rsidP="00F9601F">
            <w:pPr>
              <w:spacing w:line="2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政府办</w:t>
            </w:r>
          </w:p>
        </w:tc>
        <w:tc>
          <w:tcPr>
            <w:tcW w:w="2429" w:type="dxa"/>
            <w:gridSpan w:val="3"/>
            <w:noWrap/>
          </w:tcPr>
          <w:p w:rsidR="00F9601F" w:rsidRDefault="00F9601F" w:rsidP="00F9601F">
            <w:pPr>
              <w:spacing w:line="2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9601F" w:rsidTr="002478C2">
        <w:tblPrEx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599" w:type="dxa"/>
            <w:gridSpan w:val="2"/>
            <w:noWrap/>
            <w:vAlign w:val="center"/>
          </w:tcPr>
          <w:p w:rsidR="00F9601F" w:rsidRDefault="00F9601F" w:rsidP="00F9601F">
            <w:pPr>
              <w:spacing w:line="2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张效绮</w:t>
            </w:r>
          </w:p>
        </w:tc>
        <w:tc>
          <w:tcPr>
            <w:tcW w:w="2159" w:type="dxa"/>
            <w:gridSpan w:val="3"/>
            <w:noWrap/>
          </w:tcPr>
          <w:p w:rsidR="00F9601F" w:rsidRDefault="00F9601F" w:rsidP="00F9601F">
            <w:pPr>
              <w:spacing w:line="2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督查专员</w:t>
            </w:r>
          </w:p>
        </w:tc>
        <w:tc>
          <w:tcPr>
            <w:tcW w:w="2832" w:type="dxa"/>
            <w:gridSpan w:val="4"/>
            <w:noWrap/>
          </w:tcPr>
          <w:p w:rsidR="00F9601F" w:rsidRDefault="00F9601F" w:rsidP="00F9601F">
            <w:pPr>
              <w:spacing w:line="2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政府办</w:t>
            </w:r>
          </w:p>
        </w:tc>
        <w:tc>
          <w:tcPr>
            <w:tcW w:w="2429" w:type="dxa"/>
            <w:gridSpan w:val="3"/>
            <w:noWrap/>
          </w:tcPr>
          <w:p w:rsidR="00F9601F" w:rsidRDefault="00F9601F" w:rsidP="00F9601F">
            <w:pPr>
              <w:spacing w:line="2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9601F" w:rsidTr="002478C2">
        <w:tblPrEx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599" w:type="dxa"/>
            <w:gridSpan w:val="2"/>
            <w:noWrap/>
            <w:vAlign w:val="center"/>
          </w:tcPr>
          <w:p w:rsidR="00F9601F" w:rsidRDefault="00F9601F" w:rsidP="00F9601F">
            <w:pPr>
              <w:spacing w:line="2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马瑩</w:t>
            </w:r>
          </w:p>
        </w:tc>
        <w:tc>
          <w:tcPr>
            <w:tcW w:w="2159" w:type="dxa"/>
            <w:gridSpan w:val="3"/>
            <w:noWrap/>
          </w:tcPr>
          <w:p w:rsidR="00F9601F" w:rsidRDefault="00F9601F" w:rsidP="00F9601F">
            <w:pPr>
              <w:spacing w:line="2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综合科科长</w:t>
            </w:r>
          </w:p>
        </w:tc>
        <w:tc>
          <w:tcPr>
            <w:tcW w:w="2832" w:type="dxa"/>
            <w:gridSpan w:val="4"/>
            <w:noWrap/>
          </w:tcPr>
          <w:p w:rsidR="00F9601F" w:rsidRDefault="002A218F" w:rsidP="00F9601F">
            <w:pPr>
              <w:spacing w:line="2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综合科</w:t>
            </w:r>
          </w:p>
        </w:tc>
        <w:tc>
          <w:tcPr>
            <w:tcW w:w="2429" w:type="dxa"/>
            <w:gridSpan w:val="3"/>
            <w:noWrap/>
          </w:tcPr>
          <w:p w:rsidR="00F9601F" w:rsidRDefault="00F9601F" w:rsidP="00F9601F">
            <w:pPr>
              <w:spacing w:line="2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9601F" w:rsidTr="002478C2">
        <w:tblPrEx>
          <w:tblCellMar>
            <w:left w:w="108" w:type="dxa"/>
            <w:right w:w="108" w:type="dxa"/>
          </w:tblCellMar>
        </w:tblPrEx>
        <w:trPr>
          <w:trHeight w:val="364"/>
          <w:jc w:val="center"/>
        </w:trPr>
        <w:tc>
          <w:tcPr>
            <w:tcW w:w="1599" w:type="dxa"/>
            <w:gridSpan w:val="2"/>
            <w:noWrap/>
            <w:vAlign w:val="center"/>
          </w:tcPr>
          <w:p w:rsidR="00F9601F" w:rsidRDefault="002A218F" w:rsidP="00F9601F">
            <w:pPr>
              <w:spacing w:line="2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李凤顺</w:t>
            </w:r>
          </w:p>
        </w:tc>
        <w:tc>
          <w:tcPr>
            <w:tcW w:w="2159" w:type="dxa"/>
            <w:gridSpan w:val="3"/>
            <w:noWrap/>
          </w:tcPr>
          <w:p w:rsidR="00F9601F" w:rsidRDefault="002A218F" w:rsidP="00F9601F">
            <w:pPr>
              <w:spacing w:line="2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会计</w:t>
            </w:r>
          </w:p>
        </w:tc>
        <w:tc>
          <w:tcPr>
            <w:tcW w:w="2832" w:type="dxa"/>
            <w:gridSpan w:val="4"/>
            <w:noWrap/>
          </w:tcPr>
          <w:p w:rsidR="00F9601F" w:rsidRDefault="002A218F" w:rsidP="00F9601F">
            <w:pPr>
              <w:spacing w:line="2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综合科</w:t>
            </w:r>
          </w:p>
        </w:tc>
        <w:tc>
          <w:tcPr>
            <w:tcW w:w="2429" w:type="dxa"/>
            <w:gridSpan w:val="3"/>
            <w:noWrap/>
          </w:tcPr>
          <w:p w:rsidR="00F9601F" w:rsidRDefault="00F9601F" w:rsidP="00F9601F">
            <w:pPr>
              <w:spacing w:line="2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9601F" w:rsidTr="002478C2">
        <w:tblPrEx>
          <w:tblCellMar>
            <w:left w:w="108" w:type="dxa"/>
            <w:right w:w="108" w:type="dxa"/>
          </w:tblCellMar>
        </w:tblPrEx>
        <w:trPr>
          <w:trHeight w:val="1176"/>
          <w:jc w:val="center"/>
        </w:trPr>
        <w:tc>
          <w:tcPr>
            <w:tcW w:w="9019" w:type="dxa"/>
            <w:gridSpan w:val="12"/>
            <w:noWrap/>
            <w:vAlign w:val="center"/>
          </w:tcPr>
          <w:p w:rsidR="00F9601F" w:rsidRDefault="00F9601F" w:rsidP="00F9601F">
            <w:pPr>
              <w:spacing w:line="400" w:lineRule="exact"/>
            </w:pPr>
            <w:r>
              <w:rPr>
                <w:rFonts w:hint="eastAsia"/>
              </w:rPr>
              <w:t>填报人（签字）：</w:t>
            </w:r>
            <w:r>
              <w:rPr>
                <w:rFonts w:hint="eastAsia"/>
              </w:rPr>
              <w:t xml:space="preserve">  </w:t>
            </w:r>
            <w:r w:rsidR="002A218F">
              <w:rPr>
                <w:rFonts w:hint="eastAsia"/>
              </w:rPr>
              <w:t xml:space="preserve">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                  </w:t>
            </w:r>
          </w:p>
          <w:p w:rsidR="00F9601F" w:rsidRDefault="00F9601F" w:rsidP="00F9601F">
            <w:pPr>
              <w:spacing w:line="4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评价组组长（签字）：</w:t>
            </w:r>
            <w:r>
              <w:rPr>
                <w:rFonts w:ascii="Times New Roman" w:hAnsi="Times New Roman" w:hint="eastAsia"/>
              </w:rPr>
              <w:t xml:space="preserve">       </w:t>
            </w:r>
            <w:r w:rsidR="002A218F">
              <w:rPr>
                <w:rFonts w:ascii="Times New Roman" w:hAnsi="Times New Roman" w:hint="eastAsia"/>
              </w:rPr>
              <w:t xml:space="preserve">                           </w:t>
            </w: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日</w:t>
            </w:r>
          </w:p>
          <w:p w:rsidR="00F9601F" w:rsidRDefault="00F9601F" w:rsidP="00F9601F">
            <w:pPr>
              <w:spacing w:line="400" w:lineRule="exact"/>
            </w:pPr>
            <w:r>
              <w:rPr>
                <w:rFonts w:ascii="Times New Roman" w:hAnsi="Times New Roman" w:hint="eastAsia"/>
              </w:rPr>
              <w:t>评价部门负责人（签字并盖章）：</w:t>
            </w:r>
            <w:r>
              <w:rPr>
                <w:rFonts w:ascii="Times New Roman" w:hAnsi="Times New Roman" w:hint="eastAsia"/>
              </w:rPr>
              <w:t xml:space="preserve">                        </w:t>
            </w: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日</w:t>
            </w:r>
          </w:p>
        </w:tc>
      </w:tr>
    </w:tbl>
    <w:p w:rsidR="001B5555" w:rsidRDefault="001B5555" w:rsidP="001B5555">
      <w:pPr>
        <w:rPr>
          <w:rFonts w:ascii="仿宋_GB2312" w:eastAsia="仿宋_GB2312" w:hAnsi="仿宋_GB2312" w:cs="仿宋_GB2312"/>
          <w:b/>
          <w:bCs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Cs w:val="24"/>
        </w:rPr>
        <w:t>注：绩效评价指标可参考《云南省项目支出绩效评价管理办法》中附件2：《项目支出绩效评价指标体系框架》设置。</w:t>
      </w:r>
    </w:p>
    <w:p w:rsidR="00CD16C5" w:rsidRPr="001B5555" w:rsidRDefault="00CD16C5"/>
    <w:sectPr w:rsidR="00CD16C5" w:rsidRPr="001B5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6C5" w:rsidRDefault="00CD16C5" w:rsidP="001B5555">
      <w:r>
        <w:separator/>
      </w:r>
    </w:p>
  </w:endnote>
  <w:endnote w:type="continuationSeparator" w:id="1">
    <w:p w:rsidR="00CD16C5" w:rsidRDefault="00CD16C5" w:rsidP="001B55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6C5" w:rsidRDefault="00CD16C5" w:rsidP="001B5555">
      <w:r>
        <w:separator/>
      </w:r>
    </w:p>
  </w:footnote>
  <w:footnote w:type="continuationSeparator" w:id="1">
    <w:p w:rsidR="00CD16C5" w:rsidRDefault="00CD16C5" w:rsidP="001B55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5555"/>
    <w:rsid w:val="001B5555"/>
    <w:rsid w:val="00256019"/>
    <w:rsid w:val="002A218F"/>
    <w:rsid w:val="00452D43"/>
    <w:rsid w:val="00CD16C5"/>
    <w:rsid w:val="00F451CE"/>
    <w:rsid w:val="00F96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1B5555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555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55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555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1B55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1B5555"/>
    <w:rPr>
      <w:sz w:val="18"/>
      <w:szCs w:val="18"/>
    </w:rPr>
  </w:style>
  <w:style w:type="paragraph" w:styleId="a5">
    <w:name w:val="Body Text"/>
    <w:basedOn w:val="a"/>
    <w:link w:val="Char1"/>
    <w:uiPriority w:val="99"/>
    <w:semiHidden/>
    <w:unhideWhenUsed/>
    <w:rsid w:val="001B5555"/>
    <w:pPr>
      <w:spacing w:after="120"/>
    </w:pPr>
  </w:style>
  <w:style w:type="character" w:customStyle="1" w:styleId="Char1">
    <w:name w:val="正文文本 Char"/>
    <w:basedOn w:val="a0"/>
    <w:link w:val="a5"/>
    <w:uiPriority w:val="99"/>
    <w:semiHidden/>
    <w:rsid w:val="001B5555"/>
    <w:rPr>
      <w:rFonts w:ascii="Calibri" w:eastAsia="宋体" w:hAnsi="Calibri" w:cs="Times New Roman"/>
    </w:rPr>
  </w:style>
  <w:style w:type="paragraph" w:styleId="a6">
    <w:name w:val="Body Text First Indent"/>
    <w:basedOn w:val="a5"/>
    <w:link w:val="Char2"/>
    <w:qFormat/>
    <w:rsid w:val="001B5555"/>
    <w:pPr>
      <w:spacing w:after="0" w:line="520" w:lineRule="exact"/>
      <w:jc w:val="center"/>
    </w:pPr>
    <w:rPr>
      <w:rFonts w:ascii="Times New Roman" w:hAnsi="Times New Roman"/>
      <w:sz w:val="24"/>
      <w:szCs w:val="20"/>
    </w:rPr>
  </w:style>
  <w:style w:type="character" w:customStyle="1" w:styleId="Char2">
    <w:name w:val="正文首行缩进 Char"/>
    <w:basedOn w:val="Char1"/>
    <w:link w:val="a6"/>
    <w:rsid w:val="001B5555"/>
    <w:rPr>
      <w:rFonts w:ascii="Times New Roman" w:hAnsi="Times New Roman"/>
      <w:sz w:val="24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1B5555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288</Words>
  <Characters>1648</Characters>
  <Application>Microsoft Office Word</Application>
  <DocSecurity>0</DocSecurity>
  <Lines>13</Lines>
  <Paragraphs>3</Paragraphs>
  <ScaleCrop>false</ScaleCrop>
  <Company>China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2024-05-27T06:31:00Z</dcterms:created>
  <dcterms:modified xsi:type="dcterms:W3CDTF">2024-05-27T10:19:00Z</dcterms:modified>
</cp:coreProperties>
</file>