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39C" w:rsidRDefault="00206CD1">
      <w:pPr>
        <w:wordWrap w:val="0"/>
        <w:spacing w:line="540" w:lineRule="exact"/>
        <w:rPr>
          <w:rFonts w:ascii="仿宋_GB2312" w:hAnsi="仿宋_GB2312" w:cs="仿宋_GB2312"/>
          <w:szCs w:val="32"/>
        </w:rPr>
      </w:pPr>
      <w:r>
        <w:rPr>
          <w:rFonts w:ascii="仿宋_GB2312" w:hAnsi="仿宋_GB2312" w:cs="仿宋_GB2312" w:hint="eastAsia"/>
          <w:szCs w:val="32"/>
        </w:rPr>
        <w:t>附件6：</w:t>
      </w:r>
    </w:p>
    <w:p w:rsidR="0007239C" w:rsidRDefault="0007239C">
      <w:pPr>
        <w:wordWrap w:val="0"/>
        <w:spacing w:line="540" w:lineRule="exact"/>
        <w:jc w:val="center"/>
        <w:rPr>
          <w:rFonts w:ascii="方正小标宋简体" w:eastAsia="方正小标宋简体" w:hAnsi="方正小标宋简体" w:cs="方正小标宋简体"/>
          <w:sz w:val="44"/>
          <w:szCs w:val="44"/>
        </w:rPr>
      </w:pPr>
    </w:p>
    <w:p w:rsidR="0007239C" w:rsidRDefault="00206CD1">
      <w:pPr>
        <w:wordWrap w:val="0"/>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五华区</w:t>
      </w:r>
      <w:r w:rsidR="003B61D6">
        <w:rPr>
          <w:rFonts w:ascii="方正小标宋简体" w:eastAsia="方正小标宋简体" w:hAnsi="方正小标宋简体" w:cs="方正小标宋简体" w:hint="eastAsia"/>
          <w:sz w:val="44"/>
          <w:szCs w:val="44"/>
        </w:rPr>
        <w:t>政府办公室</w:t>
      </w:r>
      <w:r>
        <w:rPr>
          <w:rFonts w:ascii="方正小标宋简体" w:eastAsia="方正小标宋简体" w:hAnsi="方正小标宋简体" w:cs="方正小标宋简体" w:hint="eastAsia"/>
          <w:sz w:val="44"/>
          <w:szCs w:val="44"/>
        </w:rPr>
        <w:t>单位2023年度财政支出</w:t>
      </w:r>
    </w:p>
    <w:p w:rsidR="0007239C" w:rsidRPr="003B61D6" w:rsidRDefault="00206CD1" w:rsidP="003B61D6">
      <w:pPr>
        <w:wordWrap w:val="0"/>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绩效自评工作情况报告</w:t>
      </w:r>
    </w:p>
    <w:p w:rsidR="0007239C" w:rsidRDefault="00206CD1">
      <w:pPr>
        <w:spacing w:line="560" w:lineRule="exact"/>
        <w:rPr>
          <w:rFonts w:ascii="仿宋_GB2312" w:hAnsi="仿宋_GB2312" w:cs="仿宋_GB2312"/>
          <w:szCs w:val="32"/>
        </w:rPr>
      </w:pPr>
      <w:r>
        <w:rPr>
          <w:rFonts w:ascii="仿宋_GB2312" w:hAnsi="仿宋_GB2312" w:cs="仿宋_GB2312" w:hint="eastAsia"/>
          <w:szCs w:val="32"/>
        </w:rPr>
        <w:t>区财政局：</w:t>
      </w:r>
    </w:p>
    <w:p w:rsidR="0007239C" w:rsidRDefault="00206CD1">
      <w:pPr>
        <w:wordWrap w:val="0"/>
        <w:spacing w:line="560" w:lineRule="exact"/>
        <w:ind w:firstLineChars="200" w:firstLine="632"/>
        <w:rPr>
          <w:rFonts w:ascii="仿宋_GB2312" w:hAnsi="仿宋_GB2312" w:cs="仿宋_GB2312"/>
          <w:szCs w:val="32"/>
        </w:rPr>
      </w:pPr>
      <w:r>
        <w:rPr>
          <w:rFonts w:ascii="仿宋_GB2312" w:hAnsi="仿宋_GB2312" w:cs="仿宋_GB2312" w:hint="eastAsia"/>
          <w:szCs w:val="32"/>
        </w:rPr>
        <w:t>为认真贯彻落实党中央国务院、省市区党委政府关于全面实施预算绩效管理的决策部署，健全绩效管理常态化机制，切实增强支出绩效意识，提高财政性资金使用效益，根据《云南省财政厅关于印发〈云南省项目支出绩效评价管理办法〉的通知》（</w:t>
      </w:r>
      <w:proofErr w:type="gramStart"/>
      <w:r>
        <w:rPr>
          <w:rFonts w:ascii="仿宋_GB2312" w:hAnsi="仿宋_GB2312" w:cs="仿宋_GB2312" w:hint="eastAsia"/>
          <w:szCs w:val="32"/>
        </w:rPr>
        <w:t>云财绩</w:t>
      </w:r>
      <w:proofErr w:type="gramEnd"/>
      <w:r>
        <w:rPr>
          <w:rFonts w:ascii="仿宋_GB2312" w:hAnsi="仿宋_GB2312" w:cs="仿宋_GB2312" w:hint="eastAsia"/>
          <w:szCs w:val="32"/>
        </w:rPr>
        <w:t>〔2020〕11号）、《</w:t>
      </w:r>
      <w:r>
        <w:rPr>
          <w:rFonts w:ascii="仿宋_GB2312" w:hAnsi="仿宋_GB2312" w:cs="仿宋_GB2312" w:hint="eastAsia"/>
          <w:spacing w:val="-6"/>
          <w:szCs w:val="32"/>
        </w:rPr>
        <w:t>五华区预算绩效自评管理暂行办法</w:t>
      </w:r>
      <w:r>
        <w:rPr>
          <w:rFonts w:ascii="仿宋_GB2312" w:hAnsi="仿宋_GB2312" w:cs="仿宋_GB2312" w:hint="eastAsia"/>
          <w:szCs w:val="32"/>
        </w:rPr>
        <w:t>》（</w:t>
      </w:r>
      <w:proofErr w:type="gramStart"/>
      <w:r>
        <w:rPr>
          <w:rFonts w:ascii="仿宋_GB2312" w:hAnsi="仿宋_GB2312" w:cs="仿宋_GB2312" w:hint="eastAsia"/>
          <w:szCs w:val="32"/>
        </w:rPr>
        <w:t>五财〔2019〕</w:t>
      </w:r>
      <w:proofErr w:type="gramEnd"/>
      <w:r>
        <w:rPr>
          <w:rFonts w:ascii="仿宋_GB2312" w:hAnsi="仿宋_GB2312" w:cs="仿宋_GB2312" w:hint="eastAsia"/>
          <w:szCs w:val="32"/>
        </w:rPr>
        <w:t>51号）等文件精神以及《五华区财政局关于开展2023年度财政支出绩效自评工作的通知》（</w:t>
      </w:r>
      <w:proofErr w:type="gramStart"/>
      <w:r>
        <w:rPr>
          <w:rFonts w:ascii="仿宋_GB2312" w:hAnsi="仿宋_GB2312" w:cs="仿宋_GB2312" w:hint="eastAsia"/>
          <w:szCs w:val="32"/>
        </w:rPr>
        <w:t>五财〔2024〕</w:t>
      </w:r>
      <w:proofErr w:type="gramEnd"/>
      <w:r>
        <w:rPr>
          <w:rFonts w:ascii="仿宋_GB2312" w:hAnsi="仿宋_GB2312" w:cs="仿宋_GB2312" w:hint="eastAsia"/>
          <w:szCs w:val="32"/>
        </w:rPr>
        <w:t>号）要求，我单位高度重视，精心部署，积极组织，认真对2023年度部门整体支出和所有项目支出开展了绩效自评工作，现将有关情况报告如下：</w:t>
      </w:r>
    </w:p>
    <w:p w:rsidR="0007239C" w:rsidRDefault="00206CD1">
      <w:pPr>
        <w:widowControl/>
        <w:spacing w:line="600" w:lineRule="exact"/>
        <w:ind w:firstLineChars="200" w:firstLine="632"/>
        <w:jc w:val="left"/>
        <w:rPr>
          <w:rFonts w:ascii="黑体" w:eastAsia="黑体" w:hAnsi="黑体" w:cs="黑体"/>
          <w:color w:val="000000"/>
          <w:kern w:val="0"/>
        </w:rPr>
      </w:pPr>
      <w:r>
        <w:rPr>
          <w:rFonts w:ascii="黑体" w:eastAsia="黑体" w:hAnsi="宋体" w:cs="宋体" w:hint="eastAsia"/>
          <w:color w:val="000000"/>
          <w:kern w:val="0"/>
        </w:rPr>
        <w:t>一、工作情况</w:t>
      </w:r>
    </w:p>
    <w:p w:rsidR="0007239C" w:rsidRDefault="00206CD1">
      <w:pPr>
        <w:widowControl/>
        <w:spacing w:line="600" w:lineRule="exact"/>
        <w:ind w:firstLineChars="200" w:firstLine="632"/>
        <w:jc w:val="left"/>
        <w:rPr>
          <w:rFonts w:ascii="楷体_GB2312" w:eastAsia="楷体_GB2312" w:hAnsi="宋体" w:cs="宋体"/>
          <w:color w:val="000000"/>
          <w:kern w:val="0"/>
        </w:rPr>
      </w:pPr>
      <w:r>
        <w:rPr>
          <w:rFonts w:ascii="楷体_GB2312" w:eastAsia="楷体_GB2312" w:hAnsi="宋体" w:cs="宋体" w:hint="eastAsia"/>
          <w:color w:val="000000"/>
          <w:kern w:val="0"/>
        </w:rPr>
        <w:t>（一）绩效自评工作开展情况</w:t>
      </w:r>
    </w:p>
    <w:p w:rsidR="0007239C" w:rsidRDefault="00D10985">
      <w:pPr>
        <w:widowControl/>
        <w:spacing w:line="600" w:lineRule="exact"/>
        <w:ind w:firstLineChars="200" w:firstLine="632"/>
        <w:jc w:val="left"/>
        <w:rPr>
          <w:rFonts w:ascii="仿宋_GB2312" w:hAnsi="宋体" w:cs="宋体"/>
          <w:color w:val="000000"/>
          <w:kern w:val="0"/>
        </w:rPr>
      </w:pPr>
      <w:r>
        <w:rPr>
          <w:rFonts w:ascii="Times New Roman" w:hAnsi="Times New Roman"/>
          <w:szCs w:val="32"/>
        </w:rPr>
        <w:t>今年我</w:t>
      </w:r>
      <w:proofErr w:type="gramStart"/>
      <w:r>
        <w:rPr>
          <w:rFonts w:ascii="Times New Roman" w:hAnsi="Times New Roman"/>
          <w:szCs w:val="32"/>
        </w:rPr>
        <w:t>办明确</w:t>
      </w:r>
      <w:proofErr w:type="gramEnd"/>
      <w:r>
        <w:rPr>
          <w:rFonts w:ascii="Times New Roman" w:hAnsi="Times New Roman" w:hint="eastAsia"/>
          <w:szCs w:val="32"/>
        </w:rPr>
        <w:t>了</w:t>
      </w:r>
      <w:r>
        <w:rPr>
          <w:rFonts w:ascii="Times New Roman" w:hAnsi="Times New Roman"/>
          <w:szCs w:val="32"/>
        </w:rPr>
        <w:t>负责预算绩效管理工作职能的机构和人员，成立了绩效管理小组，负责本单位预算绩效工作。</w:t>
      </w:r>
      <w:r w:rsidRPr="00D10985">
        <w:rPr>
          <w:rFonts w:ascii="Times New Roman" w:hAnsi="Times New Roman" w:hint="eastAsia"/>
          <w:szCs w:val="32"/>
        </w:rPr>
        <w:t>评价小组成员：张祖田、雷璇、杨祖曜、廖巍、陈俊、</w:t>
      </w:r>
      <w:proofErr w:type="gramStart"/>
      <w:r w:rsidRPr="00D10985">
        <w:rPr>
          <w:rFonts w:ascii="Times New Roman" w:hAnsi="Times New Roman" w:hint="eastAsia"/>
          <w:szCs w:val="32"/>
        </w:rPr>
        <w:t>和亿森</w:t>
      </w:r>
      <w:proofErr w:type="gramEnd"/>
      <w:r w:rsidRPr="00D10985">
        <w:rPr>
          <w:rFonts w:ascii="Times New Roman" w:hAnsi="Times New Roman" w:hint="eastAsia"/>
          <w:szCs w:val="32"/>
        </w:rPr>
        <w:t>、马</w:t>
      </w:r>
      <w:r w:rsidRPr="00D10985">
        <w:rPr>
          <w:rFonts w:ascii="Times New Roman" w:hAnsi="Times New Roman" w:hint="eastAsia"/>
          <w:sz w:val="36"/>
          <w:szCs w:val="36"/>
        </w:rPr>
        <w:t>瑩</w:t>
      </w:r>
      <w:r w:rsidRPr="00D10985">
        <w:rPr>
          <w:rFonts w:ascii="Times New Roman" w:hAnsi="Times New Roman" w:hint="eastAsia"/>
          <w:szCs w:val="32"/>
        </w:rPr>
        <w:t>、刘咏、刘钦、周莉、朱淑敏、黄捷、李文鸣、朱金辉、李密、李木珍、李凤顺。</w:t>
      </w:r>
      <w:r w:rsidR="00206CD1">
        <w:rPr>
          <w:rFonts w:ascii="仿宋_GB2312" w:hAnsi="宋体" w:cs="宋体" w:hint="eastAsia"/>
          <w:color w:val="000000"/>
          <w:kern w:val="0"/>
        </w:rPr>
        <w:t>开展</w:t>
      </w:r>
      <w:r w:rsidR="00626F06">
        <w:rPr>
          <w:rFonts w:ascii="仿宋_GB2312" w:hAnsi="宋体" w:cs="宋体" w:hint="eastAsia"/>
          <w:color w:val="000000"/>
          <w:kern w:val="0"/>
        </w:rPr>
        <w:t>绩效</w:t>
      </w:r>
      <w:r w:rsidR="00206CD1">
        <w:rPr>
          <w:rFonts w:ascii="仿宋_GB2312" w:hAnsi="宋体" w:cs="宋体" w:hint="eastAsia"/>
          <w:color w:val="000000"/>
          <w:kern w:val="0"/>
        </w:rPr>
        <w:t>自评等相关内容</w:t>
      </w:r>
      <w:r>
        <w:rPr>
          <w:rFonts w:ascii="仿宋_GB2312" w:hAnsi="宋体" w:cs="宋体" w:hint="eastAsia"/>
          <w:color w:val="000000"/>
          <w:kern w:val="0"/>
        </w:rPr>
        <w:t>评价工作</w:t>
      </w:r>
      <w:r w:rsidR="00206CD1">
        <w:rPr>
          <w:rFonts w:ascii="仿宋_GB2312" w:hAnsi="宋体" w:cs="宋体" w:hint="eastAsia"/>
          <w:color w:val="000000"/>
          <w:kern w:val="0"/>
        </w:rPr>
        <w:t>。</w:t>
      </w:r>
    </w:p>
    <w:p w:rsidR="0007239C" w:rsidRDefault="00206CD1">
      <w:pPr>
        <w:spacing w:line="600" w:lineRule="exact"/>
        <w:ind w:firstLineChars="200" w:firstLine="632"/>
        <w:jc w:val="left"/>
        <w:rPr>
          <w:rFonts w:ascii="楷体_GB2312" w:eastAsia="楷体_GB2312" w:hAnsi="宋体" w:cs="宋体"/>
          <w:color w:val="000000"/>
          <w:kern w:val="0"/>
        </w:rPr>
      </w:pPr>
      <w:r>
        <w:rPr>
          <w:rFonts w:ascii="楷体_GB2312" w:eastAsia="楷体_GB2312" w:hAnsi="宋体" w:cs="宋体" w:hint="eastAsia"/>
          <w:color w:val="000000"/>
          <w:kern w:val="0"/>
        </w:rPr>
        <w:t>（二）绩效自评总体概况</w:t>
      </w:r>
    </w:p>
    <w:p w:rsidR="00683DFF" w:rsidRDefault="00206CD1">
      <w:pPr>
        <w:spacing w:line="600" w:lineRule="exact"/>
        <w:ind w:firstLineChars="200" w:firstLine="632"/>
        <w:jc w:val="left"/>
        <w:rPr>
          <w:rFonts w:ascii="仿宋_GB2312" w:hAnsi="宋体" w:cs="宋体" w:hint="eastAsia"/>
          <w:color w:val="000000"/>
          <w:kern w:val="0"/>
        </w:rPr>
      </w:pPr>
      <w:r>
        <w:rPr>
          <w:rFonts w:ascii="仿宋_GB2312" w:hAnsi="宋体" w:cs="宋体" w:hint="eastAsia"/>
          <w:color w:val="000000"/>
          <w:kern w:val="0"/>
        </w:rPr>
        <w:t>1.部门整体支出自评概况：</w:t>
      </w:r>
    </w:p>
    <w:p w:rsidR="00683DFF" w:rsidRDefault="00683DFF" w:rsidP="00683DFF">
      <w:pPr>
        <w:pStyle w:val="a0"/>
        <w:ind w:firstLine="632"/>
        <w:rPr>
          <w:rFonts w:hint="eastAsia"/>
        </w:rPr>
      </w:pPr>
      <w:r>
        <w:rPr>
          <w:rFonts w:hint="eastAsia"/>
        </w:rPr>
        <w:t>(1)</w:t>
      </w:r>
      <w:r w:rsidRPr="00683DFF">
        <w:rPr>
          <w:rFonts w:hint="eastAsia"/>
        </w:rPr>
        <w:t>部门基本情况</w:t>
      </w:r>
      <w:r>
        <w:rPr>
          <w:rFonts w:hint="eastAsia"/>
        </w:rPr>
        <w:t>:</w:t>
      </w:r>
    </w:p>
    <w:p w:rsidR="00683DFF" w:rsidRDefault="00683DFF" w:rsidP="00683DFF">
      <w:pPr>
        <w:pStyle w:val="a0"/>
        <w:ind w:firstLine="632"/>
        <w:rPr>
          <w:rFonts w:hint="eastAsia"/>
        </w:rPr>
      </w:pPr>
      <w:r w:rsidRPr="00683DFF">
        <w:rPr>
          <w:rFonts w:hint="eastAsia"/>
        </w:rPr>
        <w:lastRenderedPageBreak/>
        <w:t>部门概况</w:t>
      </w:r>
      <w:r>
        <w:rPr>
          <w:rFonts w:hint="eastAsia"/>
        </w:rPr>
        <w:t>:</w:t>
      </w:r>
      <w:r w:rsidRPr="00683DFF">
        <w:rPr>
          <w:rFonts w:hint="eastAsia"/>
        </w:rPr>
        <w:t xml:space="preserve"> </w:t>
      </w:r>
      <w:r>
        <w:rPr>
          <w:rFonts w:hint="eastAsia"/>
        </w:rPr>
        <w:t>昆明市五华区人民政府办公室共设置</w:t>
      </w:r>
      <w:r>
        <w:rPr>
          <w:rFonts w:hint="eastAsia"/>
        </w:rPr>
        <w:t>11</w:t>
      </w:r>
      <w:r>
        <w:rPr>
          <w:rFonts w:hint="eastAsia"/>
        </w:rPr>
        <w:t>个内设机构（含</w:t>
      </w:r>
      <w:r>
        <w:rPr>
          <w:rFonts w:hint="eastAsia"/>
        </w:rPr>
        <w:t>1</w:t>
      </w:r>
      <w:r>
        <w:rPr>
          <w:rFonts w:hint="eastAsia"/>
        </w:rPr>
        <w:t>个事业单位：五华区政府采购中心），包括：秘书</w:t>
      </w:r>
      <w:proofErr w:type="gramStart"/>
      <w:r>
        <w:rPr>
          <w:rFonts w:hint="eastAsia"/>
        </w:rPr>
        <w:t>一</w:t>
      </w:r>
      <w:proofErr w:type="gramEnd"/>
      <w:r>
        <w:rPr>
          <w:rFonts w:hint="eastAsia"/>
        </w:rPr>
        <w:t>科、秘书二科、综合科（加挂审计科）、目标管理督查办公室、政策法规科、信息调研科、机关事务管理服务中心、区政府总值班室、政府信息公开办公室、流动人口和出租房屋管理科、五华区政府采购中心。</w:t>
      </w:r>
    </w:p>
    <w:p w:rsidR="00683DFF" w:rsidRDefault="00683DFF" w:rsidP="00683DFF">
      <w:pPr>
        <w:pStyle w:val="a0"/>
        <w:ind w:firstLine="632"/>
        <w:rPr>
          <w:rFonts w:hint="eastAsia"/>
        </w:rPr>
      </w:pPr>
      <w:r>
        <w:rPr>
          <w:rFonts w:hint="eastAsia"/>
        </w:rPr>
        <w:t>五华区政府办公室的主要职责：</w:t>
      </w:r>
      <w:r>
        <w:rPr>
          <w:rFonts w:hint="eastAsia"/>
        </w:rPr>
        <w:t>1.</w:t>
      </w:r>
      <w:r>
        <w:rPr>
          <w:rFonts w:hint="eastAsia"/>
        </w:rPr>
        <w:t>承办市政府指示、决定在我区贯彻落实的行文工作和区政府向市政府报告、请示的起草工作，承办市委、市政府及其部门转由区政府办理的事项。</w:t>
      </w:r>
      <w:r>
        <w:rPr>
          <w:rFonts w:hint="eastAsia"/>
        </w:rPr>
        <w:t>2.</w:t>
      </w:r>
      <w:r>
        <w:rPr>
          <w:rFonts w:hint="eastAsia"/>
        </w:rPr>
        <w:t>负责区政府大型会议、重大活动的组织安排和准备工作，协助区政府领导组织会议决定事项的实施。</w:t>
      </w:r>
      <w:r>
        <w:rPr>
          <w:rFonts w:hint="eastAsia"/>
        </w:rPr>
        <w:t>3.</w:t>
      </w:r>
      <w:r>
        <w:rPr>
          <w:rFonts w:hint="eastAsia"/>
        </w:rPr>
        <w:t>处理报送区政府和区政府办公室的文（函）电；协助区领导组织草拟、审核以区政府、区政府办公室名义发布的文件。</w:t>
      </w:r>
      <w:r>
        <w:rPr>
          <w:rFonts w:hint="eastAsia"/>
        </w:rPr>
        <w:t>4.</w:t>
      </w:r>
      <w:r>
        <w:rPr>
          <w:rFonts w:hint="eastAsia"/>
        </w:rPr>
        <w:t>研究区政府各部门、各乡和各政府办请示区政府的事项，提出拟办意见，报区政府领导审批。</w:t>
      </w:r>
      <w:r>
        <w:rPr>
          <w:rFonts w:hint="eastAsia"/>
        </w:rPr>
        <w:t>5.</w:t>
      </w:r>
      <w:r>
        <w:rPr>
          <w:rFonts w:hint="eastAsia"/>
        </w:rPr>
        <w:t>根据区政府领导的指示，对区政府工作部门间出现的争议事项提出处理意见，报区政府领导决定。</w:t>
      </w:r>
      <w:r>
        <w:rPr>
          <w:rFonts w:hint="eastAsia"/>
        </w:rPr>
        <w:t>6.</w:t>
      </w:r>
      <w:r>
        <w:rPr>
          <w:rFonts w:hint="eastAsia"/>
        </w:rPr>
        <w:t>检查、督促区政府各项决议、决定、重要工作部署和区政府领导重要指示的贯彻执行，并向区政府领导报告；根据区政府领导的批示，组织专题调查研究，及时反映情况，提出建议；办理由区政府领导或区政府办公室办理的人大代表建议和政协委员提案工作。</w:t>
      </w:r>
      <w:r>
        <w:rPr>
          <w:rFonts w:hint="eastAsia"/>
        </w:rPr>
        <w:t>7.</w:t>
      </w:r>
      <w:r>
        <w:rPr>
          <w:rFonts w:hint="eastAsia"/>
        </w:rPr>
        <w:t>负责区政府外事工作。</w:t>
      </w:r>
      <w:r>
        <w:rPr>
          <w:rFonts w:hint="eastAsia"/>
        </w:rPr>
        <w:t>8.</w:t>
      </w:r>
      <w:r>
        <w:rPr>
          <w:rFonts w:hint="eastAsia"/>
        </w:rPr>
        <w:t>协助区政府领导组织处理需由区政府直接处理的突发事件和重大事故。</w:t>
      </w:r>
      <w:r>
        <w:rPr>
          <w:rFonts w:hint="eastAsia"/>
        </w:rPr>
        <w:t>9.</w:t>
      </w:r>
      <w:r>
        <w:rPr>
          <w:rFonts w:hint="eastAsia"/>
        </w:rPr>
        <w:t>负责区政府信息工作。</w:t>
      </w:r>
      <w:r>
        <w:rPr>
          <w:rFonts w:hint="eastAsia"/>
        </w:rPr>
        <w:t>10.</w:t>
      </w:r>
      <w:r>
        <w:rPr>
          <w:rFonts w:hint="eastAsia"/>
        </w:rPr>
        <w:t>负责区政府法制工作。</w:t>
      </w:r>
      <w:r>
        <w:rPr>
          <w:rFonts w:hint="eastAsia"/>
        </w:rPr>
        <w:t>11.</w:t>
      </w:r>
      <w:r>
        <w:rPr>
          <w:rFonts w:hint="eastAsia"/>
        </w:rPr>
        <w:t>受理和办理区长热线来电来件，处理群众来信，接待群众来访，受理人民群众和基层单位对政府及其工作部门和工作人员的建议、批</w:t>
      </w:r>
      <w:r>
        <w:rPr>
          <w:rFonts w:hint="eastAsia"/>
        </w:rPr>
        <w:lastRenderedPageBreak/>
        <w:t>评、意见和求助，及时向区政府领导报告来信来访来电中提出的重要建议和反映的重要问题，办理区委、区政府领导交办的有关来信来访来电事项；负责区城市管理服务中心工作。</w:t>
      </w:r>
      <w:r>
        <w:rPr>
          <w:rFonts w:hint="eastAsia"/>
        </w:rPr>
        <w:t>12.</w:t>
      </w:r>
      <w:r>
        <w:rPr>
          <w:rFonts w:hint="eastAsia"/>
        </w:rPr>
        <w:t>负责区政府督办与调研工作。</w:t>
      </w:r>
      <w:r>
        <w:rPr>
          <w:rFonts w:hint="eastAsia"/>
        </w:rPr>
        <w:t>13.</w:t>
      </w:r>
      <w:r>
        <w:rPr>
          <w:rFonts w:hint="eastAsia"/>
        </w:rPr>
        <w:t>负责全区车辆的定编工作。</w:t>
      </w:r>
      <w:r>
        <w:rPr>
          <w:rFonts w:hint="eastAsia"/>
        </w:rPr>
        <w:t>14.</w:t>
      </w:r>
      <w:r>
        <w:rPr>
          <w:rFonts w:hint="eastAsia"/>
        </w:rPr>
        <w:t>负责区政府安全保卫及值班工作，及时向区政府领导报告重要情况，协助处理区属各部门、各乡和各政府办向区政府反映的重要情况。</w:t>
      </w:r>
      <w:r>
        <w:rPr>
          <w:rFonts w:hint="eastAsia"/>
        </w:rPr>
        <w:t>15.</w:t>
      </w:r>
      <w:r>
        <w:rPr>
          <w:rFonts w:hint="eastAsia"/>
        </w:rPr>
        <w:t>负责区级机关事务管理服务工作。</w:t>
      </w:r>
      <w:r>
        <w:rPr>
          <w:rFonts w:hint="eastAsia"/>
        </w:rPr>
        <w:t>16.</w:t>
      </w:r>
      <w:r>
        <w:rPr>
          <w:rFonts w:hint="eastAsia"/>
        </w:rPr>
        <w:t>负责区政府统一采购工作。</w:t>
      </w:r>
      <w:r>
        <w:rPr>
          <w:rFonts w:hint="eastAsia"/>
        </w:rPr>
        <w:t>17.</w:t>
      </w:r>
      <w:r>
        <w:rPr>
          <w:rFonts w:hint="eastAsia"/>
        </w:rPr>
        <w:t>管理区内对口部门的接待工作。</w:t>
      </w:r>
      <w:r>
        <w:rPr>
          <w:rFonts w:hint="eastAsia"/>
        </w:rPr>
        <w:t>18.</w:t>
      </w:r>
      <w:r>
        <w:rPr>
          <w:rFonts w:hint="eastAsia"/>
        </w:rPr>
        <w:t>承办区委、区政府和上级机关交办的其他事项。</w:t>
      </w:r>
    </w:p>
    <w:p w:rsidR="00683DFF" w:rsidRDefault="00683DFF" w:rsidP="00683DFF">
      <w:pPr>
        <w:pStyle w:val="a0"/>
        <w:ind w:firstLine="632"/>
        <w:rPr>
          <w:rFonts w:hint="eastAsia"/>
        </w:rPr>
      </w:pPr>
      <w:r w:rsidRPr="00683DFF">
        <w:rPr>
          <w:rFonts w:hint="eastAsia"/>
        </w:rPr>
        <w:t>部门绩效目标的设立情况</w:t>
      </w:r>
      <w:r>
        <w:rPr>
          <w:rFonts w:hint="eastAsia"/>
        </w:rPr>
        <w:t>:</w:t>
      </w:r>
      <w:r w:rsidRPr="00683DFF">
        <w:rPr>
          <w:rFonts w:hint="eastAsia"/>
        </w:rPr>
        <w:t xml:space="preserve"> </w:t>
      </w:r>
      <w:r w:rsidRPr="00683DFF">
        <w:rPr>
          <w:rFonts w:hint="eastAsia"/>
        </w:rPr>
        <w:t>明确绩效目标的设立，自上而下的分解任务目标，成立以主任为组长，政府办班</w:t>
      </w:r>
      <w:proofErr w:type="gramStart"/>
      <w:r w:rsidRPr="00683DFF">
        <w:rPr>
          <w:rFonts w:hint="eastAsia"/>
        </w:rPr>
        <w:t>子成员</w:t>
      </w:r>
      <w:proofErr w:type="gramEnd"/>
      <w:r w:rsidRPr="00683DFF">
        <w:rPr>
          <w:rFonts w:hint="eastAsia"/>
        </w:rPr>
        <w:t>为副组长，相关科室负责人及财务人员组成的绩效评价小组，组织开展了收集评价基础数据、核实资料来源和依据等佐证材料等绩效评估工作，采用综合评价法，实事求是地全面分析绩效情况，程序规范，保证依据的充分有效，及时完成绩效评价报告。</w:t>
      </w:r>
    </w:p>
    <w:p w:rsidR="00683DFF" w:rsidRDefault="00683DFF" w:rsidP="00683DFF">
      <w:pPr>
        <w:pStyle w:val="a0"/>
        <w:ind w:firstLine="632"/>
        <w:rPr>
          <w:rFonts w:hint="eastAsia"/>
        </w:rPr>
      </w:pPr>
      <w:r w:rsidRPr="00683DFF">
        <w:rPr>
          <w:rFonts w:hint="eastAsia"/>
        </w:rPr>
        <w:t>部门整体收支情况</w:t>
      </w:r>
      <w:r>
        <w:rPr>
          <w:rFonts w:hint="eastAsia"/>
        </w:rPr>
        <w:t>:</w:t>
      </w:r>
      <w:r w:rsidRPr="00683DFF">
        <w:rPr>
          <w:rFonts w:hint="eastAsia"/>
        </w:rPr>
        <w:t xml:space="preserve"> 2023</w:t>
      </w:r>
      <w:r w:rsidRPr="00683DFF">
        <w:rPr>
          <w:rFonts w:hint="eastAsia"/>
        </w:rPr>
        <w:t>年政府办决算总收入</w:t>
      </w:r>
      <w:r w:rsidRPr="00683DFF">
        <w:rPr>
          <w:rFonts w:hint="eastAsia"/>
        </w:rPr>
        <w:t>10178.49</w:t>
      </w:r>
      <w:r w:rsidRPr="00683DFF">
        <w:rPr>
          <w:rFonts w:hint="eastAsia"/>
        </w:rPr>
        <w:t>万元，与上年度（</w:t>
      </w:r>
      <w:r w:rsidRPr="00683DFF">
        <w:rPr>
          <w:rFonts w:hint="eastAsia"/>
        </w:rPr>
        <w:t>13947.96</w:t>
      </w:r>
      <w:r w:rsidRPr="00683DFF">
        <w:rPr>
          <w:rFonts w:hint="eastAsia"/>
        </w:rPr>
        <w:t>万元）对比减少</w:t>
      </w:r>
      <w:r w:rsidRPr="00683DFF">
        <w:rPr>
          <w:rFonts w:hint="eastAsia"/>
        </w:rPr>
        <w:t>27.03</w:t>
      </w:r>
      <w:r w:rsidRPr="00683DFF">
        <w:rPr>
          <w:rFonts w:hint="eastAsia"/>
        </w:rPr>
        <w:t>％。其中：财政拨款收入</w:t>
      </w:r>
      <w:r w:rsidRPr="00683DFF">
        <w:rPr>
          <w:rFonts w:hint="eastAsia"/>
        </w:rPr>
        <w:t>10178.49</w:t>
      </w:r>
      <w:r w:rsidRPr="00683DFF">
        <w:rPr>
          <w:rFonts w:hint="eastAsia"/>
        </w:rPr>
        <w:t>万元，占总收入的</w:t>
      </w:r>
      <w:r w:rsidRPr="00683DFF">
        <w:rPr>
          <w:rFonts w:hint="eastAsia"/>
        </w:rPr>
        <w:t>100%</w:t>
      </w:r>
      <w:r w:rsidRPr="00683DFF">
        <w:rPr>
          <w:rFonts w:hint="eastAsia"/>
        </w:rPr>
        <w:t>；非同级财政收入</w:t>
      </w:r>
      <w:r w:rsidRPr="00683DFF">
        <w:rPr>
          <w:rFonts w:hint="eastAsia"/>
        </w:rPr>
        <w:t>0</w:t>
      </w:r>
      <w:r w:rsidRPr="00683DFF">
        <w:rPr>
          <w:rFonts w:hint="eastAsia"/>
        </w:rPr>
        <w:t>万元，占总收入的</w:t>
      </w:r>
      <w:r w:rsidRPr="00683DFF">
        <w:rPr>
          <w:rFonts w:hint="eastAsia"/>
        </w:rPr>
        <w:t>0%</w:t>
      </w:r>
      <w:r w:rsidRPr="00683DFF">
        <w:rPr>
          <w:rFonts w:hint="eastAsia"/>
        </w:rPr>
        <w:t>；财政拨款支出</w:t>
      </w:r>
      <w:r w:rsidRPr="00683DFF">
        <w:rPr>
          <w:rFonts w:hint="eastAsia"/>
        </w:rPr>
        <w:t>10178.49</w:t>
      </w:r>
      <w:r w:rsidRPr="00683DFF">
        <w:rPr>
          <w:rFonts w:hint="eastAsia"/>
        </w:rPr>
        <w:t>万元，与上年度（</w:t>
      </w:r>
      <w:r w:rsidRPr="00683DFF">
        <w:rPr>
          <w:rFonts w:hint="eastAsia"/>
        </w:rPr>
        <w:t>14004.70</w:t>
      </w:r>
      <w:r w:rsidRPr="00683DFF">
        <w:rPr>
          <w:rFonts w:hint="eastAsia"/>
        </w:rPr>
        <w:t>万元）对比减少</w:t>
      </w:r>
      <w:r w:rsidRPr="00683DFF">
        <w:rPr>
          <w:rFonts w:hint="eastAsia"/>
        </w:rPr>
        <w:t>27.32</w:t>
      </w:r>
      <w:r w:rsidRPr="00683DFF">
        <w:rPr>
          <w:rFonts w:hint="eastAsia"/>
        </w:rPr>
        <w:t>％，减少原因：本年度资金得不到保障；其中：基本支出</w:t>
      </w:r>
      <w:r w:rsidRPr="00683DFF">
        <w:rPr>
          <w:rFonts w:hint="eastAsia"/>
        </w:rPr>
        <w:t>9992.07</w:t>
      </w:r>
      <w:r w:rsidRPr="00683DFF">
        <w:rPr>
          <w:rFonts w:hint="eastAsia"/>
        </w:rPr>
        <w:t>万元，占总支出的</w:t>
      </w:r>
      <w:r w:rsidRPr="00683DFF">
        <w:rPr>
          <w:rFonts w:hint="eastAsia"/>
        </w:rPr>
        <w:t>98.17%</w:t>
      </w:r>
      <w:r w:rsidRPr="00683DFF">
        <w:rPr>
          <w:rFonts w:hint="eastAsia"/>
        </w:rPr>
        <w:t>；项目支出</w:t>
      </w:r>
      <w:r w:rsidRPr="00683DFF">
        <w:rPr>
          <w:rFonts w:hint="eastAsia"/>
        </w:rPr>
        <w:t>186.42</w:t>
      </w:r>
      <w:r w:rsidRPr="00683DFF">
        <w:rPr>
          <w:rFonts w:hint="eastAsia"/>
        </w:rPr>
        <w:t>万元，占总支出的</w:t>
      </w:r>
      <w:r w:rsidRPr="00683DFF">
        <w:rPr>
          <w:rFonts w:hint="eastAsia"/>
        </w:rPr>
        <w:t>1.83%</w:t>
      </w:r>
      <w:r>
        <w:rPr>
          <w:rFonts w:hint="eastAsia"/>
        </w:rPr>
        <w:t>。</w:t>
      </w:r>
    </w:p>
    <w:p w:rsidR="00683DFF" w:rsidRDefault="00683DFF" w:rsidP="00683DFF">
      <w:pPr>
        <w:pStyle w:val="a0"/>
        <w:ind w:firstLine="632"/>
        <w:rPr>
          <w:rFonts w:hint="eastAsia"/>
        </w:rPr>
      </w:pPr>
      <w:r w:rsidRPr="00683DFF">
        <w:rPr>
          <w:rFonts w:hint="eastAsia"/>
        </w:rPr>
        <w:t>部门预算管理制度建设情况</w:t>
      </w:r>
      <w:r>
        <w:rPr>
          <w:rFonts w:hint="eastAsia"/>
        </w:rPr>
        <w:t>：</w:t>
      </w:r>
      <w:r w:rsidRPr="00683DFF">
        <w:rPr>
          <w:rFonts w:hint="eastAsia"/>
        </w:rPr>
        <w:t>区政府办实行“统一领导、集中管理、权责结合”的预算管理制度，严格遵守财经纪律、财政</w:t>
      </w:r>
      <w:r w:rsidRPr="00683DFF">
        <w:rPr>
          <w:rFonts w:hint="eastAsia"/>
        </w:rPr>
        <w:lastRenderedPageBreak/>
        <w:t>相关费用报销管理规定和区政府办财务管理制度。</w:t>
      </w:r>
    </w:p>
    <w:p w:rsidR="00683DFF" w:rsidRDefault="00683DFF" w:rsidP="00683DFF">
      <w:pPr>
        <w:pStyle w:val="a0"/>
        <w:ind w:firstLine="632"/>
        <w:rPr>
          <w:rFonts w:hint="eastAsia"/>
        </w:rPr>
      </w:pPr>
      <w:r>
        <w:rPr>
          <w:rFonts w:hint="eastAsia"/>
        </w:rPr>
        <w:t>（</w:t>
      </w:r>
      <w:r>
        <w:rPr>
          <w:rFonts w:hint="eastAsia"/>
        </w:rPr>
        <w:t>2</w:t>
      </w:r>
      <w:r>
        <w:rPr>
          <w:rFonts w:hint="eastAsia"/>
        </w:rPr>
        <w:t>）</w:t>
      </w:r>
      <w:r w:rsidRPr="00683DFF">
        <w:rPr>
          <w:rFonts w:hint="eastAsia"/>
        </w:rPr>
        <w:t>绩效自评工作情况</w:t>
      </w:r>
      <w:r>
        <w:rPr>
          <w:rFonts w:hint="eastAsia"/>
        </w:rPr>
        <w:t>：</w:t>
      </w:r>
    </w:p>
    <w:p w:rsidR="00683DFF" w:rsidRDefault="005E22CB" w:rsidP="00683DFF">
      <w:pPr>
        <w:pStyle w:val="a0"/>
        <w:ind w:firstLine="632"/>
        <w:rPr>
          <w:rFonts w:hint="eastAsia"/>
        </w:rPr>
      </w:pPr>
      <w:r w:rsidRPr="005E22CB">
        <w:rPr>
          <w:rFonts w:hint="eastAsia"/>
        </w:rPr>
        <w:t>绩效自评的目的</w:t>
      </w:r>
      <w:r>
        <w:rPr>
          <w:rFonts w:hint="eastAsia"/>
        </w:rPr>
        <w:t>：</w:t>
      </w:r>
      <w:r w:rsidRPr="005E22CB">
        <w:rPr>
          <w:rFonts w:hint="eastAsia"/>
        </w:rPr>
        <w:t>严格落实《预算法》及省、市、区绩效管理工作的有关规定，进一步提升区政府办对财政项目资金绩效管理水平，强化支出责任，提高财政资金使用效益，更好地服务于全区经济社会发展。</w:t>
      </w:r>
    </w:p>
    <w:p w:rsidR="005E22CB" w:rsidRDefault="005E22CB" w:rsidP="00683DFF">
      <w:pPr>
        <w:pStyle w:val="a0"/>
        <w:ind w:firstLine="632"/>
        <w:rPr>
          <w:rFonts w:hint="eastAsia"/>
        </w:rPr>
      </w:pPr>
      <w:r w:rsidRPr="005E22CB">
        <w:rPr>
          <w:rFonts w:hint="eastAsia"/>
        </w:rPr>
        <w:t>自评组织过程</w:t>
      </w:r>
      <w:r>
        <w:rPr>
          <w:rFonts w:hint="eastAsia"/>
        </w:rPr>
        <w:t>：</w:t>
      </w:r>
      <w:r w:rsidRPr="005E22CB">
        <w:rPr>
          <w:rFonts w:hint="eastAsia"/>
        </w:rPr>
        <w:t>1.</w:t>
      </w:r>
      <w:r w:rsidRPr="005E22CB">
        <w:rPr>
          <w:rFonts w:hint="eastAsia"/>
        </w:rPr>
        <w:t>前期准备</w:t>
      </w:r>
      <w:r>
        <w:rPr>
          <w:rFonts w:hint="eastAsia"/>
        </w:rPr>
        <w:t>：（</w:t>
      </w:r>
      <w:r>
        <w:rPr>
          <w:rFonts w:hint="eastAsia"/>
        </w:rPr>
        <w:t>1</w:t>
      </w:r>
      <w:r>
        <w:rPr>
          <w:rFonts w:hint="eastAsia"/>
        </w:rPr>
        <w:t>）认真组织学习绩效管理评价相关文件；（</w:t>
      </w:r>
      <w:r>
        <w:rPr>
          <w:rFonts w:hint="eastAsia"/>
        </w:rPr>
        <w:t>2</w:t>
      </w:r>
      <w:r>
        <w:rPr>
          <w:rFonts w:hint="eastAsia"/>
        </w:rPr>
        <w:t>）</w:t>
      </w:r>
      <w:r w:rsidRPr="005E22CB">
        <w:rPr>
          <w:rFonts w:hint="eastAsia"/>
        </w:rPr>
        <w:t>合理调配人力。按时、保质、保量完成本次绩效评价工作，</w:t>
      </w:r>
      <w:r>
        <w:rPr>
          <w:rFonts w:hint="eastAsia"/>
        </w:rPr>
        <w:t>由我办财务分管领导协调各相关科室抽调人员充实评价工作组力量；（</w:t>
      </w:r>
      <w:r>
        <w:rPr>
          <w:rFonts w:hint="eastAsia"/>
        </w:rPr>
        <w:t>3</w:t>
      </w:r>
      <w:r>
        <w:rPr>
          <w:rFonts w:hint="eastAsia"/>
        </w:rPr>
        <w:t>）</w:t>
      </w:r>
      <w:r w:rsidRPr="005E22CB">
        <w:rPr>
          <w:rFonts w:hint="eastAsia"/>
        </w:rPr>
        <w:t>科学制定方案</w:t>
      </w:r>
      <w:r>
        <w:rPr>
          <w:rFonts w:hint="eastAsia"/>
        </w:rPr>
        <w:t>；</w:t>
      </w:r>
      <w:r w:rsidRPr="005E22CB">
        <w:rPr>
          <w:rFonts w:hint="eastAsia"/>
        </w:rPr>
        <w:t>2.</w:t>
      </w:r>
      <w:r w:rsidRPr="005E22CB">
        <w:rPr>
          <w:rFonts w:hint="eastAsia"/>
        </w:rPr>
        <w:t>组织实施</w:t>
      </w:r>
      <w:r>
        <w:rPr>
          <w:rFonts w:hint="eastAsia"/>
        </w:rPr>
        <w:t>：</w:t>
      </w:r>
      <w:r w:rsidRPr="005E22CB">
        <w:rPr>
          <w:rFonts w:hint="eastAsia"/>
        </w:rPr>
        <w:t>接到绩效评价工作任务后，经我办财务分管领导统一安排部署，快速组建评价工作组。由工作组向各相关科室发出通知要求其对归口指标和重点工</w:t>
      </w:r>
      <w:r>
        <w:rPr>
          <w:rFonts w:hint="eastAsia"/>
        </w:rPr>
        <w:t>作任务完成信息收集上报，绩效评价工作组根据工作方案进行绩效评价。</w:t>
      </w:r>
    </w:p>
    <w:p w:rsidR="005E22CB" w:rsidRDefault="005E22CB" w:rsidP="00683DFF">
      <w:pPr>
        <w:pStyle w:val="a0"/>
        <w:ind w:firstLine="632"/>
        <w:rPr>
          <w:rFonts w:hint="eastAsia"/>
        </w:rPr>
      </w:pPr>
      <w:r>
        <w:rPr>
          <w:rFonts w:hint="eastAsia"/>
        </w:rPr>
        <w:t>2.</w:t>
      </w:r>
      <w:r w:rsidRPr="005E22CB">
        <w:rPr>
          <w:rFonts w:hint="eastAsia"/>
        </w:rPr>
        <w:t>评价情况分析及综合评价结论</w:t>
      </w:r>
    </w:p>
    <w:p w:rsidR="005E22CB" w:rsidRDefault="005E22CB" w:rsidP="005E22CB">
      <w:pPr>
        <w:pStyle w:val="a0"/>
        <w:ind w:firstLine="632"/>
        <w:rPr>
          <w:rFonts w:hint="eastAsia"/>
        </w:rPr>
      </w:pPr>
      <w:r>
        <w:rPr>
          <w:rFonts w:hint="eastAsia"/>
        </w:rPr>
        <w:t>投入情况分析：</w:t>
      </w:r>
    </w:p>
    <w:p w:rsidR="005E22CB" w:rsidRDefault="005E22CB" w:rsidP="005E22CB">
      <w:pPr>
        <w:pStyle w:val="a0"/>
        <w:ind w:firstLine="632"/>
        <w:rPr>
          <w:rFonts w:hint="eastAsia"/>
        </w:rPr>
      </w:pPr>
      <w:r>
        <w:rPr>
          <w:rFonts w:hint="eastAsia"/>
        </w:rPr>
        <w:t>（</w:t>
      </w:r>
      <w:r>
        <w:rPr>
          <w:rFonts w:hint="eastAsia"/>
        </w:rPr>
        <w:t>1</w:t>
      </w:r>
      <w:r>
        <w:rPr>
          <w:rFonts w:hint="eastAsia"/>
        </w:rPr>
        <w:t>）目标设定（共</w:t>
      </w:r>
      <w:r>
        <w:rPr>
          <w:rFonts w:hint="eastAsia"/>
        </w:rPr>
        <w:t>4</w:t>
      </w:r>
      <w:r>
        <w:rPr>
          <w:rFonts w:hint="eastAsia"/>
        </w:rPr>
        <w:t>分）：</w:t>
      </w:r>
    </w:p>
    <w:p w:rsidR="005E22CB" w:rsidRDefault="005E22CB" w:rsidP="005E22CB">
      <w:pPr>
        <w:pStyle w:val="a0"/>
        <w:ind w:firstLine="632"/>
        <w:rPr>
          <w:rFonts w:hint="eastAsia"/>
        </w:rPr>
      </w:pPr>
      <w:r>
        <w:rPr>
          <w:rFonts w:hint="eastAsia"/>
        </w:rPr>
        <w:t>目标设定依据充分（</w:t>
      </w:r>
      <w:r>
        <w:rPr>
          <w:rFonts w:hint="eastAsia"/>
        </w:rPr>
        <w:t>2</w:t>
      </w:r>
      <w:r>
        <w:rPr>
          <w:rFonts w:hint="eastAsia"/>
        </w:rPr>
        <w:t>分）：政府办</w:t>
      </w:r>
      <w:r>
        <w:rPr>
          <w:rFonts w:hint="eastAsia"/>
        </w:rPr>
        <w:t>2023</w:t>
      </w:r>
      <w:r>
        <w:rPr>
          <w:rFonts w:hint="eastAsia"/>
        </w:rPr>
        <w:t>年开展项目</w:t>
      </w:r>
      <w:r>
        <w:rPr>
          <w:rFonts w:hint="eastAsia"/>
        </w:rPr>
        <w:t>16</w:t>
      </w:r>
      <w:r>
        <w:rPr>
          <w:rFonts w:hint="eastAsia"/>
        </w:rPr>
        <w:t>个，所有项目均围绕政府办的职能职责开展，得</w:t>
      </w:r>
      <w:r>
        <w:rPr>
          <w:rFonts w:hint="eastAsia"/>
        </w:rPr>
        <w:t>2</w:t>
      </w:r>
      <w:r>
        <w:rPr>
          <w:rFonts w:hint="eastAsia"/>
        </w:rPr>
        <w:t>分。</w:t>
      </w:r>
    </w:p>
    <w:p w:rsidR="005E22CB" w:rsidRDefault="005E22CB" w:rsidP="005E22CB">
      <w:pPr>
        <w:pStyle w:val="a0"/>
        <w:ind w:firstLine="632"/>
        <w:rPr>
          <w:rFonts w:hint="eastAsia"/>
        </w:rPr>
      </w:pPr>
      <w:r>
        <w:rPr>
          <w:rFonts w:hint="eastAsia"/>
        </w:rPr>
        <w:t>绩效目标明确（</w:t>
      </w:r>
      <w:r>
        <w:rPr>
          <w:rFonts w:hint="eastAsia"/>
        </w:rPr>
        <w:t>1</w:t>
      </w:r>
      <w:r>
        <w:rPr>
          <w:rFonts w:hint="eastAsia"/>
        </w:rPr>
        <w:t>分）：政府办</w:t>
      </w:r>
      <w:r>
        <w:rPr>
          <w:rFonts w:hint="eastAsia"/>
        </w:rPr>
        <w:t>2023</w:t>
      </w:r>
      <w:r>
        <w:rPr>
          <w:rFonts w:hint="eastAsia"/>
        </w:rPr>
        <w:t>年开展的项目绩效自评中，确定的绩效指标主要分为定性指标和定量指标，根据项目不同，绩效指标清晰、细化、可衡量，得</w:t>
      </w:r>
      <w:r>
        <w:rPr>
          <w:rFonts w:hint="eastAsia"/>
        </w:rPr>
        <w:t>1</w:t>
      </w:r>
      <w:r>
        <w:rPr>
          <w:rFonts w:hint="eastAsia"/>
        </w:rPr>
        <w:t>分。</w:t>
      </w:r>
    </w:p>
    <w:p w:rsidR="005E22CB" w:rsidRDefault="005E22CB" w:rsidP="005E22CB">
      <w:pPr>
        <w:pStyle w:val="a0"/>
        <w:ind w:firstLine="632"/>
        <w:rPr>
          <w:rFonts w:hint="eastAsia"/>
        </w:rPr>
      </w:pPr>
      <w:r>
        <w:rPr>
          <w:rFonts w:hint="eastAsia"/>
        </w:rPr>
        <w:t>绩效目标科学合理（</w:t>
      </w:r>
      <w:r>
        <w:rPr>
          <w:rFonts w:hint="eastAsia"/>
        </w:rPr>
        <w:t>1</w:t>
      </w:r>
      <w:r>
        <w:rPr>
          <w:rFonts w:hint="eastAsia"/>
        </w:rPr>
        <w:t>分）：政府办</w:t>
      </w:r>
      <w:r>
        <w:rPr>
          <w:rFonts w:hint="eastAsia"/>
        </w:rPr>
        <w:t>2023</w:t>
      </w:r>
      <w:r>
        <w:rPr>
          <w:rFonts w:hint="eastAsia"/>
        </w:rPr>
        <w:t>年开展的项目均结合项目实际情况确定绩效目标，不存在以偏概全的情况，绩效目</w:t>
      </w:r>
      <w:r>
        <w:rPr>
          <w:rFonts w:hint="eastAsia"/>
        </w:rPr>
        <w:lastRenderedPageBreak/>
        <w:t>标的制定具体、详细、合理，得</w:t>
      </w:r>
      <w:r>
        <w:rPr>
          <w:rFonts w:hint="eastAsia"/>
        </w:rPr>
        <w:t>1</w:t>
      </w:r>
      <w:r>
        <w:rPr>
          <w:rFonts w:hint="eastAsia"/>
        </w:rPr>
        <w:t>分。</w:t>
      </w:r>
    </w:p>
    <w:p w:rsidR="005E22CB" w:rsidRDefault="005E22CB" w:rsidP="005E22CB">
      <w:pPr>
        <w:pStyle w:val="a0"/>
        <w:ind w:firstLine="632"/>
        <w:rPr>
          <w:rFonts w:hint="eastAsia"/>
        </w:rPr>
      </w:pPr>
      <w:r>
        <w:rPr>
          <w:rFonts w:hint="eastAsia"/>
        </w:rPr>
        <w:t>（</w:t>
      </w:r>
      <w:r>
        <w:rPr>
          <w:rFonts w:hint="eastAsia"/>
        </w:rPr>
        <w:t>2</w:t>
      </w:r>
      <w:r>
        <w:rPr>
          <w:rFonts w:hint="eastAsia"/>
        </w:rPr>
        <w:t>）预算配置（共</w:t>
      </w:r>
      <w:r>
        <w:rPr>
          <w:rFonts w:hint="eastAsia"/>
        </w:rPr>
        <w:t>8</w:t>
      </w:r>
      <w:r>
        <w:rPr>
          <w:rFonts w:hint="eastAsia"/>
        </w:rPr>
        <w:t>分）：</w:t>
      </w:r>
    </w:p>
    <w:p w:rsidR="005E22CB" w:rsidRDefault="005E22CB" w:rsidP="005E22CB">
      <w:pPr>
        <w:pStyle w:val="a0"/>
        <w:ind w:firstLine="632"/>
        <w:rPr>
          <w:rFonts w:hint="eastAsia"/>
        </w:rPr>
      </w:pPr>
      <w:r>
        <w:rPr>
          <w:rFonts w:hint="eastAsia"/>
        </w:rPr>
        <w:t>分配依据合理（</w:t>
      </w:r>
      <w:r>
        <w:rPr>
          <w:rFonts w:hint="eastAsia"/>
        </w:rPr>
        <w:t>3</w:t>
      </w:r>
      <w:r>
        <w:rPr>
          <w:rFonts w:hint="eastAsia"/>
        </w:rPr>
        <w:t>分）：政府办</w:t>
      </w:r>
      <w:r>
        <w:rPr>
          <w:rFonts w:hint="eastAsia"/>
        </w:rPr>
        <w:t>2023</w:t>
      </w:r>
      <w:r>
        <w:rPr>
          <w:rFonts w:hint="eastAsia"/>
        </w:rPr>
        <w:t>年度部门预算依据以前年度项目支出情况以及本部门职能职责编制，做到有依有据，得</w:t>
      </w:r>
      <w:r>
        <w:rPr>
          <w:rFonts w:hint="eastAsia"/>
        </w:rPr>
        <w:t>3</w:t>
      </w:r>
      <w:r>
        <w:rPr>
          <w:rFonts w:hint="eastAsia"/>
        </w:rPr>
        <w:t>分。</w:t>
      </w:r>
    </w:p>
    <w:p w:rsidR="005E22CB" w:rsidRDefault="005E22CB" w:rsidP="005E22CB">
      <w:pPr>
        <w:pStyle w:val="a0"/>
        <w:ind w:firstLine="632"/>
        <w:rPr>
          <w:rFonts w:hint="eastAsia"/>
        </w:rPr>
      </w:pPr>
      <w:r>
        <w:rPr>
          <w:rFonts w:hint="eastAsia"/>
        </w:rPr>
        <w:t>分配结果合理（</w:t>
      </w:r>
      <w:r>
        <w:rPr>
          <w:rFonts w:hint="eastAsia"/>
        </w:rPr>
        <w:t>3</w:t>
      </w:r>
      <w:r>
        <w:rPr>
          <w:rFonts w:hint="eastAsia"/>
        </w:rPr>
        <w:t>分）：政府办</w:t>
      </w:r>
      <w:r>
        <w:rPr>
          <w:rFonts w:hint="eastAsia"/>
        </w:rPr>
        <w:t>2023</w:t>
      </w:r>
      <w:r>
        <w:rPr>
          <w:rFonts w:hint="eastAsia"/>
        </w:rPr>
        <w:t>年度部门预算紧紧围绕本单位整体绩效目标开展，做到分配合理，得</w:t>
      </w:r>
      <w:r>
        <w:rPr>
          <w:rFonts w:hint="eastAsia"/>
        </w:rPr>
        <w:t>3</w:t>
      </w:r>
      <w:r>
        <w:rPr>
          <w:rFonts w:hint="eastAsia"/>
        </w:rPr>
        <w:t>分。</w:t>
      </w:r>
    </w:p>
    <w:p w:rsidR="005E22CB" w:rsidRDefault="005E22CB" w:rsidP="005E22CB">
      <w:pPr>
        <w:pStyle w:val="a0"/>
        <w:ind w:firstLine="632"/>
        <w:rPr>
          <w:rFonts w:hint="eastAsia"/>
        </w:rPr>
      </w:pPr>
      <w:r>
        <w:rPr>
          <w:rFonts w:hint="eastAsia"/>
        </w:rPr>
        <w:t>重点支出保障率（</w:t>
      </w:r>
      <w:r>
        <w:rPr>
          <w:rFonts w:hint="eastAsia"/>
        </w:rPr>
        <w:t>2</w:t>
      </w:r>
      <w:r>
        <w:rPr>
          <w:rFonts w:hint="eastAsia"/>
        </w:rPr>
        <w:t>分）：政府办</w:t>
      </w:r>
      <w:r>
        <w:rPr>
          <w:rFonts w:hint="eastAsia"/>
        </w:rPr>
        <w:t>2023</w:t>
      </w:r>
      <w:r>
        <w:rPr>
          <w:rFonts w:hint="eastAsia"/>
        </w:rPr>
        <w:t>年度部门预算根据单位职能职责，对重点项目进行重点保障，做到资金预算主次分明，得</w:t>
      </w:r>
      <w:r>
        <w:rPr>
          <w:rFonts w:hint="eastAsia"/>
        </w:rPr>
        <w:t>2</w:t>
      </w:r>
      <w:r>
        <w:rPr>
          <w:rFonts w:hint="eastAsia"/>
        </w:rPr>
        <w:t>分。</w:t>
      </w:r>
    </w:p>
    <w:p w:rsidR="005E22CB" w:rsidRDefault="008814B7" w:rsidP="005E22CB">
      <w:pPr>
        <w:pStyle w:val="a0"/>
        <w:ind w:firstLine="632"/>
        <w:rPr>
          <w:rFonts w:hint="eastAsia"/>
        </w:rPr>
      </w:pPr>
      <w:r>
        <w:rPr>
          <w:rFonts w:hint="eastAsia"/>
        </w:rPr>
        <w:t>（</w:t>
      </w:r>
      <w:r>
        <w:rPr>
          <w:rFonts w:hint="eastAsia"/>
        </w:rPr>
        <w:t>3</w:t>
      </w:r>
      <w:r>
        <w:rPr>
          <w:rFonts w:hint="eastAsia"/>
        </w:rPr>
        <w:t>）</w:t>
      </w:r>
      <w:r w:rsidR="005E22CB">
        <w:rPr>
          <w:rFonts w:hint="eastAsia"/>
        </w:rPr>
        <w:t>过程情况分析：</w:t>
      </w:r>
    </w:p>
    <w:p w:rsidR="005E22CB" w:rsidRDefault="005E22CB" w:rsidP="005E22CB">
      <w:pPr>
        <w:pStyle w:val="a0"/>
        <w:ind w:firstLine="632"/>
        <w:rPr>
          <w:rFonts w:hint="eastAsia"/>
        </w:rPr>
      </w:pPr>
      <w:r>
        <w:rPr>
          <w:rFonts w:hint="eastAsia"/>
        </w:rPr>
        <w:t>预算执行（共</w:t>
      </w:r>
      <w:r>
        <w:rPr>
          <w:rFonts w:hint="eastAsia"/>
        </w:rPr>
        <w:t>13</w:t>
      </w:r>
      <w:r>
        <w:rPr>
          <w:rFonts w:hint="eastAsia"/>
        </w:rPr>
        <w:t>分）：</w:t>
      </w:r>
    </w:p>
    <w:p w:rsidR="005E22CB" w:rsidRDefault="005E22CB" w:rsidP="005E22CB">
      <w:pPr>
        <w:pStyle w:val="a0"/>
        <w:ind w:firstLine="632"/>
        <w:rPr>
          <w:rFonts w:hint="eastAsia"/>
        </w:rPr>
      </w:pPr>
      <w:r>
        <w:rPr>
          <w:rFonts w:hint="eastAsia"/>
        </w:rPr>
        <w:t>预算完成率（</w:t>
      </w:r>
      <w:r>
        <w:rPr>
          <w:rFonts w:hint="eastAsia"/>
        </w:rPr>
        <w:t>7</w:t>
      </w:r>
      <w:r>
        <w:rPr>
          <w:rFonts w:hint="eastAsia"/>
        </w:rPr>
        <w:t>分）：政府办</w:t>
      </w:r>
      <w:r>
        <w:rPr>
          <w:rFonts w:hint="eastAsia"/>
        </w:rPr>
        <w:t>2023</w:t>
      </w:r>
      <w:r>
        <w:rPr>
          <w:rFonts w:hint="eastAsia"/>
        </w:rPr>
        <w:t>年部门预算总额为</w:t>
      </w:r>
      <w:r>
        <w:rPr>
          <w:rFonts w:hint="eastAsia"/>
        </w:rPr>
        <w:t>16230.99</w:t>
      </w:r>
      <w:r>
        <w:rPr>
          <w:rFonts w:hint="eastAsia"/>
        </w:rPr>
        <w:t>万元，全年执行数为</w:t>
      </w:r>
      <w:r>
        <w:rPr>
          <w:rFonts w:hint="eastAsia"/>
        </w:rPr>
        <w:t>10178.49</w:t>
      </w:r>
      <w:r>
        <w:rPr>
          <w:rFonts w:hint="eastAsia"/>
        </w:rPr>
        <w:t>万元，预算完成率为</w:t>
      </w:r>
      <w:r>
        <w:rPr>
          <w:rFonts w:hint="eastAsia"/>
        </w:rPr>
        <w:t>62.71%</w:t>
      </w:r>
      <w:r>
        <w:rPr>
          <w:rFonts w:hint="eastAsia"/>
        </w:rPr>
        <w:t>，得</w:t>
      </w:r>
      <w:r>
        <w:rPr>
          <w:rFonts w:hint="eastAsia"/>
        </w:rPr>
        <w:t>4</w:t>
      </w:r>
      <w:r>
        <w:rPr>
          <w:rFonts w:hint="eastAsia"/>
        </w:rPr>
        <w:t>分。</w:t>
      </w:r>
    </w:p>
    <w:p w:rsidR="005E22CB" w:rsidRDefault="005E22CB" w:rsidP="005E22CB">
      <w:pPr>
        <w:pStyle w:val="a0"/>
        <w:ind w:firstLine="632"/>
        <w:rPr>
          <w:rFonts w:hint="eastAsia"/>
        </w:rPr>
      </w:pPr>
      <w:r>
        <w:rPr>
          <w:rFonts w:hint="eastAsia"/>
        </w:rPr>
        <w:t>支出进度率（</w:t>
      </w:r>
      <w:r>
        <w:rPr>
          <w:rFonts w:hint="eastAsia"/>
        </w:rPr>
        <w:t>6</w:t>
      </w:r>
      <w:r>
        <w:rPr>
          <w:rFonts w:hint="eastAsia"/>
        </w:rPr>
        <w:t>分）：政府办</w:t>
      </w:r>
      <w:r>
        <w:rPr>
          <w:rFonts w:hint="eastAsia"/>
        </w:rPr>
        <w:t>2023</w:t>
      </w:r>
      <w:r>
        <w:rPr>
          <w:rFonts w:hint="eastAsia"/>
        </w:rPr>
        <w:t>年前三季度支出进度率为</w:t>
      </w:r>
      <w:r>
        <w:rPr>
          <w:rFonts w:hint="eastAsia"/>
        </w:rPr>
        <w:t>15.59%</w:t>
      </w:r>
      <w:r>
        <w:rPr>
          <w:rFonts w:hint="eastAsia"/>
        </w:rPr>
        <w:t>，得</w:t>
      </w:r>
      <w:r>
        <w:rPr>
          <w:rFonts w:hint="eastAsia"/>
        </w:rPr>
        <w:t>2.5</w:t>
      </w:r>
      <w:r>
        <w:rPr>
          <w:rFonts w:hint="eastAsia"/>
        </w:rPr>
        <w:t>分。</w:t>
      </w:r>
    </w:p>
    <w:p w:rsidR="005E22CB" w:rsidRDefault="005E22CB" w:rsidP="005E22CB">
      <w:pPr>
        <w:pStyle w:val="a0"/>
        <w:ind w:firstLine="632"/>
        <w:rPr>
          <w:rFonts w:hint="eastAsia"/>
        </w:rPr>
      </w:pPr>
      <w:r>
        <w:rPr>
          <w:rFonts w:hint="eastAsia"/>
        </w:rPr>
        <w:t>（</w:t>
      </w:r>
      <w:r w:rsidR="008814B7">
        <w:rPr>
          <w:rFonts w:hint="eastAsia"/>
        </w:rPr>
        <w:t>4</w:t>
      </w:r>
      <w:r>
        <w:rPr>
          <w:rFonts w:hint="eastAsia"/>
        </w:rPr>
        <w:t>）预算管理（共</w:t>
      </w:r>
      <w:r>
        <w:rPr>
          <w:rFonts w:hint="eastAsia"/>
        </w:rPr>
        <w:t>9</w:t>
      </w:r>
      <w:r>
        <w:rPr>
          <w:rFonts w:hint="eastAsia"/>
        </w:rPr>
        <w:t>分）</w:t>
      </w:r>
    </w:p>
    <w:p w:rsidR="005E22CB" w:rsidRDefault="005E22CB" w:rsidP="005E22CB">
      <w:pPr>
        <w:pStyle w:val="a0"/>
        <w:ind w:firstLine="632"/>
        <w:rPr>
          <w:rFonts w:hint="eastAsia"/>
        </w:rPr>
      </w:pPr>
      <w:r>
        <w:rPr>
          <w:rFonts w:hint="eastAsia"/>
        </w:rPr>
        <w:t>资金使用合</w:t>
      </w:r>
      <w:proofErr w:type="gramStart"/>
      <w:r>
        <w:rPr>
          <w:rFonts w:hint="eastAsia"/>
        </w:rPr>
        <w:t>规</w:t>
      </w:r>
      <w:proofErr w:type="gramEnd"/>
      <w:r>
        <w:rPr>
          <w:rFonts w:hint="eastAsia"/>
        </w:rPr>
        <w:t>性（</w:t>
      </w:r>
      <w:r>
        <w:rPr>
          <w:rFonts w:hint="eastAsia"/>
        </w:rPr>
        <w:t>3</w:t>
      </w:r>
      <w:r>
        <w:rPr>
          <w:rFonts w:hint="eastAsia"/>
        </w:rPr>
        <w:t>分）：政府办</w:t>
      </w:r>
      <w:r>
        <w:rPr>
          <w:rFonts w:hint="eastAsia"/>
        </w:rPr>
        <w:t>2023</w:t>
      </w:r>
      <w:r>
        <w:rPr>
          <w:rFonts w:hint="eastAsia"/>
        </w:rPr>
        <w:t>年度严格按照国家财经法规和政府办财务管理规定开展工作，资金的支付有完整的审批程序和手续，资金的使用符合部门预算批复的用途，不存在截留、挤占、挪用、虚列支出等情况，得</w:t>
      </w:r>
      <w:r>
        <w:rPr>
          <w:rFonts w:hint="eastAsia"/>
        </w:rPr>
        <w:t>3</w:t>
      </w:r>
      <w:r>
        <w:rPr>
          <w:rFonts w:hint="eastAsia"/>
        </w:rPr>
        <w:t>分。</w:t>
      </w:r>
    </w:p>
    <w:p w:rsidR="005E22CB" w:rsidRDefault="005E22CB" w:rsidP="005E22CB">
      <w:pPr>
        <w:pStyle w:val="a0"/>
        <w:ind w:firstLine="632"/>
        <w:rPr>
          <w:rFonts w:hint="eastAsia"/>
        </w:rPr>
      </w:pPr>
      <w:r>
        <w:rPr>
          <w:rFonts w:hint="eastAsia"/>
        </w:rPr>
        <w:t>“三公经费”控制率（</w:t>
      </w:r>
      <w:r>
        <w:rPr>
          <w:rFonts w:hint="eastAsia"/>
        </w:rPr>
        <w:t>3</w:t>
      </w:r>
      <w:r>
        <w:rPr>
          <w:rFonts w:hint="eastAsia"/>
        </w:rPr>
        <w:t>分）：政府办</w:t>
      </w:r>
      <w:r>
        <w:rPr>
          <w:rFonts w:hint="eastAsia"/>
        </w:rPr>
        <w:t>2023</w:t>
      </w:r>
      <w:r>
        <w:rPr>
          <w:rFonts w:hint="eastAsia"/>
        </w:rPr>
        <w:t>年“三公经费”预算总额为</w:t>
      </w:r>
      <w:r>
        <w:rPr>
          <w:rFonts w:hint="eastAsia"/>
        </w:rPr>
        <w:t>120.10</w:t>
      </w:r>
      <w:r>
        <w:rPr>
          <w:rFonts w:hint="eastAsia"/>
        </w:rPr>
        <w:t>万元，实际支出</w:t>
      </w:r>
      <w:r>
        <w:rPr>
          <w:rFonts w:hint="eastAsia"/>
        </w:rPr>
        <w:t>31</w:t>
      </w:r>
      <w:r>
        <w:rPr>
          <w:rFonts w:hint="eastAsia"/>
        </w:rPr>
        <w:t>万元，实际支出</w:t>
      </w:r>
      <w:proofErr w:type="gramStart"/>
      <w:r>
        <w:rPr>
          <w:rFonts w:hint="eastAsia"/>
        </w:rPr>
        <w:t>较预算</w:t>
      </w:r>
      <w:proofErr w:type="gramEnd"/>
      <w:r>
        <w:rPr>
          <w:rFonts w:hint="eastAsia"/>
        </w:rPr>
        <w:t>总</w:t>
      </w:r>
      <w:r>
        <w:rPr>
          <w:rFonts w:hint="eastAsia"/>
        </w:rPr>
        <w:lastRenderedPageBreak/>
        <w:t>额减少的主要原因为：资金得不到保障。预算完成率为</w:t>
      </w:r>
      <w:r>
        <w:rPr>
          <w:rFonts w:hint="eastAsia"/>
        </w:rPr>
        <w:t>25.81%</w:t>
      </w:r>
      <w:r>
        <w:rPr>
          <w:rFonts w:hint="eastAsia"/>
        </w:rPr>
        <w:t>，得</w:t>
      </w:r>
      <w:r>
        <w:rPr>
          <w:rFonts w:hint="eastAsia"/>
        </w:rPr>
        <w:t>1</w:t>
      </w:r>
      <w:r>
        <w:rPr>
          <w:rFonts w:hint="eastAsia"/>
        </w:rPr>
        <w:t>分。</w:t>
      </w:r>
    </w:p>
    <w:p w:rsidR="005E22CB" w:rsidRDefault="005E22CB" w:rsidP="005E22CB">
      <w:pPr>
        <w:pStyle w:val="a0"/>
        <w:ind w:firstLine="632"/>
        <w:rPr>
          <w:rFonts w:hint="eastAsia"/>
        </w:rPr>
      </w:pPr>
      <w:r>
        <w:rPr>
          <w:rFonts w:hint="eastAsia"/>
        </w:rPr>
        <w:t>预决算信息公开情况（</w:t>
      </w:r>
      <w:r>
        <w:rPr>
          <w:rFonts w:hint="eastAsia"/>
        </w:rPr>
        <w:t>3</w:t>
      </w:r>
      <w:r>
        <w:rPr>
          <w:rFonts w:hint="eastAsia"/>
        </w:rPr>
        <w:t>分）：政府办</w:t>
      </w:r>
      <w:r>
        <w:rPr>
          <w:rFonts w:hint="eastAsia"/>
        </w:rPr>
        <w:t>2023</w:t>
      </w:r>
      <w:r>
        <w:rPr>
          <w:rFonts w:hint="eastAsia"/>
        </w:rPr>
        <w:t>年度严格按照相关要求及时完整的在市政府门户网站上公开预决算信息，得</w:t>
      </w:r>
      <w:r>
        <w:rPr>
          <w:rFonts w:hint="eastAsia"/>
        </w:rPr>
        <w:t>3</w:t>
      </w:r>
      <w:r>
        <w:rPr>
          <w:rFonts w:hint="eastAsia"/>
        </w:rPr>
        <w:t>分。</w:t>
      </w:r>
    </w:p>
    <w:p w:rsidR="005E22CB" w:rsidRDefault="00643717" w:rsidP="005E22CB">
      <w:pPr>
        <w:pStyle w:val="a0"/>
        <w:ind w:firstLine="632"/>
        <w:rPr>
          <w:rFonts w:hint="eastAsia"/>
        </w:rPr>
      </w:pPr>
      <w:r>
        <w:rPr>
          <w:rFonts w:hint="eastAsia"/>
        </w:rPr>
        <w:t>（</w:t>
      </w:r>
      <w:r w:rsidR="008814B7">
        <w:rPr>
          <w:rFonts w:hint="eastAsia"/>
        </w:rPr>
        <w:t>5</w:t>
      </w:r>
      <w:r>
        <w:rPr>
          <w:rFonts w:hint="eastAsia"/>
        </w:rPr>
        <w:t>）</w:t>
      </w:r>
      <w:r w:rsidR="005E22CB">
        <w:rPr>
          <w:rFonts w:hint="eastAsia"/>
        </w:rPr>
        <w:t>资产管理（共</w:t>
      </w:r>
      <w:r w:rsidR="005E22CB">
        <w:rPr>
          <w:rFonts w:hint="eastAsia"/>
        </w:rPr>
        <w:t>2</w:t>
      </w:r>
      <w:r w:rsidR="005E22CB">
        <w:rPr>
          <w:rFonts w:hint="eastAsia"/>
        </w:rPr>
        <w:t>分）</w:t>
      </w:r>
    </w:p>
    <w:p w:rsidR="005E22CB" w:rsidRDefault="005E22CB" w:rsidP="005E22CB">
      <w:pPr>
        <w:pStyle w:val="a0"/>
        <w:ind w:firstLine="632"/>
        <w:rPr>
          <w:rFonts w:hint="eastAsia"/>
        </w:rPr>
      </w:pPr>
      <w:r>
        <w:rPr>
          <w:rFonts w:hint="eastAsia"/>
        </w:rPr>
        <w:t>资产管理规范性（</w:t>
      </w:r>
      <w:r>
        <w:rPr>
          <w:rFonts w:hint="eastAsia"/>
        </w:rPr>
        <w:t>2</w:t>
      </w:r>
      <w:r>
        <w:rPr>
          <w:rFonts w:hint="eastAsia"/>
        </w:rPr>
        <w:t>分）：政府办资产管理方面严格按照规定程序审批，做到购置有预算，实物有专人管理，</w:t>
      </w:r>
      <w:proofErr w:type="gramStart"/>
      <w:r>
        <w:rPr>
          <w:rFonts w:hint="eastAsia"/>
        </w:rPr>
        <w:t>处置按</w:t>
      </w:r>
      <w:proofErr w:type="gramEnd"/>
      <w:r>
        <w:rPr>
          <w:rFonts w:hint="eastAsia"/>
        </w:rPr>
        <w:t>流程工作，得</w:t>
      </w:r>
      <w:r>
        <w:rPr>
          <w:rFonts w:hint="eastAsia"/>
        </w:rPr>
        <w:t>1</w:t>
      </w:r>
      <w:r>
        <w:rPr>
          <w:rFonts w:hint="eastAsia"/>
        </w:rPr>
        <w:t>分。</w:t>
      </w:r>
    </w:p>
    <w:p w:rsidR="005E22CB" w:rsidRDefault="00643717" w:rsidP="005E22CB">
      <w:pPr>
        <w:pStyle w:val="a0"/>
        <w:ind w:firstLine="632"/>
        <w:rPr>
          <w:rFonts w:hint="eastAsia"/>
        </w:rPr>
      </w:pPr>
      <w:r>
        <w:rPr>
          <w:rFonts w:hint="eastAsia"/>
        </w:rPr>
        <w:t>（</w:t>
      </w:r>
      <w:r w:rsidR="008814B7">
        <w:rPr>
          <w:rFonts w:hint="eastAsia"/>
        </w:rPr>
        <w:t>6</w:t>
      </w:r>
      <w:r>
        <w:rPr>
          <w:rFonts w:hint="eastAsia"/>
        </w:rPr>
        <w:t>）</w:t>
      </w:r>
      <w:r w:rsidR="005E22CB">
        <w:rPr>
          <w:rFonts w:hint="eastAsia"/>
        </w:rPr>
        <w:t>产出情况分析：</w:t>
      </w:r>
    </w:p>
    <w:p w:rsidR="005E22CB" w:rsidRDefault="005E22CB" w:rsidP="005E22CB">
      <w:pPr>
        <w:pStyle w:val="a0"/>
        <w:ind w:firstLine="632"/>
        <w:rPr>
          <w:rFonts w:hint="eastAsia"/>
        </w:rPr>
      </w:pPr>
      <w:r>
        <w:rPr>
          <w:rFonts w:hint="eastAsia"/>
        </w:rPr>
        <w:t>工作完成率（</w:t>
      </w:r>
      <w:r>
        <w:rPr>
          <w:rFonts w:hint="eastAsia"/>
        </w:rPr>
        <w:t>12</w:t>
      </w:r>
      <w:r>
        <w:rPr>
          <w:rFonts w:hint="eastAsia"/>
        </w:rPr>
        <w:t>分）：政府办</w:t>
      </w:r>
      <w:r>
        <w:rPr>
          <w:rFonts w:hint="eastAsia"/>
        </w:rPr>
        <w:t>2023</w:t>
      </w:r>
      <w:r>
        <w:rPr>
          <w:rFonts w:hint="eastAsia"/>
        </w:rPr>
        <w:t>年度完成所有接待工作，完成率为</w:t>
      </w:r>
      <w:r>
        <w:rPr>
          <w:rFonts w:hint="eastAsia"/>
        </w:rPr>
        <w:t>100%</w:t>
      </w:r>
      <w:r>
        <w:rPr>
          <w:rFonts w:hint="eastAsia"/>
        </w:rPr>
        <w:t>，得</w:t>
      </w:r>
      <w:r>
        <w:rPr>
          <w:rFonts w:hint="eastAsia"/>
        </w:rPr>
        <w:t>12</w:t>
      </w:r>
      <w:r>
        <w:rPr>
          <w:rFonts w:hint="eastAsia"/>
        </w:rPr>
        <w:t>分。</w:t>
      </w:r>
    </w:p>
    <w:p w:rsidR="005E22CB" w:rsidRDefault="005E22CB" w:rsidP="005E22CB">
      <w:pPr>
        <w:pStyle w:val="a0"/>
        <w:ind w:firstLine="632"/>
        <w:rPr>
          <w:rFonts w:hint="eastAsia"/>
        </w:rPr>
      </w:pPr>
      <w:r>
        <w:rPr>
          <w:rFonts w:hint="eastAsia"/>
        </w:rPr>
        <w:t>协调服务工作完成率（</w:t>
      </w:r>
      <w:r>
        <w:rPr>
          <w:rFonts w:hint="eastAsia"/>
        </w:rPr>
        <w:t>12</w:t>
      </w:r>
      <w:r>
        <w:rPr>
          <w:rFonts w:hint="eastAsia"/>
        </w:rPr>
        <w:t>分）：政府办</w:t>
      </w:r>
      <w:r>
        <w:rPr>
          <w:rFonts w:hint="eastAsia"/>
        </w:rPr>
        <w:t>2023</w:t>
      </w:r>
      <w:r>
        <w:rPr>
          <w:rFonts w:hint="eastAsia"/>
        </w:rPr>
        <w:t>年度完成所有协调服务工作，完成率为</w:t>
      </w:r>
      <w:r>
        <w:rPr>
          <w:rFonts w:hint="eastAsia"/>
        </w:rPr>
        <w:t>100%</w:t>
      </w:r>
      <w:r>
        <w:rPr>
          <w:rFonts w:hint="eastAsia"/>
        </w:rPr>
        <w:t>，得</w:t>
      </w:r>
      <w:r>
        <w:rPr>
          <w:rFonts w:hint="eastAsia"/>
        </w:rPr>
        <w:t>12</w:t>
      </w:r>
      <w:r>
        <w:rPr>
          <w:rFonts w:hint="eastAsia"/>
        </w:rPr>
        <w:t>分。</w:t>
      </w:r>
    </w:p>
    <w:p w:rsidR="005E22CB" w:rsidRDefault="00643717" w:rsidP="005E22CB">
      <w:pPr>
        <w:pStyle w:val="a0"/>
        <w:ind w:firstLine="632"/>
        <w:rPr>
          <w:rFonts w:hint="eastAsia"/>
        </w:rPr>
      </w:pPr>
      <w:r>
        <w:rPr>
          <w:rFonts w:hint="eastAsia"/>
        </w:rPr>
        <w:t>（</w:t>
      </w:r>
      <w:r w:rsidR="008814B7">
        <w:rPr>
          <w:rFonts w:hint="eastAsia"/>
        </w:rPr>
        <w:t>7</w:t>
      </w:r>
      <w:r>
        <w:rPr>
          <w:rFonts w:hint="eastAsia"/>
        </w:rPr>
        <w:t>）</w:t>
      </w:r>
      <w:r w:rsidR="005E22CB">
        <w:rPr>
          <w:rFonts w:hint="eastAsia"/>
        </w:rPr>
        <w:t>效果情况分析：</w:t>
      </w:r>
    </w:p>
    <w:p w:rsidR="005E22CB" w:rsidRDefault="005E22CB" w:rsidP="005E22CB">
      <w:pPr>
        <w:pStyle w:val="a0"/>
        <w:ind w:firstLine="632"/>
        <w:rPr>
          <w:rFonts w:hint="eastAsia"/>
        </w:rPr>
      </w:pPr>
      <w:r>
        <w:rPr>
          <w:rFonts w:hint="eastAsia"/>
        </w:rPr>
        <w:t>服务对象满意度（</w:t>
      </w:r>
      <w:r>
        <w:rPr>
          <w:rFonts w:hint="eastAsia"/>
        </w:rPr>
        <w:t>10</w:t>
      </w:r>
      <w:r>
        <w:rPr>
          <w:rFonts w:hint="eastAsia"/>
        </w:rPr>
        <w:t>分）：</w:t>
      </w:r>
      <w:r w:rsidR="00643717">
        <w:rPr>
          <w:rFonts w:hint="eastAsia"/>
        </w:rPr>
        <w:t>政府办</w:t>
      </w:r>
      <w:r w:rsidR="00643717">
        <w:rPr>
          <w:rFonts w:hint="eastAsia"/>
        </w:rPr>
        <w:t>2023</w:t>
      </w:r>
      <w:r>
        <w:rPr>
          <w:rFonts w:hint="eastAsia"/>
        </w:rPr>
        <w:t>年度对各项</w:t>
      </w:r>
      <w:proofErr w:type="gramStart"/>
      <w:r>
        <w:rPr>
          <w:rFonts w:hint="eastAsia"/>
        </w:rPr>
        <w:t>目服务满意度零</w:t>
      </w:r>
      <w:proofErr w:type="gramEnd"/>
      <w:r>
        <w:rPr>
          <w:rFonts w:hint="eastAsia"/>
        </w:rPr>
        <w:t>投诉，满意度</w:t>
      </w:r>
      <w:r>
        <w:rPr>
          <w:rFonts w:hint="eastAsia"/>
        </w:rPr>
        <w:t>100%</w:t>
      </w:r>
      <w:r>
        <w:rPr>
          <w:rFonts w:hint="eastAsia"/>
        </w:rPr>
        <w:t>，得</w:t>
      </w:r>
      <w:r>
        <w:rPr>
          <w:rFonts w:hint="eastAsia"/>
        </w:rPr>
        <w:t>10</w:t>
      </w:r>
      <w:r>
        <w:rPr>
          <w:rFonts w:hint="eastAsia"/>
        </w:rPr>
        <w:t>分。</w:t>
      </w:r>
    </w:p>
    <w:p w:rsidR="005E22CB" w:rsidRDefault="00643717" w:rsidP="005E22CB">
      <w:pPr>
        <w:pStyle w:val="a0"/>
        <w:ind w:firstLine="632"/>
        <w:rPr>
          <w:rFonts w:hint="eastAsia"/>
        </w:rPr>
      </w:pPr>
      <w:r>
        <w:rPr>
          <w:rFonts w:hint="eastAsia"/>
        </w:rPr>
        <w:t>（</w:t>
      </w:r>
      <w:r w:rsidR="008814B7">
        <w:rPr>
          <w:rFonts w:hint="eastAsia"/>
        </w:rPr>
        <w:t>8</w:t>
      </w:r>
      <w:r>
        <w:rPr>
          <w:rFonts w:hint="eastAsia"/>
        </w:rPr>
        <w:t>）</w:t>
      </w:r>
      <w:r w:rsidR="005E22CB">
        <w:rPr>
          <w:rFonts w:hint="eastAsia"/>
        </w:rPr>
        <w:t>社会效益方面（</w:t>
      </w:r>
      <w:r w:rsidR="005E22CB">
        <w:rPr>
          <w:rFonts w:hint="eastAsia"/>
        </w:rPr>
        <w:t>30</w:t>
      </w:r>
      <w:r w:rsidR="005E22CB">
        <w:rPr>
          <w:rFonts w:hint="eastAsia"/>
        </w:rPr>
        <w:t>分）：</w:t>
      </w:r>
      <w:r>
        <w:rPr>
          <w:rFonts w:hint="eastAsia"/>
        </w:rPr>
        <w:t>政府办</w:t>
      </w:r>
      <w:r w:rsidR="005E22CB">
        <w:rPr>
          <w:rFonts w:hint="eastAsia"/>
        </w:rPr>
        <w:t>202</w:t>
      </w:r>
      <w:r>
        <w:rPr>
          <w:rFonts w:hint="eastAsia"/>
        </w:rPr>
        <w:t>3</w:t>
      </w:r>
      <w:r w:rsidR="005E22CB">
        <w:rPr>
          <w:rFonts w:hint="eastAsia"/>
        </w:rPr>
        <w:t>年度对各项目的社会效益提升率进行量化考核，且绩效目标已达标，得</w:t>
      </w:r>
      <w:r w:rsidR="005E22CB">
        <w:rPr>
          <w:rFonts w:hint="eastAsia"/>
        </w:rPr>
        <w:t>30</w:t>
      </w:r>
      <w:r w:rsidR="005E22CB">
        <w:rPr>
          <w:rFonts w:hint="eastAsia"/>
        </w:rPr>
        <w:t>分。</w:t>
      </w:r>
    </w:p>
    <w:p w:rsidR="005E22CB" w:rsidRPr="005E22CB" w:rsidRDefault="005E22CB" w:rsidP="005E22CB">
      <w:pPr>
        <w:pStyle w:val="a0"/>
        <w:ind w:firstLine="632"/>
        <w:rPr>
          <w:rFonts w:hint="eastAsia"/>
        </w:rPr>
      </w:pPr>
      <w:r>
        <w:rPr>
          <w:rFonts w:hint="eastAsia"/>
        </w:rPr>
        <w:t>五华区政府办公室根据部门职责职能、部门中长期规划制定了年度工作目标及年度工作计划，并将</w:t>
      </w:r>
      <w:r>
        <w:rPr>
          <w:rFonts w:hint="eastAsia"/>
        </w:rPr>
        <w:t>2023</w:t>
      </w:r>
      <w:r>
        <w:rPr>
          <w:rFonts w:hint="eastAsia"/>
        </w:rPr>
        <w:t>年度工作目标任务层层落实分解到各科室，严格要求，明确责任，规范管理，圆满完成了全年的工作。通过严格落实昆明市五华区公务用车管理、行政中心安保、设备维修维护、绿化管养、保洁及会议服务工作等日常机关事务，进一步树立公共机构节能示范性，保障机关各</w:t>
      </w:r>
      <w:r>
        <w:rPr>
          <w:rFonts w:hint="eastAsia"/>
        </w:rPr>
        <w:lastRenderedPageBreak/>
        <w:t>项工作运转平稳有序，不断完善机关事务工作职责任务，有效提升后勤管理服务保障效能。总体来看部门履职情况良好，社会群众满意度高。</w:t>
      </w:r>
    </w:p>
    <w:p w:rsidR="0007239C" w:rsidRPr="007A04F5" w:rsidRDefault="00206CD1" w:rsidP="007A04F5">
      <w:pPr>
        <w:ind w:firstLineChars="200" w:firstLine="632"/>
        <w:jc w:val="left"/>
        <w:rPr>
          <w:rFonts w:ascii="Times New Roman" w:hAnsi="Times New Roman"/>
          <w:color w:val="000000"/>
          <w:szCs w:val="32"/>
        </w:rPr>
      </w:pPr>
      <w:r>
        <w:rPr>
          <w:rFonts w:ascii="仿宋_GB2312" w:hAnsi="宋体" w:cs="宋体" w:hint="eastAsia"/>
          <w:color w:val="000000"/>
          <w:kern w:val="0"/>
        </w:rPr>
        <w:t>2.项目支出自评概况：</w:t>
      </w:r>
      <w:r w:rsidR="00643717">
        <w:rPr>
          <w:rFonts w:ascii="仿宋_GB2312" w:hAnsi="宋体" w:cs="宋体" w:hint="eastAsia"/>
          <w:color w:val="000000"/>
          <w:kern w:val="0"/>
        </w:rPr>
        <w:t>政府办2023年项目支出</w:t>
      </w:r>
      <w:r>
        <w:rPr>
          <w:rFonts w:ascii="仿宋_GB2312" w:hAnsi="宋体" w:cs="宋体" w:hint="eastAsia"/>
          <w:color w:val="000000"/>
          <w:kern w:val="0"/>
        </w:rPr>
        <w:t xml:space="preserve">包括自评 </w:t>
      </w:r>
      <w:r w:rsidR="00643717">
        <w:rPr>
          <w:rFonts w:ascii="仿宋_GB2312" w:hAnsi="宋体" w:cs="宋体" w:hint="eastAsia"/>
          <w:color w:val="000000"/>
          <w:kern w:val="0"/>
        </w:rPr>
        <w:t>16</w:t>
      </w:r>
      <w:r>
        <w:rPr>
          <w:rFonts w:ascii="仿宋_GB2312" w:hAnsi="宋体" w:cs="宋体" w:hint="eastAsia"/>
          <w:color w:val="000000"/>
          <w:kern w:val="0"/>
        </w:rPr>
        <w:t xml:space="preserve">  </w:t>
      </w:r>
      <w:proofErr w:type="gramStart"/>
      <w:r>
        <w:rPr>
          <w:rFonts w:ascii="仿宋_GB2312" w:hAnsi="宋体" w:cs="宋体" w:hint="eastAsia"/>
          <w:color w:val="000000"/>
          <w:kern w:val="0"/>
        </w:rPr>
        <w:t>个</w:t>
      </w:r>
      <w:proofErr w:type="gramEnd"/>
      <w:r>
        <w:rPr>
          <w:rFonts w:ascii="仿宋_GB2312" w:hAnsi="宋体" w:cs="宋体" w:hint="eastAsia"/>
          <w:color w:val="000000"/>
          <w:kern w:val="0"/>
        </w:rPr>
        <w:t>项目（其中：区级项目</w:t>
      </w:r>
      <w:r w:rsidR="00643717">
        <w:rPr>
          <w:rFonts w:ascii="仿宋_GB2312" w:hAnsi="宋体" w:cs="宋体" w:hint="eastAsia"/>
          <w:color w:val="000000"/>
          <w:kern w:val="0"/>
        </w:rPr>
        <w:t>16</w:t>
      </w:r>
      <w:r>
        <w:rPr>
          <w:rFonts w:ascii="仿宋_GB2312" w:hAnsi="宋体" w:cs="宋体" w:hint="eastAsia"/>
          <w:color w:val="000000"/>
          <w:kern w:val="0"/>
        </w:rPr>
        <w:t>个、上级转移支付项目</w:t>
      </w:r>
      <w:r w:rsidR="00643717">
        <w:rPr>
          <w:rFonts w:ascii="仿宋_GB2312" w:hAnsi="宋体" w:cs="宋体" w:hint="eastAsia"/>
          <w:color w:val="000000"/>
          <w:kern w:val="0"/>
        </w:rPr>
        <w:t>0</w:t>
      </w:r>
      <w:r>
        <w:rPr>
          <w:rFonts w:ascii="仿宋_GB2312" w:hAnsi="宋体" w:cs="宋体" w:hint="eastAsia"/>
          <w:color w:val="000000"/>
          <w:kern w:val="0"/>
        </w:rPr>
        <w:t>个、其他资金项目</w:t>
      </w:r>
      <w:r w:rsidR="00643717">
        <w:rPr>
          <w:rFonts w:ascii="仿宋_GB2312" w:hAnsi="宋体" w:cs="宋体" w:hint="eastAsia"/>
          <w:color w:val="000000"/>
          <w:kern w:val="0"/>
        </w:rPr>
        <w:t>0</w:t>
      </w:r>
      <w:r>
        <w:rPr>
          <w:rFonts w:ascii="仿宋_GB2312" w:hAnsi="宋体" w:cs="宋体" w:hint="eastAsia"/>
          <w:color w:val="000000"/>
          <w:kern w:val="0"/>
        </w:rPr>
        <w:t>个）、自评金额</w:t>
      </w:r>
      <w:r w:rsidR="00D4011F">
        <w:rPr>
          <w:rFonts w:ascii="仿宋_GB2312" w:hAnsi="宋体" w:cs="宋体" w:hint="eastAsia"/>
          <w:color w:val="000000"/>
          <w:kern w:val="0"/>
        </w:rPr>
        <w:t>186.42</w:t>
      </w:r>
      <w:r>
        <w:rPr>
          <w:rFonts w:ascii="仿宋_GB2312" w:hAnsi="宋体" w:cs="宋体" w:hint="eastAsia"/>
          <w:color w:val="000000"/>
          <w:kern w:val="0"/>
        </w:rPr>
        <w:t>万元 （其中：区级资金</w:t>
      </w:r>
      <w:r w:rsidR="00D4011F">
        <w:rPr>
          <w:rFonts w:ascii="仿宋_GB2312" w:hAnsi="宋体" w:cs="宋体" w:hint="eastAsia"/>
          <w:color w:val="000000"/>
          <w:kern w:val="0"/>
        </w:rPr>
        <w:t>186.42</w:t>
      </w:r>
      <w:r>
        <w:rPr>
          <w:rFonts w:ascii="仿宋_GB2312" w:hAnsi="宋体" w:cs="宋体" w:hint="eastAsia"/>
          <w:color w:val="000000"/>
          <w:kern w:val="0"/>
        </w:rPr>
        <w:t>万元、上级转移支付资金</w:t>
      </w:r>
      <w:r w:rsidR="00D4011F">
        <w:rPr>
          <w:rFonts w:ascii="仿宋_GB2312" w:hAnsi="宋体" w:cs="宋体" w:hint="eastAsia"/>
          <w:color w:val="000000"/>
          <w:kern w:val="0"/>
        </w:rPr>
        <w:t>0</w:t>
      </w:r>
      <w:r>
        <w:rPr>
          <w:rFonts w:ascii="仿宋_GB2312" w:hAnsi="宋体" w:cs="宋体" w:hint="eastAsia"/>
          <w:color w:val="000000"/>
          <w:kern w:val="0"/>
        </w:rPr>
        <w:t>万元、其他资金</w:t>
      </w:r>
      <w:r w:rsidR="00D4011F">
        <w:rPr>
          <w:rFonts w:ascii="仿宋_GB2312" w:hAnsi="宋体" w:cs="宋体" w:hint="eastAsia"/>
          <w:color w:val="000000"/>
          <w:kern w:val="0"/>
        </w:rPr>
        <w:t>0</w:t>
      </w:r>
      <w:r>
        <w:rPr>
          <w:rFonts w:ascii="仿宋_GB2312" w:hAnsi="宋体" w:cs="宋体" w:hint="eastAsia"/>
          <w:color w:val="000000"/>
          <w:kern w:val="0"/>
        </w:rPr>
        <w:t>万元）、自评分（其中：自评分</w:t>
      </w:r>
      <w:r>
        <w:rPr>
          <w:rFonts w:ascii="仿宋_GB2312" w:hAnsi="宋体" w:cs="宋体"/>
          <w:color w:val="000000"/>
          <w:kern w:val="0"/>
        </w:rPr>
        <w:t>≥</w:t>
      </w:r>
      <w:r>
        <w:rPr>
          <w:rFonts w:ascii="仿宋_GB2312" w:hAnsi="宋体" w:cs="宋体" w:hint="eastAsia"/>
          <w:color w:val="000000"/>
          <w:kern w:val="0"/>
        </w:rPr>
        <w:t>90分的项目</w:t>
      </w:r>
      <w:r w:rsidR="00D4011F">
        <w:rPr>
          <w:rFonts w:ascii="仿宋_GB2312" w:hAnsi="宋体" w:cs="宋体" w:hint="eastAsia"/>
          <w:color w:val="000000"/>
          <w:kern w:val="0"/>
        </w:rPr>
        <w:t>9</w:t>
      </w:r>
      <w:r>
        <w:rPr>
          <w:rFonts w:ascii="仿宋_GB2312" w:hAnsi="宋体" w:cs="宋体" w:hint="eastAsia"/>
          <w:color w:val="000000"/>
          <w:kern w:val="0"/>
        </w:rPr>
        <w:t>个、90</w:t>
      </w:r>
      <w:r>
        <w:rPr>
          <w:rFonts w:ascii="仿宋_GB2312" w:hAnsi="宋体" w:cs="宋体"/>
          <w:color w:val="000000"/>
          <w:kern w:val="0"/>
        </w:rPr>
        <w:t>&gt;</w:t>
      </w:r>
      <w:r>
        <w:rPr>
          <w:rFonts w:ascii="仿宋_GB2312" w:hAnsi="宋体" w:cs="宋体" w:hint="eastAsia"/>
          <w:color w:val="000000"/>
          <w:kern w:val="0"/>
        </w:rPr>
        <w:t>自评分</w:t>
      </w:r>
      <w:r>
        <w:rPr>
          <w:rFonts w:ascii="仿宋_GB2312" w:hAnsi="宋体" w:cs="宋体"/>
          <w:color w:val="000000"/>
          <w:kern w:val="0"/>
        </w:rPr>
        <w:t>≥</w:t>
      </w:r>
      <w:r>
        <w:rPr>
          <w:rFonts w:ascii="仿宋_GB2312" w:hAnsi="宋体" w:cs="宋体" w:hint="eastAsia"/>
          <w:color w:val="000000"/>
          <w:kern w:val="0"/>
        </w:rPr>
        <w:t>80分的项目</w:t>
      </w:r>
      <w:r w:rsidR="00D4011F">
        <w:rPr>
          <w:rFonts w:ascii="仿宋_GB2312" w:hAnsi="宋体" w:cs="宋体" w:hint="eastAsia"/>
          <w:color w:val="000000"/>
          <w:kern w:val="0"/>
        </w:rPr>
        <w:t>4</w:t>
      </w:r>
      <w:r>
        <w:rPr>
          <w:rFonts w:ascii="仿宋_GB2312" w:hAnsi="宋体" w:cs="宋体" w:hint="eastAsia"/>
          <w:color w:val="000000"/>
          <w:kern w:val="0"/>
        </w:rPr>
        <w:t>个、80</w:t>
      </w:r>
      <w:r>
        <w:rPr>
          <w:rFonts w:ascii="仿宋_GB2312" w:hAnsi="宋体" w:cs="宋体"/>
          <w:color w:val="000000"/>
          <w:kern w:val="0"/>
        </w:rPr>
        <w:t>&gt;</w:t>
      </w:r>
      <w:r>
        <w:rPr>
          <w:rFonts w:ascii="仿宋_GB2312" w:hAnsi="宋体" w:cs="宋体" w:hint="eastAsia"/>
          <w:color w:val="000000"/>
          <w:kern w:val="0"/>
        </w:rPr>
        <w:t>自评分</w:t>
      </w:r>
      <w:r>
        <w:rPr>
          <w:rFonts w:ascii="仿宋_GB2312" w:hAnsi="宋体" w:cs="宋体"/>
          <w:color w:val="000000"/>
          <w:kern w:val="0"/>
        </w:rPr>
        <w:t>≥</w:t>
      </w:r>
      <w:r>
        <w:rPr>
          <w:rFonts w:ascii="仿宋_GB2312" w:hAnsi="宋体" w:cs="宋体" w:hint="eastAsia"/>
          <w:color w:val="000000"/>
          <w:kern w:val="0"/>
        </w:rPr>
        <w:t>60分的项目</w:t>
      </w:r>
      <w:r w:rsidR="00D4011F">
        <w:rPr>
          <w:rFonts w:ascii="仿宋_GB2312" w:hAnsi="宋体" w:cs="宋体" w:hint="eastAsia"/>
          <w:color w:val="000000"/>
          <w:kern w:val="0"/>
        </w:rPr>
        <w:t>0</w:t>
      </w:r>
      <w:r>
        <w:rPr>
          <w:rFonts w:ascii="仿宋_GB2312" w:hAnsi="宋体" w:cs="宋体" w:hint="eastAsia"/>
          <w:color w:val="000000"/>
          <w:kern w:val="0"/>
        </w:rPr>
        <w:t>个，自评分&lt;60分的项目</w:t>
      </w:r>
      <w:r w:rsidR="00D4011F">
        <w:rPr>
          <w:rFonts w:ascii="仿宋_GB2312" w:hAnsi="宋体" w:cs="宋体" w:hint="eastAsia"/>
          <w:color w:val="000000"/>
          <w:kern w:val="0"/>
        </w:rPr>
        <w:t>3</w:t>
      </w:r>
      <w:r>
        <w:rPr>
          <w:rFonts w:ascii="仿宋_GB2312" w:hAnsi="宋体" w:cs="宋体" w:hint="eastAsia"/>
          <w:color w:val="000000"/>
          <w:kern w:val="0"/>
        </w:rPr>
        <w:t>个）</w:t>
      </w:r>
      <w:r w:rsidR="007A04F5">
        <w:rPr>
          <w:rFonts w:ascii="仿宋_GB2312" w:hAnsi="宋体" w:cs="宋体" w:hint="eastAsia"/>
          <w:color w:val="000000"/>
          <w:kern w:val="0"/>
        </w:rPr>
        <w:t>。</w:t>
      </w:r>
      <w:r w:rsidR="007A04F5">
        <w:rPr>
          <w:rFonts w:ascii="Times New Roman" w:hAnsi="Times New Roman"/>
          <w:color w:val="000000"/>
          <w:szCs w:val="32"/>
        </w:rPr>
        <w:t>根据《昆明市五华区人民政府办公室关于印发昆明市五华区人民政府办公室主要职责内设机构和人员编制规定的通知》（</w:t>
      </w:r>
      <w:proofErr w:type="gramStart"/>
      <w:r w:rsidR="007A04F5">
        <w:rPr>
          <w:rFonts w:ascii="Times New Roman" w:hAnsi="Times New Roman"/>
          <w:color w:val="000000"/>
          <w:szCs w:val="32"/>
        </w:rPr>
        <w:t>五政办</w:t>
      </w:r>
      <w:proofErr w:type="gramEnd"/>
      <w:r w:rsidR="007A04F5">
        <w:rPr>
          <w:rFonts w:ascii="Times New Roman" w:hAnsi="Times New Roman"/>
          <w:color w:val="000000"/>
          <w:szCs w:val="32"/>
        </w:rPr>
        <w:t>通〔</w:t>
      </w:r>
      <w:r w:rsidR="007A04F5">
        <w:rPr>
          <w:rFonts w:ascii="Times New Roman" w:hAnsi="Times New Roman"/>
          <w:color w:val="000000"/>
          <w:szCs w:val="32"/>
        </w:rPr>
        <w:t>2010</w:t>
      </w:r>
      <w:r w:rsidR="007A04F5">
        <w:rPr>
          <w:rFonts w:ascii="Times New Roman" w:hAnsi="Times New Roman"/>
          <w:color w:val="000000"/>
          <w:szCs w:val="32"/>
        </w:rPr>
        <w:t>〕</w:t>
      </w:r>
      <w:r w:rsidR="007A04F5">
        <w:rPr>
          <w:rFonts w:ascii="Times New Roman" w:hAnsi="Times New Roman"/>
          <w:color w:val="000000"/>
          <w:szCs w:val="32"/>
        </w:rPr>
        <w:t>178</w:t>
      </w:r>
      <w:r w:rsidR="007A04F5">
        <w:rPr>
          <w:rFonts w:ascii="Times New Roman" w:hAnsi="Times New Roman"/>
          <w:color w:val="000000"/>
          <w:szCs w:val="32"/>
        </w:rPr>
        <w:t>号）中对区政府办公室职能职责的相关要求，区政府办公室要承办中共五华区委、昆明市五华区人民政府和区政府领导交办的工作，确保区政府办公室高效运转。始终坚持</w:t>
      </w:r>
      <w:r w:rsidR="007A04F5">
        <w:rPr>
          <w:rFonts w:ascii="Times New Roman" w:hAnsi="Times New Roman"/>
          <w:color w:val="000000"/>
          <w:szCs w:val="32"/>
        </w:rPr>
        <w:t>“</w:t>
      </w:r>
      <w:r w:rsidR="007A04F5">
        <w:rPr>
          <w:rFonts w:ascii="Times New Roman" w:hAnsi="Times New Roman"/>
          <w:color w:val="000000"/>
          <w:szCs w:val="32"/>
        </w:rPr>
        <w:t>用钱必问效、无效必问责</w:t>
      </w:r>
      <w:r w:rsidR="007A04F5">
        <w:rPr>
          <w:rFonts w:ascii="Times New Roman" w:hAnsi="Times New Roman"/>
          <w:color w:val="000000"/>
          <w:szCs w:val="32"/>
        </w:rPr>
        <w:t>”</w:t>
      </w:r>
      <w:r w:rsidR="007A04F5">
        <w:rPr>
          <w:rFonts w:ascii="Times New Roman" w:hAnsi="Times New Roman"/>
          <w:color w:val="000000"/>
          <w:szCs w:val="32"/>
        </w:rPr>
        <w:t>的绩效管理理念，全面实现预算支出管理各项指标顺利达标，切实提高预算支出使用绩效和公共服务水平。一是强化履职担当，推动政府工作运转顺畅。二是服务中心大局，充分履行参谋助手职能。三是完善后勤管理，全面提升服务质量水平。四是加强自身建设，不断提升机关工作效能。五是坚持执纪在前，扎实推进党风廉政建设</w:t>
      </w:r>
      <w:r>
        <w:rPr>
          <w:rFonts w:ascii="仿宋_GB2312" w:hAnsi="宋体" w:cs="宋体" w:hint="eastAsia"/>
          <w:color w:val="000000"/>
          <w:kern w:val="0"/>
        </w:rPr>
        <w:t>。</w:t>
      </w:r>
    </w:p>
    <w:p w:rsidR="0007239C" w:rsidRDefault="00206CD1" w:rsidP="0007239C">
      <w:pPr>
        <w:pStyle w:val="a0"/>
        <w:ind w:firstLine="632"/>
        <w:rPr>
          <w:b/>
          <w:bCs/>
        </w:rPr>
      </w:pPr>
      <w:r>
        <w:rPr>
          <w:rFonts w:ascii="仿宋_GB2312" w:hAnsi="宋体" w:cs="宋体" w:hint="eastAsia"/>
          <w:color w:val="000000"/>
          <w:kern w:val="0"/>
        </w:rPr>
        <w:t>3.绩效自评全覆盖情况：2023年第四季度开展绩效运行监控项目</w:t>
      </w:r>
      <w:r w:rsidR="007A04F5">
        <w:rPr>
          <w:rFonts w:ascii="仿宋_GB2312" w:hAnsi="宋体" w:cs="宋体" w:hint="eastAsia"/>
          <w:color w:val="000000"/>
          <w:kern w:val="0"/>
        </w:rPr>
        <w:t>17</w:t>
      </w:r>
      <w:r>
        <w:rPr>
          <w:rFonts w:ascii="仿宋_GB2312" w:hAnsi="宋体" w:cs="宋体" w:hint="eastAsia"/>
          <w:color w:val="000000"/>
          <w:kern w:val="0"/>
        </w:rPr>
        <w:t>个，监控预算资金</w:t>
      </w:r>
      <w:r w:rsidR="007A04F5">
        <w:rPr>
          <w:rFonts w:ascii="仿宋_GB2312" w:hAnsi="宋体" w:cs="宋体" w:hint="eastAsia"/>
          <w:color w:val="000000"/>
          <w:kern w:val="0"/>
        </w:rPr>
        <w:t>16230.99万</w:t>
      </w:r>
      <w:r>
        <w:rPr>
          <w:rFonts w:ascii="仿宋_GB2312" w:hAnsi="宋体" w:cs="宋体" w:hint="eastAsia"/>
          <w:color w:val="000000"/>
          <w:kern w:val="0"/>
        </w:rPr>
        <w:t>元，本次开展绩效自评项目</w:t>
      </w:r>
      <w:r w:rsidR="007A04F5">
        <w:rPr>
          <w:rFonts w:ascii="仿宋_GB2312" w:hAnsi="宋体" w:cs="宋体" w:hint="eastAsia"/>
          <w:color w:val="000000"/>
          <w:kern w:val="0"/>
        </w:rPr>
        <w:t>17</w:t>
      </w:r>
      <w:r>
        <w:rPr>
          <w:rFonts w:ascii="仿宋_GB2312" w:hAnsi="宋体" w:cs="宋体" w:hint="eastAsia"/>
          <w:color w:val="000000"/>
          <w:kern w:val="0"/>
        </w:rPr>
        <w:t>个，自评金额为</w:t>
      </w:r>
      <w:r w:rsidR="007A04F5">
        <w:rPr>
          <w:rFonts w:ascii="仿宋_GB2312" w:hAnsi="宋体" w:cs="宋体" w:hint="eastAsia"/>
          <w:color w:val="000000"/>
          <w:kern w:val="0"/>
        </w:rPr>
        <w:t>10178.49万</w:t>
      </w:r>
      <w:r>
        <w:rPr>
          <w:rFonts w:ascii="仿宋_GB2312" w:hAnsi="宋体" w:cs="宋体" w:hint="eastAsia"/>
          <w:color w:val="000000"/>
          <w:kern w:val="0"/>
        </w:rPr>
        <w:t>元，已实现绩效自评全覆盖。</w:t>
      </w:r>
      <w:r>
        <w:rPr>
          <w:rFonts w:ascii="仿宋_GB2312" w:hAnsi="宋体" w:cs="宋体" w:hint="eastAsia"/>
          <w:b/>
          <w:bCs/>
          <w:color w:val="000000"/>
          <w:kern w:val="0"/>
        </w:rPr>
        <w:t>（根据预算管理一体化系统中填报情况据实填写。）</w:t>
      </w:r>
    </w:p>
    <w:p w:rsidR="0007239C" w:rsidRDefault="00206CD1">
      <w:pPr>
        <w:spacing w:line="600" w:lineRule="exact"/>
        <w:ind w:firstLineChars="200" w:firstLine="632"/>
        <w:rPr>
          <w:rFonts w:ascii="黑体" w:eastAsia="黑体" w:hAnsi="宋体"/>
        </w:rPr>
      </w:pPr>
      <w:r>
        <w:rPr>
          <w:rFonts w:ascii="黑体" w:eastAsia="黑体" w:hAnsi="宋体" w:hint="eastAsia"/>
        </w:rPr>
        <w:lastRenderedPageBreak/>
        <w:t>二、评价结果</w:t>
      </w:r>
    </w:p>
    <w:p w:rsidR="0007239C" w:rsidRDefault="00206CD1">
      <w:pPr>
        <w:spacing w:line="600" w:lineRule="exact"/>
        <w:ind w:firstLineChars="200" w:firstLine="632"/>
        <w:rPr>
          <w:rFonts w:ascii="楷体_GB2312" w:eastAsia="楷体_GB2312" w:hAnsi="宋体" w:hint="eastAsia"/>
        </w:rPr>
      </w:pPr>
      <w:r>
        <w:rPr>
          <w:rFonts w:ascii="楷体_GB2312" w:eastAsia="楷体_GB2312" w:hAnsi="宋体" w:hint="eastAsia"/>
        </w:rPr>
        <w:t>（一）部门整体支出</w:t>
      </w:r>
    </w:p>
    <w:p w:rsidR="0094163F" w:rsidRPr="0094163F" w:rsidRDefault="0094163F" w:rsidP="0094163F">
      <w:pPr>
        <w:pStyle w:val="a0"/>
        <w:ind w:firstLine="632"/>
      </w:pPr>
      <w:r>
        <w:rPr>
          <w:rFonts w:ascii="仿宋_GB2312" w:hAnsi="仿宋_GB2312" w:cs="仿宋_GB2312" w:hint="eastAsia"/>
          <w:szCs w:val="32"/>
        </w:rPr>
        <w:t>根据《云南省财政厅关于印发〈云南省项目支出绩效评价管理办法〉的通知》（</w:t>
      </w:r>
      <w:proofErr w:type="gramStart"/>
      <w:r>
        <w:rPr>
          <w:rFonts w:ascii="仿宋_GB2312" w:hAnsi="仿宋_GB2312" w:cs="仿宋_GB2312" w:hint="eastAsia"/>
          <w:szCs w:val="32"/>
        </w:rPr>
        <w:t>云财绩</w:t>
      </w:r>
      <w:proofErr w:type="gramEnd"/>
      <w:r>
        <w:rPr>
          <w:rFonts w:ascii="仿宋_GB2312" w:hAnsi="仿宋_GB2312" w:cs="仿宋_GB2312" w:hint="eastAsia"/>
          <w:szCs w:val="32"/>
        </w:rPr>
        <w:t>〔2020〕11号）、《</w:t>
      </w:r>
      <w:r>
        <w:rPr>
          <w:rFonts w:ascii="仿宋_GB2312" w:hAnsi="仿宋_GB2312" w:cs="仿宋_GB2312" w:hint="eastAsia"/>
          <w:spacing w:val="-6"/>
          <w:szCs w:val="32"/>
        </w:rPr>
        <w:t>五华区预算绩效自评管理暂行办法</w:t>
      </w:r>
      <w:r>
        <w:rPr>
          <w:rFonts w:ascii="仿宋_GB2312" w:hAnsi="仿宋_GB2312" w:cs="仿宋_GB2312" w:hint="eastAsia"/>
          <w:szCs w:val="32"/>
        </w:rPr>
        <w:t>》（</w:t>
      </w:r>
      <w:proofErr w:type="gramStart"/>
      <w:r>
        <w:rPr>
          <w:rFonts w:ascii="仿宋_GB2312" w:hAnsi="仿宋_GB2312" w:cs="仿宋_GB2312" w:hint="eastAsia"/>
          <w:szCs w:val="32"/>
        </w:rPr>
        <w:t>五财〔2019〕</w:t>
      </w:r>
      <w:proofErr w:type="gramEnd"/>
      <w:r>
        <w:rPr>
          <w:rFonts w:ascii="仿宋_GB2312" w:hAnsi="仿宋_GB2312" w:cs="仿宋_GB2312" w:hint="eastAsia"/>
          <w:szCs w:val="32"/>
        </w:rPr>
        <w:t>51号）等文件精神以及《五华区财政局关于开展2023年度财政支出绩效自评工作的通知》（</w:t>
      </w:r>
      <w:proofErr w:type="gramStart"/>
      <w:r>
        <w:rPr>
          <w:rFonts w:ascii="仿宋_GB2312" w:hAnsi="仿宋_GB2312" w:cs="仿宋_GB2312" w:hint="eastAsia"/>
          <w:szCs w:val="32"/>
        </w:rPr>
        <w:t>五财〔2024〕</w:t>
      </w:r>
      <w:proofErr w:type="gramEnd"/>
      <w:r>
        <w:rPr>
          <w:rFonts w:ascii="仿宋_GB2312" w:hAnsi="仿宋_GB2312" w:cs="仿宋_GB2312" w:hint="eastAsia"/>
          <w:szCs w:val="32"/>
        </w:rPr>
        <w:t>号）要求，我单位高度重视，精心部署，积极组织，认真对2023年度部门整体支出开展了绩效自评工作</w:t>
      </w:r>
      <w:r w:rsidR="008814B7">
        <w:rPr>
          <w:rFonts w:ascii="仿宋_GB2312" w:hAnsi="仿宋_GB2312" w:cs="仿宋_GB2312" w:hint="eastAsia"/>
          <w:szCs w:val="32"/>
        </w:rPr>
        <w:t>，自评得分90.5分</w:t>
      </w:r>
    </w:p>
    <w:p w:rsidR="0007239C" w:rsidRDefault="00206CD1">
      <w:pPr>
        <w:spacing w:line="600" w:lineRule="exact"/>
        <w:ind w:firstLine="660"/>
        <w:rPr>
          <w:rFonts w:ascii="楷体_GB2312" w:eastAsia="楷体_GB2312" w:hAnsi="宋体" w:hint="eastAsia"/>
        </w:rPr>
      </w:pPr>
      <w:r>
        <w:rPr>
          <w:rFonts w:ascii="楷体_GB2312" w:eastAsia="楷体_GB2312" w:hAnsi="宋体" w:hint="eastAsia"/>
        </w:rPr>
        <w:t>（二）项目支出</w:t>
      </w:r>
    </w:p>
    <w:p w:rsidR="0094163F" w:rsidRPr="0094163F" w:rsidRDefault="0094163F" w:rsidP="0094163F">
      <w:pPr>
        <w:pStyle w:val="a0"/>
        <w:ind w:firstLine="632"/>
      </w:pPr>
      <w:r>
        <w:rPr>
          <w:rFonts w:ascii="仿宋_GB2312" w:hAnsi="仿宋_GB2312" w:cs="仿宋_GB2312" w:hint="eastAsia"/>
          <w:szCs w:val="32"/>
        </w:rPr>
        <w:t>根据《云南省财政厅关于印发〈云南省项目支出绩效评价管理办法〉的通知》（</w:t>
      </w:r>
      <w:proofErr w:type="gramStart"/>
      <w:r>
        <w:rPr>
          <w:rFonts w:ascii="仿宋_GB2312" w:hAnsi="仿宋_GB2312" w:cs="仿宋_GB2312" w:hint="eastAsia"/>
          <w:szCs w:val="32"/>
        </w:rPr>
        <w:t>云财绩</w:t>
      </w:r>
      <w:proofErr w:type="gramEnd"/>
      <w:r>
        <w:rPr>
          <w:rFonts w:ascii="仿宋_GB2312" w:hAnsi="仿宋_GB2312" w:cs="仿宋_GB2312" w:hint="eastAsia"/>
          <w:szCs w:val="32"/>
        </w:rPr>
        <w:t>〔2020〕11号）、《</w:t>
      </w:r>
      <w:r>
        <w:rPr>
          <w:rFonts w:ascii="仿宋_GB2312" w:hAnsi="仿宋_GB2312" w:cs="仿宋_GB2312" w:hint="eastAsia"/>
          <w:spacing w:val="-6"/>
          <w:szCs w:val="32"/>
        </w:rPr>
        <w:t>五华区预算绩效自评管理暂行办法</w:t>
      </w:r>
      <w:r>
        <w:rPr>
          <w:rFonts w:ascii="仿宋_GB2312" w:hAnsi="仿宋_GB2312" w:cs="仿宋_GB2312" w:hint="eastAsia"/>
          <w:szCs w:val="32"/>
        </w:rPr>
        <w:t>》（</w:t>
      </w:r>
      <w:proofErr w:type="gramStart"/>
      <w:r>
        <w:rPr>
          <w:rFonts w:ascii="仿宋_GB2312" w:hAnsi="仿宋_GB2312" w:cs="仿宋_GB2312" w:hint="eastAsia"/>
          <w:szCs w:val="32"/>
        </w:rPr>
        <w:t>五财〔2019〕</w:t>
      </w:r>
      <w:proofErr w:type="gramEnd"/>
      <w:r>
        <w:rPr>
          <w:rFonts w:ascii="仿宋_GB2312" w:hAnsi="仿宋_GB2312" w:cs="仿宋_GB2312" w:hint="eastAsia"/>
          <w:szCs w:val="32"/>
        </w:rPr>
        <w:t>51号）等文件精神以及《五华区财政局关于开展2023年度财政支出绩效自评工作的通知》（</w:t>
      </w:r>
      <w:proofErr w:type="gramStart"/>
      <w:r>
        <w:rPr>
          <w:rFonts w:ascii="仿宋_GB2312" w:hAnsi="仿宋_GB2312" w:cs="仿宋_GB2312" w:hint="eastAsia"/>
          <w:szCs w:val="32"/>
        </w:rPr>
        <w:t>五财〔2024〕</w:t>
      </w:r>
      <w:proofErr w:type="gramEnd"/>
      <w:r>
        <w:rPr>
          <w:rFonts w:ascii="仿宋_GB2312" w:hAnsi="仿宋_GB2312" w:cs="仿宋_GB2312" w:hint="eastAsia"/>
          <w:szCs w:val="32"/>
        </w:rPr>
        <w:t>号）要求，我单位高度重视，精心部署，积极组织，认真对2023年度部门所有</w:t>
      </w:r>
      <w:r w:rsidR="008814B7">
        <w:rPr>
          <w:rFonts w:ascii="仿宋_GB2312" w:hAnsi="仿宋_GB2312" w:cs="仿宋_GB2312" w:hint="eastAsia"/>
          <w:szCs w:val="32"/>
        </w:rPr>
        <w:t>16个</w:t>
      </w:r>
      <w:r>
        <w:rPr>
          <w:rFonts w:ascii="仿宋_GB2312" w:hAnsi="仿宋_GB2312" w:cs="仿宋_GB2312" w:hint="eastAsia"/>
          <w:szCs w:val="32"/>
        </w:rPr>
        <w:t>项目支出开展了绩效自评工作</w:t>
      </w:r>
      <w:r w:rsidR="008814B7">
        <w:rPr>
          <w:rFonts w:ascii="仿宋_GB2312" w:hAnsi="仿宋_GB2312" w:cs="仿宋_GB2312" w:hint="eastAsia"/>
          <w:szCs w:val="32"/>
        </w:rPr>
        <w:t>，自评得分优秀9个、良好4个、差3个。</w:t>
      </w:r>
    </w:p>
    <w:p w:rsidR="0007239C" w:rsidRDefault="00206CD1" w:rsidP="0007239C">
      <w:pPr>
        <w:spacing w:line="600" w:lineRule="exact"/>
        <w:ind w:firstLineChars="196" w:firstLine="619"/>
        <w:rPr>
          <w:rFonts w:ascii="黑体" w:eastAsia="黑体" w:hAnsi="宋体" w:cs="宋体"/>
          <w:color w:val="000000"/>
          <w:kern w:val="0"/>
        </w:rPr>
      </w:pPr>
      <w:r>
        <w:rPr>
          <w:rFonts w:ascii="黑体" w:eastAsia="黑体" w:hAnsi="宋体" w:cs="宋体" w:hint="eastAsia"/>
          <w:color w:val="000000"/>
          <w:kern w:val="0"/>
        </w:rPr>
        <w:t>三、存在的主要问题</w:t>
      </w:r>
    </w:p>
    <w:p w:rsidR="0007239C" w:rsidRDefault="00206CD1">
      <w:pPr>
        <w:spacing w:line="600" w:lineRule="exact"/>
        <w:ind w:firstLineChars="200" w:firstLine="632"/>
        <w:rPr>
          <w:rFonts w:ascii="楷体_GB2312" w:eastAsia="楷体_GB2312" w:hint="eastAsia"/>
        </w:rPr>
      </w:pPr>
      <w:r>
        <w:rPr>
          <w:rFonts w:ascii="楷体_GB2312" w:eastAsia="楷体_GB2312" w:hint="eastAsia"/>
        </w:rPr>
        <w:t>（一）部门整体支出</w:t>
      </w:r>
    </w:p>
    <w:p w:rsidR="008814B7" w:rsidRDefault="008814B7" w:rsidP="008814B7">
      <w:pPr>
        <w:pStyle w:val="a0"/>
        <w:ind w:firstLine="632"/>
        <w:rPr>
          <w:rFonts w:hint="eastAsia"/>
        </w:rPr>
      </w:pPr>
      <w:r>
        <w:rPr>
          <w:rFonts w:hint="eastAsia"/>
        </w:rPr>
        <w:t>1.</w:t>
      </w:r>
      <w:r>
        <w:rPr>
          <w:rFonts w:hint="eastAsia"/>
        </w:rPr>
        <w:t>对于目标设定需要分科室部门分解，汇总后制定整体目标。目标设定后如何科学设定考核评价标准，特别是对于不能量化的目标如何评价。下一步计划加强学习如何科学合理制定绩效目标及考核体系，充分发挥绩效工作效用。</w:t>
      </w:r>
    </w:p>
    <w:p w:rsidR="008814B7" w:rsidRDefault="008814B7" w:rsidP="008814B7">
      <w:pPr>
        <w:pStyle w:val="a0"/>
        <w:ind w:firstLine="632"/>
        <w:rPr>
          <w:rFonts w:hint="eastAsia"/>
        </w:rPr>
      </w:pPr>
      <w:r>
        <w:rPr>
          <w:rFonts w:hint="eastAsia"/>
        </w:rPr>
        <w:lastRenderedPageBreak/>
        <w:t>2.</w:t>
      </w:r>
      <w:r>
        <w:rPr>
          <w:rFonts w:hint="eastAsia"/>
        </w:rPr>
        <w:t>考核结果运用更好地推进政府办工作。下一步计划对于能细分、</w:t>
      </w:r>
      <w:proofErr w:type="gramStart"/>
      <w:r>
        <w:rPr>
          <w:rFonts w:hint="eastAsia"/>
        </w:rPr>
        <w:t>归总的</w:t>
      </w:r>
      <w:proofErr w:type="gramEnd"/>
      <w:r>
        <w:rPr>
          <w:rFonts w:hint="eastAsia"/>
        </w:rPr>
        <w:t>业务工作，效仿项目支出进行管理，以便更好的进行绩效评价，发现不足，提出改进，更好的推进市驻昆办工作。</w:t>
      </w:r>
    </w:p>
    <w:p w:rsidR="008814B7" w:rsidRPr="008814B7" w:rsidRDefault="008814B7" w:rsidP="008814B7">
      <w:pPr>
        <w:pStyle w:val="a0"/>
        <w:ind w:firstLine="632"/>
      </w:pPr>
      <w:r>
        <w:rPr>
          <w:rFonts w:hint="eastAsia"/>
        </w:rPr>
        <w:t>通过此次绩效评价，部门加强机关运行经费绩效管理，加强对部门绩效目标管理，提高财政资金使用效率。</w:t>
      </w:r>
    </w:p>
    <w:p w:rsidR="0007239C" w:rsidRDefault="00206CD1">
      <w:pPr>
        <w:spacing w:line="600" w:lineRule="exact"/>
        <w:ind w:firstLineChars="200" w:firstLine="632"/>
        <w:rPr>
          <w:rFonts w:ascii="楷体_GB2312" w:eastAsia="楷体_GB2312" w:hint="eastAsia"/>
        </w:rPr>
      </w:pPr>
      <w:r>
        <w:rPr>
          <w:rFonts w:ascii="楷体_GB2312" w:eastAsia="楷体_GB2312" w:hint="eastAsia"/>
        </w:rPr>
        <w:t>（二）项目支出</w:t>
      </w:r>
    </w:p>
    <w:p w:rsidR="008814B7" w:rsidRPr="008814B7" w:rsidRDefault="008814B7" w:rsidP="008814B7">
      <w:pPr>
        <w:pStyle w:val="a0"/>
        <w:ind w:firstLine="632"/>
      </w:pPr>
      <w:r>
        <w:rPr>
          <w:rFonts w:ascii="Times New Roman" w:hAnsi="Times New Roman"/>
          <w:color w:val="000000"/>
          <w:szCs w:val="32"/>
        </w:rPr>
        <w:t>支出绩效意识有待提高，未形成预算绩效管理机制，未安排专人进行预算绩效管理，相关管理制度有待进一步完善及落实。</w:t>
      </w:r>
    </w:p>
    <w:p w:rsidR="0007239C" w:rsidRDefault="00206CD1">
      <w:pPr>
        <w:spacing w:line="600" w:lineRule="exact"/>
        <w:ind w:firstLineChars="200" w:firstLine="632"/>
        <w:rPr>
          <w:rFonts w:ascii="黑体" w:eastAsia="黑体" w:hint="eastAsia"/>
        </w:rPr>
      </w:pPr>
      <w:r>
        <w:rPr>
          <w:rFonts w:ascii="黑体" w:eastAsia="黑体" w:hint="eastAsia"/>
        </w:rPr>
        <w:t>四、整改措施（</w:t>
      </w:r>
      <w:r>
        <w:rPr>
          <w:rFonts w:ascii="仿宋_GB2312" w:hint="eastAsia"/>
        </w:rPr>
        <w:t>针对发现问题提出具体的整改措施</w:t>
      </w:r>
      <w:r>
        <w:rPr>
          <w:rFonts w:ascii="黑体" w:eastAsia="黑体" w:hint="eastAsia"/>
        </w:rPr>
        <w:t>）</w:t>
      </w:r>
    </w:p>
    <w:p w:rsidR="008814B7" w:rsidRPr="008814B7" w:rsidRDefault="008814B7" w:rsidP="008814B7">
      <w:pPr>
        <w:pStyle w:val="a0"/>
        <w:ind w:firstLine="632"/>
      </w:pPr>
      <w:r>
        <w:rPr>
          <w:rFonts w:ascii="Times New Roman" w:hAnsi="Times New Roman"/>
          <w:color w:val="000000"/>
          <w:szCs w:val="32"/>
        </w:rPr>
        <w:t>在以后年度申报项目资金，测算一定要精准，否则收支口径不一致，造成财政资金绩效过低，影响资金使用效果。加强单位对绩效评价工作的重视，提高预算绩效申报工作质量，尽量采取定量的完成，指定清晰、可衡量的绩效指标。</w:t>
      </w:r>
    </w:p>
    <w:p w:rsidR="0007239C" w:rsidRDefault="00206CD1">
      <w:pPr>
        <w:spacing w:line="560" w:lineRule="exact"/>
        <w:ind w:firstLineChars="200" w:firstLine="632"/>
        <w:outlineLvl w:val="0"/>
        <w:rPr>
          <w:rFonts w:ascii="黑体" w:eastAsia="黑体" w:hAnsi="黑体" w:cs="黑体"/>
          <w:szCs w:val="32"/>
        </w:rPr>
      </w:pPr>
      <w:r>
        <w:rPr>
          <w:rFonts w:ascii="黑体" w:eastAsia="黑体" w:hAnsi="黑体" w:cs="黑体" w:hint="eastAsia"/>
          <w:szCs w:val="32"/>
        </w:rPr>
        <w:t>五、其他需要说明的问题</w:t>
      </w:r>
    </w:p>
    <w:p w:rsidR="0007239C" w:rsidRDefault="00206CD1">
      <w:pPr>
        <w:spacing w:line="560" w:lineRule="exact"/>
        <w:ind w:firstLineChars="200" w:firstLine="632"/>
        <w:rPr>
          <w:rFonts w:ascii="仿宋_GB2312" w:hAnsi="仿宋_GB2312" w:cs="仿宋_GB2312"/>
          <w:szCs w:val="32"/>
        </w:rPr>
      </w:pPr>
      <w:r>
        <w:rPr>
          <w:rFonts w:ascii="仿宋_GB2312" w:hAnsi="仿宋_GB2312" w:cs="仿宋_GB2312" w:hint="eastAsia"/>
          <w:szCs w:val="32"/>
        </w:rPr>
        <w:t>在绩效自评工作中认为需要反映和说明的其他问题，如巡视巡察、审计、财政监督检查等工作中发现的问题及所涉及的金额、整改落实情况等内容。</w:t>
      </w:r>
    </w:p>
    <w:p w:rsidR="0007239C" w:rsidRDefault="00C441BD" w:rsidP="0007239C">
      <w:pPr>
        <w:pStyle w:val="a0"/>
        <w:ind w:firstLine="632"/>
      </w:pPr>
      <w:r>
        <w:rPr>
          <w:rFonts w:hint="eastAsia"/>
        </w:rPr>
        <w:t>无。</w:t>
      </w:r>
    </w:p>
    <w:p w:rsidR="0007239C" w:rsidRDefault="00C441BD" w:rsidP="00C441BD">
      <w:pPr>
        <w:spacing w:line="560" w:lineRule="exact"/>
        <w:ind w:firstLineChars="1230" w:firstLine="3885"/>
        <w:rPr>
          <w:rFonts w:ascii="仿宋_GB2312" w:hAnsi="仿宋_GB2312" w:cs="仿宋_GB2312"/>
          <w:szCs w:val="32"/>
        </w:rPr>
      </w:pPr>
      <w:r>
        <w:rPr>
          <w:rFonts w:ascii="仿宋_GB2312" w:hAnsi="仿宋_GB2312" w:cs="仿宋_GB2312" w:hint="eastAsia"/>
          <w:szCs w:val="32"/>
        </w:rPr>
        <w:t>昆明市五华区人民政府办公室</w:t>
      </w:r>
      <w:r w:rsidR="00206CD1">
        <w:rPr>
          <w:rFonts w:ascii="仿宋_GB2312" w:hAnsi="仿宋_GB2312" w:cs="仿宋_GB2312" w:hint="eastAsia"/>
          <w:szCs w:val="32"/>
        </w:rPr>
        <w:t>（盖章）</w:t>
      </w:r>
    </w:p>
    <w:p w:rsidR="0007239C" w:rsidRDefault="00206CD1" w:rsidP="0007239C">
      <w:pPr>
        <w:pStyle w:val="a0"/>
        <w:spacing w:line="560" w:lineRule="exact"/>
        <w:ind w:firstLineChars="1700" w:firstLine="5370"/>
        <w:rPr>
          <w:rFonts w:ascii="仿宋_GB2312" w:hAnsi="仿宋_GB2312" w:cs="仿宋_GB2312"/>
          <w:b/>
          <w:bCs/>
          <w:szCs w:val="32"/>
        </w:rPr>
      </w:pPr>
      <w:r>
        <w:rPr>
          <w:rFonts w:ascii="仿宋_GB2312" w:hAnsi="仿宋_GB2312" w:cs="仿宋_GB2312" w:hint="eastAsia"/>
          <w:szCs w:val="32"/>
        </w:rPr>
        <w:t>2024年</w:t>
      </w:r>
      <w:r w:rsidR="00C441BD">
        <w:rPr>
          <w:rFonts w:ascii="仿宋_GB2312" w:hAnsi="仿宋_GB2312" w:cs="仿宋_GB2312" w:hint="eastAsia"/>
          <w:szCs w:val="32"/>
        </w:rPr>
        <w:t>3</w:t>
      </w:r>
      <w:r>
        <w:rPr>
          <w:rFonts w:ascii="仿宋_GB2312" w:hAnsi="仿宋_GB2312" w:cs="仿宋_GB2312" w:hint="eastAsia"/>
          <w:szCs w:val="32"/>
        </w:rPr>
        <w:t>月</w:t>
      </w:r>
      <w:r w:rsidR="00C441BD">
        <w:rPr>
          <w:rFonts w:ascii="仿宋_GB2312" w:hAnsi="仿宋_GB2312" w:cs="仿宋_GB2312" w:hint="eastAsia"/>
          <w:szCs w:val="32"/>
        </w:rPr>
        <w:t>17</w:t>
      </w:r>
      <w:r>
        <w:rPr>
          <w:rFonts w:ascii="仿宋_GB2312" w:hAnsi="仿宋_GB2312" w:cs="仿宋_GB2312" w:hint="eastAsia"/>
          <w:szCs w:val="32"/>
        </w:rPr>
        <w:t>日</w:t>
      </w:r>
      <w:bookmarkStart w:id="0" w:name="_GoBack"/>
      <w:bookmarkEnd w:id="0"/>
    </w:p>
    <w:sectPr w:rsidR="0007239C" w:rsidSect="0007239C">
      <w:footerReference w:type="even" r:id="rId6"/>
      <w:footerReference w:type="default" r:id="rId7"/>
      <w:pgSz w:w="11906" w:h="16838"/>
      <w:pgMar w:top="1213" w:right="1474" w:bottom="1213" w:left="1587" w:header="1361" w:footer="1418"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39C" w:rsidRDefault="0007239C" w:rsidP="0007239C">
      <w:r>
        <w:separator/>
      </w:r>
    </w:p>
  </w:endnote>
  <w:endnote w:type="continuationSeparator" w:id="1">
    <w:p w:rsidR="0007239C" w:rsidRDefault="0007239C" w:rsidP="000723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9C" w:rsidRDefault="00206CD1">
    <w:pPr>
      <w:pStyle w:val="a4"/>
      <w:ind w:firstLineChars="100" w:firstLine="280"/>
      <w:rPr>
        <w:rFonts w:ascii="宋体" w:eastAsia="宋体" w:hAnsi="宋体"/>
        <w:sz w:val="28"/>
        <w:szCs w:val="28"/>
      </w:rPr>
    </w:pPr>
    <w:r>
      <w:rPr>
        <w:rStyle w:val="a6"/>
        <w:rFonts w:ascii="宋体" w:eastAsia="宋体" w:hAnsi="宋体"/>
        <w:sz w:val="28"/>
        <w:szCs w:val="28"/>
      </w:rPr>
      <w:t>—</w:t>
    </w:r>
    <w:r w:rsidR="0042767D">
      <w:rPr>
        <w:rStyle w:val="a6"/>
        <w:rFonts w:ascii="宋体" w:eastAsia="宋体" w:hAnsi="宋体"/>
        <w:sz w:val="28"/>
        <w:szCs w:val="28"/>
      </w:rPr>
      <w:fldChar w:fldCharType="begin"/>
    </w:r>
    <w:r>
      <w:rPr>
        <w:rStyle w:val="a6"/>
        <w:rFonts w:ascii="宋体" w:eastAsia="宋体" w:hAnsi="宋体"/>
        <w:sz w:val="28"/>
        <w:szCs w:val="28"/>
      </w:rPr>
      <w:instrText xml:space="preserve"> PAGE </w:instrText>
    </w:r>
    <w:r w:rsidR="0042767D">
      <w:rPr>
        <w:rStyle w:val="a6"/>
        <w:rFonts w:ascii="宋体" w:eastAsia="宋体" w:hAnsi="宋体"/>
        <w:sz w:val="28"/>
        <w:szCs w:val="28"/>
      </w:rPr>
      <w:fldChar w:fldCharType="separate"/>
    </w:r>
    <w:r>
      <w:rPr>
        <w:rStyle w:val="a6"/>
        <w:rFonts w:ascii="宋体" w:eastAsia="宋体" w:hAnsi="宋体"/>
        <w:sz w:val="28"/>
        <w:szCs w:val="28"/>
      </w:rPr>
      <w:t>16</w:t>
    </w:r>
    <w:r w:rsidR="0042767D">
      <w:rPr>
        <w:rStyle w:val="a6"/>
        <w:rFonts w:ascii="宋体" w:eastAsia="宋体" w:hAnsi="宋体"/>
        <w:sz w:val="28"/>
        <w:szCs w:val="28"/>
      </w:rPr>
      <w:fldChar w:fldCharType="end"/>
    </w:r>
    <w:r>
      <w:rPr>
        <w:rStyle w:val="a6"/>
        <w:rFonts w:ascii="宋体" w:eastAsia="宋体" w:hAnsi="宋体"/>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9C" w:rsidRDefault="00206CD1">
    <w:pPr>
      <w:pStyle w:val="a4"/>
      <w:ind w:firstLineChars="2700" w:firstLine="7560"/>
      <w:rPr>
        <w:rFonts w:ascii="宋体" w:eastAsia="宋体" w:hAnsi="宋体"/>
        <w:sz w:val="28"/>
        <w:szCs w:val="28"/>
      </w:rPr>
    </w:pPr>
    <w:r>
      <w:rPr>
        <w:rStyle w:val="a6"/>
        <w:rFonts w:ascii="宋体" w:eastAsia="宋体" w:hAnsi="宋体"/>
        <w:sz w:val="28"/>
        <w:szCs w:val="28"/>
      </w:rPr>
      <w:t>—</w:t>
    </w:r>
    <w:r w:rsidR="0042767D">
      <w:rPr>
        <w:rStyle w:val="a6"/>
        <w:rFonts w:ascii="宋体" w:eastAsia="宋体" w:hAnsi="宋体"/>
        <w:sz w:val="28"/>
        <w:szCs w:val="28"/>
      </w:rPr>
      <w:fldChar w:fldCharType="begin"/>
    </w:r>
    <w:r>
      <w:rPr>
        <w:rStyle w:val="a6"/>
        <w:rFonts w:ascii="宋体" w:eastAsia="宋体" w:hAnsi="宋体"/>
        <w:sz w:val="28"/>
        <w:szCs w:val="28"/>
      </w:rPr>
      <w:instrText xml:space="preserve"> PAGE </w:instrText>
    </w:r>
    <w:r w:rsidR="0042767D">
      <w:rPr>
        <w:rStyle w:val="a6"/>
        <w:rFonts w:ascii="宋体" w:eastAsia="宋体" w:hAnsi="宋体"/>
        <w:sz w:val="28"/>
        <w:szCs w:val="28"/>
      </w:rPr>
      <w:fldChar w:fldCharType="separate"/>
    </w:r>
    <w:r w:rsidR="00C441BD">
      <w:rPr>
        <w:rStyle w:val="a6"/>
        <w:rFonts w:ascii="宋体" w:eastAsia="宋体" w:hAnsi="宋体"/>
        <w:noProof/>
        <w:sz w:val="28"/>
        <w:szCs w:val="28"/>
      </w:rPr>
      <w:t>2</w:t>
    </w:r>
    <w:r w:rsidR="0042767D">
      <w:rPr>
        <w:rStyle w:val="a6"/>
        <w:rFonts w:ascii="宋体" w:eastAsia="宋体" w:hAnsi="宋体"/>
        <w:sz w:val="28"/>
        <w:szCs w:val="28"/>
      </w:rPr>
      <w:fldChar w:fldCharType="end"/>
    </w:r>
    <w:r>
      <w:rPr>
        <w:rStyle w:val="a6"/>
        <w:rFonts w:ascii="宋体" w:eastAsia="宋体" w:hAnsi="宋体"/>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39C" w:rsidRDefault="0007239C" w:rsidP="0007239C">
      <w:r>
        <w:separator/>
      </w:r>
    </w:p>
  </w:footnote>
  <w:footnote w:type="continuationSeparator" w:id="1">
    <w:p w:rsidR="0007239C" w:rsidRDefault="0007239C" w:rsidP="000723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DhmOWZlMzhjNzViNGJhZTY1YjQ2Zjg0ZGUzZDcwN2IifQ=="/>
  </w:docVars>
  <w:rsids>
    <w:rsidRoot w:val="0D080DA5"/>
    <w:rsid w:val="0007239C"/>
    <w:rsid w:val="00206CD1"/>
    <w:rsid w:val="003B61D6"/>
    <w:rsid w:val="0042767D"/>
    <w:rsid w:val="005E22CB"/>
    <w:rsid w:val="00626F06"/>
    <w:rsid w:val="00643717"/>
    <w:rsid w:val="00683DFF"/>
    <w:rsid w:val="007A04F5"/>
    <w:rsid w:val="008814B7"/>
    <w:rsid w:val="0094163F"/>
    <w:rsid w:val="00C441BD"/>
    <w:rsid w:val="00D10985"/>
    <w:rsid w:val="00D4011F"/>
    <w:rsid w:val="03C020B7"/>
    <w:rsid w:val="04A647CA"/>
    <w:rsid w:val="04CE5ACF"/>
    <w:rsid w:val="0D080DA5"/>
    <w:rsid w:val="0D2C5A88"/>
    <w:rsid w:val="0F7A0D2D"/>
    <w:rsid w:val="0F841BAC"/>
    <w:rsid w:val="11D503B1"/>
    <w:rsid w:val="280671AA"/>
    <w:rsid w:val="309B06AC"/>
    <w:rsid w:val="37C335E4"/>
    <w:rsid w:val="59975605"/>
    <w:rsid w:val="5A134327"/>
    <w:rsid w:val="6C3C05E0"/>
    <w:rsid w:val="7E1150D6"/>
    <w:rsid w:val="7F6155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7239C"/>
    <w:pPr>
      <w:widowControl w:val="0"/>
      <w:jc w:val="both"/>
    </w:pPr>
    <w:rPr>
      <w:rFonts w:ascii="Calibri" w:eastAsia="仿宋_GB2312" w:hAnsi="Calibri" w:cs="Times New Roman"/>
      <w:kern w:val="2"/>
      <w:sz w:val="32"/>
      <w:szCs w:val="22"/>
    </w:rPr>
  </w:style>
  <w:style w:type="paragraph" w:styleId="1">
    <w:name w:val="heading 1"/>
    <w:basedOn w:val="a"/>
    <w:next w:val="a"/>
    <w:qFormat/>
    <w:rsid w:val="0007239C"/>
    <w:pPr>
      <w:keepNext/>
      <w:keepLines/>
      <w:spacing w:line="576" w:lineRule="auto"/>
      <w:outlineLvl w:val="0"/>
    </w:pPr>
    <w:rPr>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07239C"/>
    <w:pPr>
      <w:ind w:firstLineChars="200" w:firstLine="420"/>
    </w:pPr>
  </w:style>
  <w:style w:type="paragraph" w:styleId="a4">
    <w:name w:val="footer"/>
    <w:basedOn w:val="a"/>
    <w:qFormat/>
    <w:rsid w:val="0007239C"/>
    <w:pPr>
      <w:tabs>
        <w:tab w:val="center" w:pos="4153"/>
        <w:tab w:val="right" w:pos="8306"/>
      </w:tabs>
      <w:snapToGrid w:val="0"/>
      <w:jc w:val="left"/>
    </w:pPr>
    <w:rPr>
      <w:sz w:val="18"/>
      <w:szCs w:val="18"/>
    </w:rPr>
  </w:style>
  <w:style w:type="paragraph" w:styleId="a5">
    <w:name w:val="header"/>
    <w:basedOn w:val="a"/>
    <w:qFormat/>
    <w:rsid w:val="0007239C"/>
    <w:pPr>
      <w:pBdr>
        <w:bottom w:val="single" w:sz="6" w:space="1" w:color="auto"/>
      </w:pBdr>
      <w:tabs>
        <w:tab w:val="center" w:pos="4153"/>
        <w:tab w:val="right" w:pos="8306"/>
      </w:tabs>
      <w:snapToGrid w:val="0"/>
      <w:jc w:val="center"/>
    </w:pPr>
    <w:rPr>
      <w:sz w:val="18"/>
      <w:szCs w:val="18"/>
    </w:rPr>
  </w:style>
  <w:style w:type="character" w:styleId="a6">
    <w:name w:val="page number"/>
    <w:qFormat/>
    <w:rsid w:val="0007239C"/>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9</Pages>
  <Words>4714</Words>
  <Characters>400</Characters>
  <Application>Microsoft Office Word</Application>
  <DocSecurity>0</DocSecurity>
  <Lines>3</Lines>
  <Paragraphs>10</Paragraphs>
  <ScaleCrop>false</ScaleCrop>
  <Company>昆明市五华区党政机关单位</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尤粉华</dc:creator>
  <cp:lastModifiedBy>User</cp:lastModifiedBy>
  <cp:revision>4</cp:revision>
  <dcterms:created xsi:type="dcterms:W3CDTF">2024-01-15T06:00:00Z</dcterms:created>
  <dcterms:modified xsi:type="dcterms:W3CDTF">2024-03-17T09:49:00Z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EEFAF8A7D0674240B3B64F67D157F087_11</vt:lpwstr>
  </property>
</Properties>
</file>