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2023年度五华区失业保险稳岗返还</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政策公告</w:t>
      </w:r>
    </w:p>
    <w:p>
      <w:pPr>
        <w:ind w:firstLine="640"/>
        <w:rPr>
          <w:rFonts w:hint="eastAsia" w:ascii="仿宋_GB2312" w:hAnsi="仿宋_GB2312" w:eastAsia="仿宋_GB2312" w:cs="仿宋_GB2312"/>
          <w:b w:val="0"/>
          <w:bCs w:val="0"/>
          <w:sz w:val="32"/>
          <w:szCs w:val="32"/>
          <w:lang w:val="en-US" w:eastAsia="zh-CN"/>
        </w:rPr>
      </w:pPr>
    </w:p>
    <w:p>
      <w:pPr>
        <w:ind w:firstLine="640"/>
        <w:rPr>
          <w:rFonts w:hint="default" w:ascii="仿宋_GB2312" w:hAnsi="仿宋_GB2312" w:eastAsia="仿宋_GB2312" w:cs="仿宋_GB2312"/>
          <w:b w:val="0"/>
          <w:bCs w:val="0"/>
          <w:sz w:val="32"/>
          <w:szCs w:val="32"/>
          <w:lang w:val="en-US" w:eastAsia="zh-CN"/>
        </w:rPr>
      </w:pPr>
      <w:r>
        <w:rPr>
          <w:rFonts w:hint="eastAsia" w:ascii="微软简粗黑" w:hAnsi="微软简粗黑" w:eastAsia="微软简粗黑" w:cs="微软简粗黑"/>
          <w:b w:val="0"/>
          <w:bCs w:val="0"/>
          <w:sz w:val="32"/>
          <w:szCs w:val="32"/>
          <w:lang w:val="en-US" w:eastAsia="zh-CN"/>
        </w:rPr>
        <w:t>一、政策依据</w:t>
      </w:r>
    </w:p>
    <w:p>
      <w:p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根据昆明市社保中心下发《昆明市社会保险中心关于做好2023年失业保险稳岗返还工作有关问题的通知》文件，现将有关内容公告如下：</w:t>
      </w:r>
    </w:p>
    <w:p>
      <w:pPr>
        <w:numPr>
          <w:ilvl w:val="0"/>
          <w:numId w:val="0"/>
        </w:numPr>
        <w:ind w:firstLine="640" w:firstLineChars="200"/>
        <w:rPr>
          <w:rFonts w:hint="eastAsia" w:ascii="微软简粗黑" w:hAnsi="微软简粗黑" w:eastAsia="微软简粗黑" w:cs="微软简粗黑"/>
          <w:b w:val="0"/>
          <w:bCs w:val="0"/>
          <w:sz w:val="32"/>
          <w:szCs w:val="32"/>
          <w:lang w:val="en-US" w:eastAsia="zh-CN"/>
        </w:rPr>
      </w:pPr>
      <w:r>
        <w:rPr>
          <w:rFonts w:hint="eastAsia" w:ascii="微软简粗黑" w:hAnsi="微软简粗黑" w:eastAsia="微软简粗黑" w:cs="微软简粗黑"/>
          <w:b w:val="0"/>
          <w:bCs w:val="0"/>
          <w:sz w:val="32"/>
          <w:szCs w:val="32"/>
          <w:lang w:val="en-US" w:eastAsia="zh-CN"/>
        </w:rPr>
        <w:t>二、单位享受稳岗返还的条件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1、参加失业保险并在2022年底前足额缴纳失业保险费12个月（含）以上，当前处于正常缴费状态的单位。</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2、单位生产经营活动符合国家和所在地区产业结构调整和环保政策。僵尸企业、严重失信违法单位和不符合环保政策单位均不给予稳岗返还。 </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3、2022年度未裁员或裁员率不高于全国城镇调查失业率5.5%的控制目标，30人（含）以下的参保单位裁员率不高于参保职工总数20%的，符合享受稳岗返还政策。</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裁员率=2022年度失业并领取失业保险金人数÷2022年平均参保缴费人数（2022年平均参保缴费人数为：2022年1月至12月参保缴费人数之和除以12）</w:t>
      </w:r>
    </w:p>
    <w:p>
      <w:pPr>
        <w:numPr>
          <w:ilvl w:val="0"/>
          <w:numId w:val="0"/>
        </w:numPr>
        <w:ind w:firstLine="640" w:firstLineChars="200"/>
        <w:rPr>
          <w:rFonts w:hint="eastAsia" w:ascii="微软简粗黑" w:hAnsi="微软简粗黑" w:eastAsia="微软简粗黑" w:cs="微软简粗黑"/>
          <w:b w:val="0"/>
          <w:bCs w:val="0"/>
          <w:sz w:val="32"/>
          <w:szCs w:val="32"/>
          <w:lang w:val="en-US" w:eastAsia="zh-CN"/>
        </w:rPr>
      </w:pPr>
      <w:r>
        <w:rPr>
          <w:rFonts w:hint="eastAsia" w:ascii="微软简粗黑" w:hAnsi="微软简粗黑" w:eastAsia="微软简粗黑" w:cs="微软简粗黑"/>
          <w:b w:val="0"/>
          <w:bCs w:val="0"/>
          <w:sz w:val="32"/>
          <w:szCs w:val="32"/>
          <w:lang w:val="en-US" w:eastAsia="zh-CN"/>
        </w:rPr>
        <w:t>三、返还标准</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大型企业按单位及其职工2022年度实际缴纳失业保险费的30%返还；中小微企业、社会团体、基金会、社会服务机构、律师事务所、会计师事务所、以单位形式参保的个体工商户按60%返还。企业划型按2020年减免企业失业保险费划型办法执行。</w:t>
      </w:r>
    </w:p>
    <w:p>
      <w:pPr>
        <w:numPr>
          <w:ilvl w:val="0"/>
          <w:numId w:val="0"/>
        </w:numPr>
        <w:ind w:leftChars="200" w:firstLine="320" w:firstLineChars="100"/>
        <w:rPr>
          <w:rFonts w:hint="eastAsia" w:ascii="微软简粗黑" w:hAnsi="微软简粗黑" w:eastAsia="微软简粗黑" w:cs="微软简粗黑"/>
          <w:b w:val="0"/>
          <w:bCs w:val="0"/>
          <w:sz w:val="32"/>
          <w:szCs w:val="32"/>
          <w:lang w:val="en-US" w:eastAsia="zh-CN"/>
        </w:rPr>
      </w:pPr>
      <w:r>
        <w:rPr>
          <w:rFonts w:hint="eastAsia" w:ascii="微软简粗黑" w:hAnsi="微软简粗黑" w:eastAsia="微软简粗黑" w:cs="微软简粗黑"/>
          <w:b w:val="0"/>
          <w:bCs w:val="0"/>
          <w:sz w:val="32"/>
          <w:szCs w:val="32"/>
          <w:lang w:val="en-US" w:eastAsia="zh-CN"/>
        </w:rPr>
        <w:t>四、政策执行期</w:t>
      </w:r>
    </w:p>
    <w:p>
      <w:pPr>
        <w:numPr>
          <w:ilvl w:val="0"/>
          <w:numId w:val="0"/>
        </w:numPr>
        <w:ind w:leftChars="200" w:firstLine="320" w:firstLineChars="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2023年失业保险稳岗返还政策执行截止日期为12月31</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日，逾期经办机构不予受理。</w:t>
      </w:r>
    </w:p>
    <w:p>
      <w:pPr>
        <w:numPr>
          <w:ilvl w:val="0"/>
          <w:numId w:val="0"/>
        </w:numPr>
        <w:ind w:leftChars="200" w:firstLine="320" w:firstLineChars="100"/>
        <w:rPr>
          <w:rFonts w:hint="eastAsia" w:ascii="微软简粗黑" w:hAnsi="微软简粗黑" w:eastAsia="微软简粗黑" w:cs="微软简粗黑"/>
          <w:b w:val="0"/>
          <w:bCs w:val="0"/>
          <w:sz w:val="32"/>
          <w:szCs w:val="32"/>
          <w:lang w:val="en-US" w:eastAsia="zh-CN"/>
        </w:rPr>
      </w:pPr>
      <w:r>
        <w:rPr>
          <w:rFonts w:hint="eastAsia" w:ascii="微软简粗黑" w:hAnsi="微软简粗黑" w:eastAsia="微软简粗黑" w:cs="微软简粗黑"/>
          <w:b w:val="0"/>
          <w:bCs w:val="0"/>
          <w:sz w:val="32"/>
          <w:szCs w:val="32"/>
          <w:lang w:val="en-US" w:eastAsia="zh-CN"/>
        </w:rPr>
        <w:t>五、稳岗返还的资金用途</w:t>
      </w:r>
    </w:p>
    <w:p>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返还资金主要用于：缴纳社会保险费、转岗培训、技能提升培训和职工生活补助等相关支出，收到稳岗返还的单位必须严格按照规定用途使用资金。</w:t>
      </w:r>
    </w:p>
    <w:p>
      <w:pPr>
        <w:numPr>
          <w:ilvl w:val="0"/>
          <w:numId w:val="0"/>
        </w:numPr>
        <w:ind w:firstLine="640" w:firstLineChars="200"/>
        <w:rPr>
          <w:rFonts w:hint="eastAsia" w:ascii="微软简粗黑" w:hAnsi="微软简粗黑" w:eastAsia="微软简粗黑" w:cs="微软简粗黑"/>
          <w:b w:val="0"/>
          <w:bCs w:val="0"/>
          <w:sz w:val="32"/>
          <w:szCs w:val="32"/>
          <w:lang w:val="en-US" w:eastAsia="zh-CN"/>
        </w:rPr>
      </w:pPr>
      <w:r>
        <w:rPr>
          <w:rFonts w:hint="eastAsia" w:ascii="微软简粗黑" w:hAnsi="微软简粗黑" w:eastAsia="微软简粗黑" w:cs="微软简粗黑"/>
          <w:b w:val="0"/>
          <w:bCs w:val="0"/>
          <w:sz w:val="32"/>
          <w:szCs w:val="32"/>
          <w:lang w:val="en-US" w:eastAsia="zh-CN"/>
        </w:rPr>
        <w:t>六、申领发放方式</w:t>
      </w:r>
    </w:p>
    <w:p>
      <w:pPr>
        <w:numPr>
          <w:ilvl w:val="0"/>
          <w:numId w:val="0"/>
        </w:numPr>
        <w:ind w:left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2023年失业保险稳岗返还须通过单位确认的方式进行申</w:t>
      </w:r>
    </w:p>
    <w:p>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报。符合政策条件的单位可通过云南省公共就业服务平台网上办事大厅进行在线确认申报；未开通网厅单位可携带单位公章、单位《银行开户许可证》复印件到营业执照地址所属街道办事处进行现场确认申报。</w:t>
      </w:r>
    </w:p>
    <w:p>
      <w:pPr>
        <w:numPr>
          <w:ilvl w:val="0"/>
          <w:numId w:val="0"/>
        </w:numPr>
        <w:ind w:leftChars="200" w:firstLine="320" w:firstLineChars="100"/>
        <w:rPr>
          <w:rFonts w:hint="eastAsia" w:ascii="微软简粗黑" w:hAnsi="微软简粗黑" w:eastAsia="微软简粗黑" w:cs="微软简粗黑"/>
          <w:b w:val="0"/>
          <w:bCs w:val="0"/>
          <w:sz w:val="32"/>
          <w:szCs w:val="32"/>
          <w:lang w:val="en-US" w:eastAsia="zh-CN"/>
        </w:rPr>
      </w:pPr>
      <w:r>
        <w:rPr>
          <w:rFonts w:hint="eastAsia" w:ascii="微软简粗黑" w:hAnsi="微软简粗黑" w:eastAsia="微软简粗黑" w:cs="微软简粗黑"/>
          <w:b w:val="0"/>
          <w:bCs w:val="0"/>
          <w:sz w:val="32"/>
          <w:szCs w:val="32"/>
          <w:lang w:val="en-US" w:eastAsia="zh-CN"/>
        </w:rPr>
        <w:t>七、重要事项提示</w:t>
      </w:r>
    </w:p>
    <w:p>
      <w:pPr>
        <w:numPr>
          <w:ilvl w:val="0"/>
          <w:numId w:val="1"/>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请参保单位人事专管员及时到所属街道办事处柜面更新单位法人、经办人信息及其联系方式，以免造成无法接收到我局发送的各类通知短信。</w:t>
      </w:r>
    </w:p>
    <w:p>
      <w:pPr>
        <w:numPr>
          <w:ilvl w:val="0"/>
          <w:numId w:val="1"/>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单位银行信息不全或者不正确的，须携带单位公章、单位《银行开户许可证》复印件到营业执照地址所属街道办事处进行信息更改。</w:t>
      </w:r>
    </w:p>
    <w:p>
      <w:pPr>
        <w:numPr>
          <w:ilvl w:val="0"/>
          <w:numId w:val="1"/>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在人力资源劳务派遣单位截滞留稳岗返还资金问题专项整治期间,劳务派遣单位暂不享受稳岗返还政策。</w:t>
      </w:r>
    </w:p>
    <w:p>
      <w:pPr>
        <w:numPr>
          <w:ilvl w:val="0"/>
          <w:numId w:val="1"/>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机关事业单位不能申报稳岗返回。</w:t>
      </w:r>
    </w:p>
    <w:p>
      <w:pPr>
        <w:numPr>
          <w:ilvl w:val="0"/>
          <w:numId w:val="1"/>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单位状态为终止缴费或暂停缴费的不能申报稳岗返回。</w:t>
      </w:r>
    </w:p>
    <w:p>
      <w:pPr>
        <w:numPr>
          <w:ilvl w:val="0"/>
          <w:numId w:val="1"/>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欠费单位请在缴清失业保险费后再行申报。</w:t>
      </w:r>
      <w:bookmarkStart w:id="0" w:name="_GoBack"/>
      <w:bookmarkEnd w:id="0"/>
    </w:p>
    <w:p>
      <w:pPr>
        <w:numPr>
          <w:ilvl w:val="0"/>
          <w:numId w:val="0"/>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如对公示单位有异议的，请于11月3日前联系五华区社会保险中心失业保险科，联系电话：63588146。</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jc w:val="righ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2023年10月30日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简粗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EEBB0"/>
    <w:multiLevelType w:val="singleLevel"/>
    <w:tmpl w:val="978EEBB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ZDlhY2IzNjk3MjA1OTYwZjFlOGY5YzVlNDczNjgifQ=="/>
  </w:docVars>
  <w:rsids>
    <w:rsidRoot w:val="00000000"/>
    <w:rsid w:val="005858E0"/>
    <w:rsid w:val="008E5E5A"/>
    <w:rsid w:val="00B34F26"/>
    <w:rsid w:val="01EB26E9"/>
    <w:rsid w:val="0246107B"/>
    <w:rsid w:val="02761B97"/>
    <w:rsid w:val="02F06F9E"/>
    <w:rsid w:val="031A20E7"/>
    <w:rsid w:val="0361201F"/>
    <w:rsid w:val="03772F57"/>
    <w:rsid w:val="03D348AC"/>
    <w:rsid w:val="040341B3"/>
    <w:rsid w:val="04763118"/>
    <w:rsid w:val="051A19BE"/>
    <w:rsid w:val="053A5D08"/>
    <w:rsid w:val="057B5C57"/>
    <w:rsid w:val="05E355AA"/>
    <w:rsid w:val="06852909"/>
    <w:rsid w:val="06DB2B97"/>
    <w:rsid w:val="07591B03"/>
    <w:rsid w:val="077C69B9"/>
    <w:rsid w:val="0919224D"/>
    <w:rsid w:val="0A4C1970"/>
    <w:rsid w:val="0AF6411D"/>
    <w:rsid w:val="0B291646"/>
    <w:rsid w:val="0B517E0B"/>
    <w:rsid w:val="0BEE5F2F"/>
    <w:rsid w:val="0D6C2D42"/>
    <w:rsid w:val="0E6C71FB"/>
    <w:rsid w:val="0EE51980"/>
    <w:rsid w:val="10AC51B6"/>
    <w:rsid w:val="1247493E"/>
    <w:rsid w:val="16A85B71"/>
    <w:rsid w:val="16B17F40"/>
    <w:rsid w:val="16C3745D"/>
    <w:rsid w:val="176C5ED0"/>
    <w:rsid w:val="17BC23C4"/>
    <w:rsid w:val="19627D46"/>
    <w:rsid w:val="197471ED"/>
    <w:rsid w:val="19B65135"/>
    <w:rsid w:val="19C51D7A"/>
    <w:rsid w:val="1AA13862"/>
    <w:rsid w:val="1B106960"/>
    <w:rsid w:val="1B6E36F3"/>
    <w:rsid w:val="1CC217A0"/>
    <w:rsid w:val="1DBD55ED"/>
    <w:rsid w:val="1EE1156B"/>
    <w:rsid w:val="20841562"/>
    <w:rsid w:val="226A3861"/>
    <w:rsid w:val="228C600A"/>
    <w:rsid w:val="235A2B88"/>
    <w:rsid w:val="23EA635B"/>
    <w:rsid w:val="243E4416"/>
    <w:rsid w:val="24541AF4"/>
    <w:rsid w:val="249C5566"/>
    <w:rsid w:val="263F290B"/>
    <w:rsid w:val="268964A8"/>
    <w:rsid w:val="26F301A0"/>
    <w:rsid w:val="283E5FD5"/>
    <w:rsid w:val="28A63A68"/>
    <w:rsid w:val="28F01300"/>
    <w:rsid w:val="2A2528FA"/>
    <w:rsid w:val="2A363E4D"/>
    <w:rsid w:val="2A610B3F"/>
    <w:rsid w:val="2A867AF7"/>
    <w:rsid w:val="2ABB24EC"/>
    <w:rsid w:val="2AED500F"/>
    <w:rsid w:val="2B2B3F2E"/>
    <w:rsid w:val="2B2D33B5"/>
    <w:rsid w:val="2C02237E"/>
    <w:rsid w:val="2C4526A0"/>
    <w:rsid w:val="2CE37ABA"/>
    <w:rsid w:val="2CF240EE"/>
    <w:rsid w:val="2E0018C4"/>
    <w:rsid w:val="2E5C4CC2"/>
    <w:rsid w:val="303347B3"/>
    <w:rsid w:val="30697403"/>
    <w:rsid w:val="30FB35C9"/>
    <w:rsid w:val="3243430D"/>
    <w:rsid w:val="328230F4"/>
    <w:rsid w:val="32A05F4C"/>
    <w:rsid w:val="33574ABC"/>
    <w:rsid w:val="339A5542"/>
    <w:rsid w:val="34946829"/>
    <w:rsid w:val="35A34E37"/>
    <w:rsid w:val="35A92BB0"/>
    <w:rsid w:val="364339AB"/>
    <w:rsid w:val="365C0635"/>
    <w:rsid w:val="36B1682B"/>
    <w:rsid w:val="3716771C"/>
    <w:rsid w:val="371F78A4"/>
    <w:rsid w:val="37282FA8"/>
    <w:rsid w:val="38764783"/>
    <w:rsid w:val="38815272"/>
    <w:rsid w:val="390C5F40"/>
    <w:rsid w:val="398E77AB"/>
    <w:rsid w:val="3A98586E"/>
    <w:rsid w:val="3C3023CA"/>
    <w:rsid w:val="3D834E91"/>
    <w:rsid w:val="3E034B05"/>
    <w:rsid w:val="3E2A034B"/>
    <w:rsid w:val="3E44643B"/>
    <w:rsid w:val="3E5430ED"/>
    <w:rsid w:val="3EB8642E"/>
    <w:rsid w:val="3EEC5111"/>
    <w:rsid w:val="3F143AD5"/>
    <w:rsid w:val="40284A20"/>
    <w:rsid w:val="40F55775"/>
    <w:rsid w:val="40F94664"/>
    <w:rsid w:val="41E23ADF"/>
    <w:rsid w:val="42866FA2"/>
    <w:rsid w:val="42AE0EA5"/>
    <w:rsid w:val="441A20EA"/>
    <w:rsid w:val="449C5E6A"/>
    <w:rsid w:val="44ED625E"/>
    <w:rsid w:val="4523750D"/>
    <w:rsid w:val="45970DC4"/>
    <w:rsid w:val="46330BA3"/>
    <w:rsid w:val="473A678F"/>
    <w:rsid w:val="47D76015"/>
    <w:rsid w:val="49AF6543"/>
    <w:rsid w:val="4A176CEC"/>
    <w:rsid w:val="4ABE587E"/>
    <w:rsid w:val="4AE027CC"/>
    <w:rsid w:val="4B765687"/>
    <w:rsid w:val="4B92526E"/>
    <w:rsid w:val="4CB51252"/>
    <w:rsid w:val="4D3342BD"/>
    <w:rsid w:val="4DCE7793"/>
    <w:rsid w:val="4DED20EF"/>
    <w:rsid w:val="4E866938"/>
    <w:rsid w:val="4ECA06E7"/>
    <w:rsid w:val="4FF75F91"/>
    <w:rsid w:val="51371AAD"/>
    <w:rsid w:val="515C0DAA"/>
    <w:rsid w:val="51EA7C1F"/>
    <w:rsid w:val="536A6FF9"/>
    <w:rsid w:val="53E055A0"/>
    <w:rsid w:val="548C2894"/>
    <w:rsid w:val="56A159B3"/>
    <w:rsid w:val="58611560"/>
    <w:rsid w:val="58F238F8"/>
    <w:rsid w:val="592C4D6F"/>
    <w:rsid w:val="593C18AD"/>
    <w:rsid w:val="59715160"/>
    <w:rsid w:val="5A396D64"/>
    <w:rsid w:val="5B0E7B48"/>
    <w:rsid w:val="5D8965A5"/>
    <w:rsid w:val="5E3904C8"/>
    <w:rsid w:val="5E740BDC"/>
    <w:rsid w:val="603327F7"/>
    <w:rsid w:val="615B23FA"/>
    <w:rsid w:val="61FF4302"/>
    <w:rsid w:val="62F73391"/>
    <w:rsid w:val="6359301B"/>
    <w:rsid w:val="63A0682F"/>
    <w:rsid w:val="647D75ED"/>
    <w:rsid w:val="64807300"/>
    <w:rsid w:val="66320E32"/>
    <w:rsid w:val="67104EFC"/>
    <w:rsid w:val="67266B31"/>
    <w:rsid w:val="681F5143"/>
    <w:rsid w:val="68446108"/>
    <w:rsid w:val="692703FA"/>
    <w:rsid w:val="69DF6BCB"/>
    <w:rsid w:val="6A4A6203"/>
    <w:rsid w:val="6BD41055"/>
    <w:rsid w:val="6BEB3929"/>
    <w:rsid w:val="6C27171F"/>
    <w:rsid w:val="6CB84EC0"/>
    <w:rsid w:val="6CC20030"/>
    <w:rsid w:val="6CFA0A14"/>
    <w:rsid w:val="6E4A23E1"/>
    <w:rsid w:val="6F8A3D56"/>
    <w:rsid w:val="70E13C2A"/>
    <w:rsid w:val="70F87F31"/>
    <w:rsid w:val="714B21E6"/>
    <w:rsid w:val="7250227E"/>
    <w:rsid w:val="730B1A61"/>
    <w:rsid w:val="734F596F"/>
    <w:rsid w:val="73AC3224"/>
    <w:rsid w:val="73BF004D"/>
    <w:rsid w:val="73DE3DB4"/>
    <w:rsid w:val="75451B4A"/>
    <w:rsid w:val="763501D5"/>
    <w:rsid w:val="7656718E"/>
    <w:rsid w:val="76A328E5"/>
    <w:rsid w:val="79913F27"/>
    <w:rsid w:val="7A0F3646"/>
    <w:rsid w:val="7ACA0E23"/>
    <w:rsid w:val="7AE5483F"/>
    <w:rsid w:val="7C360AE6"/>
    <w:rsid w:val="7CE20D05"/>
    <w:rsid w:val="7D575FCD"/>
    <w:rsid w:val="7DD31D76"/>
    <w:rsid w:val="7E110641"/>
    <w:rsid w:val="7EB97C9B"/>
    <w:rsid w:val="7F5F1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792</Words>
  <Characters>906</Characters>
  <Lines>0</Lines>
  <Paragraphs>0</Paragraphs>
  <TotalTime>9</TotalTime>
  <ScaleCrop>false</ScaleCrop>
  <LinksUpToDate>false</LinksUpToDate>
  <CharactersWithSpaces>910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2022-05-09T01:20:00Z</dcterms:created>
  <dc:creator>Administrator</dc:creator>
  <cp:lastModifiedBy>Administrator</cp:lastModifiedBy>
  <cp:lastPrinted>2022-05-18T01:10:00Z</cp:lastPrinted>
  <dcterms:modified xsi:type="dcterms:W3CDTF">2023-10-30T01:14:39Z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01A5B08C7F2F496CA718F4B4C956CA1B</vt:lpwstr>
  </property>
</Properties>
</file>