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b/>
          <w:bCs/>
          <w:color w:val="000000" w:themeColor="text1"/>
          <w:sz w:val="28"/>
          <w:szCs w:val="28"/>
          <w14:textFill>
            <w14:solidFill>
              <w14:schemeClr w14:val="tx1"/>
            </w14:solidFill>
          </w14:textFill>
        </w:rPr>
      </w:pPr>
      <w:r>
        <w:rPr>
          <w:rFonts w:hint="eastAsia" w:ascii="黑体" w:hAnsi="黑体" w:eastAsia="黑体" w:cs="黑体"/>
          <w:b/>
          <w:bCs/>
          <w:kern w:val="2"/>
          <w:sz w:val="30"/>
          <w:szCs w:val="30"/>
          <w:lang w:val="en-US" w:eastAsia="zh-CN" w:bidi="ar-SA"/>
        </w:rPr>
        <w:t>附件</w:t>
      </w:r>
      <w:r>
        <w:rPr>
          <w:rFonts w:hint="eastAsia" w:ascii="黑体" w:hAnsi="黑体" w:eastAsia="黑体" w:cs="黑体"/>
          <w:b/>
          <w:bCs/>
          <w:kern w:val="2"/>
          <w:sz w:val="30"/>
          <w:szCs w:val="30"/>
          <w:lang w:val="en-US" w:eastAsia="zh-CN" w:bidi="ar-SA"/>
        </w:rPr>
        <w:t>3</w:t>
      </w:r>
      <w:r>
        <w:rPr>
          <w:rFonts w:hint="eastAsia" w:ascii="黑体" w:hAnsi="黑体" w:eastAsia="黑体" w:cs="黑体"/>
          <w:b/>
          <w:bCs/>
          <w:kern w:val="2"/>
          <w:sz w:val="30"/>
          <w:szCs w:val="30"/>
          <w:lang w:val="en-US" w:eastAsia="zh-CN" w:bidi="ar-SA"/>
        </w:rPr>
        <w:t>-2</w:t>
      </w:r>
    </w:p>
    <w:p>
      <w:pPr>
        <w:pStyle w:val="6"/>
        <w:keepNext w:val="0"/>
        <w:keepLines w:val="0"/>
        <w:pageBreakBefore w:val="0"/>
        <w:widowControl/>
        <w:kinsoku/>
        <w:wordWrap/>
        <w:overflowPunct/>
        <w:topLinePunct w:val="0"/>
        <w:autoSpaceDE/>
        <w:autoSpaceDN/>
        <w:bidi w:val="0"/>
        <w:adjustRightInd/>
        <w:snapToGrid/>
        <w:spacing w:line="0" w:lineRule="atLeast"/>
        <w:ind w:left="210" w:right="210"/>
        <w:textAlignment w:val="auto"/>
        <w:rPr>
          <w:rFonts w:hint="eastAsia" w:ascii="方正小标宋简体" w:hAnsi="Times New Roman" w:eastAsia="方正小标宋简体" w:cs="Times New Roman"/>
          <w:b w:val="0"/>
          <w:bCs w:val="0"/>
          <w:kern w:val="30"/>
          <w:sz w:val="44"/>
          <w:szCs w:val="44"/>
          <w:lang w:val="en-US" w:eastAsia="zh-CN" w:bidi="ar-SA"/>
        </w:rPr>
      </w:pPr>
      <w:r>
        <w:rPr>
          <w:rFonts w:hint="eastAsia" w:ascii="方正小标宋简体" w:hAnsi="Times New Roman" w:eastAsia="方正小标宋简体" w:cs="Times New Roman"/>
          <w:b w:val="0"/>
          <w:bCs w:val="0"/>
          <w:kern w:val="30"/>
          <w:sz w:val="44"/>
          <w:szCs w:val="44"/>
          <w:lang w:val="en-US" w:eastAsia="zh-CN" w:bidi="ar-SA"/>
        </w:rPr>
        <w:t>五华区厂口产业园中药园工作开展情况结构化访谈内容</w:t>
      </w:r>
    </w:p>
    <w:p>
      <w:pPr>
        <w:pStyle w:val="6"/>
        <w:keepNext w:val="0"/>
        <w:keepLines w:val="0"/>
        <w:pageBreakBefore w:val="0"/>
        <w:widowControl/>
        <w:kinsoku/>
        <w:wordWrap/>
        <w:overflowPunct/>
        <w:topLinePunct w:val="0"/>
        <w:autoSpaceDE/>
        <w:autoSpaceDN/>
        <w:bidi w:val="0"/>
        <w:adjustRightInd/>
        <w:snapToGrid/>
        <w:spacing w:line="0" w:lineRule="atLeast"/>
        <w:ind w:left="210" w:right="210"/>
        <w:textAlignment w:val="auto"/>
        <w:rPr>
          <w:rFonts w:hint="eastAsia" w:ascii="方正小标宋简体" w:hAnsi="Times New Roman" w:eastAsia="方正小标宋简体" w:cs="Times New Roman"/>
          <w:b w:val="0"/>
          <w:bCs w:val="0"/>
          <w:kern w:val="30"/>
          <w:sz w:val="44"/>
          <w:szCs w:val="44"/>
          <w:lang w:val="en-US" w:eastAsia="zh-CN" w:bidi="ar-SA"/>
        </w:rPr>
      </w:pPr>
      <w:r>
        <w:rPr>
          <w:rFonts w:hint="eastAsia" w:ascii="方正小标宋简体" w:hAnsi="Times New Roman" w:eastAsia="方正小标宋简体" w:cs="Times New Roman"/>
          <w:b w:val="0"/>
          <w:bCs w:val="0"/>
          <w:kern w:val="30"/>
          <w:sz w:val="44"/>
          <w:szCs w:val="44"/>
          <w:lang w:val="en-US" w:eastAsia="zh-CN" w:bidi="ar-SA"/>
        </w:rPr>
        <w:t>（访谈对象：项目单位管理层）</w:t>
      </w:r>
    </w:p>
    <w:p>
      <w:pPr>
        <w:pStyle w:val="6"/>
        <w:ind w:left="0" w:leftChars="0" w:right="210" w:firstLine="240" w:firstLineChars="100"/>
        <w:jc w:val="both"/>
        <w:rPr>
          <w:rFonts w:hint="eastAsia" w:ascii="仿宋" w:hAnsi="仿宋" w:eastAsia="仿宋" w:cs="仿宋"/>
          <w:color w:val="000000" w:themeColor="text1"/>
          <w:sz w:val="24"/>
          <w:szCs w:val="24"/>
          <w14:textFill>
            <w14:solidFill>
              <w14:schemeClr w14:val="tx1"/>
            </w14:solidFill>
          </w14:textFill>
        </w:rPr>
      </w:pPr>
    </w:p>
    <w:p>
      <w:pPr>
        <w:pStyle w:val="6"/>
        <w:ind w:left="0" w:leftChars="0" w:right="210"/>
        <w:jc w:val="both"/>
        <w:rPr>
          <w:rFonts w:hint="eastAsia" w:ascii="仿宋" w:hAnsi="仿宋" w:eastAsia="仿宋" w:cs="仿宋"/>
          <w:color w:val="000000" w:themeColor="text1"/>
          <w:sz w:val="24"/>
          <w:szCs w:val="24"/>
          <w:u w:val="single"/>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r>
        <w:rPr>
          <w:rFonts w:hint="eastAsia" w:ascii="仿宋" w:hAnsi="仿宋" w:eastAsia="仿宋" w:cs="仿宋"/>
          <w:color w:val="000000" w:themeColor="text1"/>
          <w:spacing w:val="60"/>
          <w:kern w:val="0"/>
          <w:sz w:val="24"/>
          <w:szCs w:val="24"/>
          <w:fitText w:val="1320" w:id="-1760835070"/>
          <w14:textFill>
            <w14:solidFill>
              <w14:schemeClr w14:val="tx1"/>
            </w14:solidFill>
          </w14:textFill>
        </w:rPr>
        <w:t>调查时</w:t>
      </w:r>
      <w:r>
        <w:rPr>
          <w:rFonts w:hint="eastAsia" w:ascii="仿宋" w:hAnsi="仿宋" w:eastAsia="仿宋" w:cs="仿宋"/>
          <w:color w:val="000000" w:themeColor="text1"/>
          <w:spacing w:val="0"/>
          <w:kern w:val="0"/>
          <w:sz w:val="24"/>
          <w:szCs w:val="24"/>
          <w:fitText w:val="1320" w:id="-1760835070"/>
          <w14:textFill>
            <w14:solidFill>
              <w14:schemeClr w14:val="tx1"/>
            </w14:solidFill>
          </w14:textFill>
        </w:rPr>
        <w:t>间</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u w:val="single"/>
          <w14:textFill>
            <w14:solidFill>
              <w14:schemeClr w14:val="tx1"/>
            </w14:solidFill>
          </w14:textFill>
        </w:rPr>
        <w:t xml:space="preserve"> 2023.7.14  </w:t>
      </w:r>
      <w:r>
        <w:rPr>
          <w:rFonts w:hint="eastAsia" w:ascii="仿宋" w:hAnsi="仿宋" w:eastAsia="仿宋" w:cs="仿宋"/>
          <w:color w:val="000000" w:themeColor="text1"/>
          <w:sz w:val="24"/>
          <w:szCs w:val="24"/>
          <w14:textFill>
            <w14:solidFill>
              <w14:schemeClr w14:val="tx1"/>
            </w14:solidFill>
          </w14:textFill>
        </w:rPr>
        <w:t xml:space="preserve">  调查地点：</w:t>
      </w:r>
      <w:r>
        <w:rPr>
          <w:rFonts w:hint="eastAsia" w:ascii="仿宋" w:hAnsi="仿宋" w:eastAsia="仿宋" w:cs="仿宋"/>
          <w:color w:val="000000" w:themeColor="text1"/>
          <w:sz w:val="24"/>
          <w:szCs w:val="24"/>
          <w:u w:val="single"/>
          <w14:textFill>
            <w14:solidFill>
              <w14:schemeClr w14:val="tx1"/>
            </w14:solidFill>
          </w14:textFill>
        </w:rPr>
        <w:t xml:space="preserve"> 厂口片区厂口产业园 </w:t>
      </w:r>
    </w:p>
    <w:p>
      <w:pPr>
        <w:pStyle w:val="6"/>
        <w:ind w:left="0" w:leftChars="0" w:right="210"/>
        <w:jc w:val="both"/>
        <w:rPr>
          <w:rFonts w:hint="eastAsia" w:ascii="仿宋" w:hAnsi="仿宋" w:eastAsia="仿宋" w:cs="仿宋"/>
          <w:color w:val="000000" w:themeColor="text1"/>
          <w:sz w:val="24"/>
          <w:szCs w:val="24"/>
          <w:u w:val="single"/>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r>
        <w:rPr>
          <w:rFonts w:hint="eastAsia" w:ascii="仿宋" w:hAnsi="仿宋" w:eastAsia="仿宋" w:cs="仿宋"/>
          <w:color w:val="000000" w:themeColor="text1"/>
          <w:spacing w:val="60"/>
          <w:kern w:val="0"/>
          <w:sz w:val="24"/>
          <w:szCs w:val="24"/>
          <w:fitText w:val="1320" w:id="-1760835071"/>
          <w14:textFill>
            <w14:solidFill>
              <w14:schemeClr w14:val="tx1"/>
            </w14:solidFill>
          </w14:textFill>
        </w:rPr>
        <w:t>调查人</w:t>
      </w:r>
      <w:r>
        <w:rPr>
          <w:rFonts w:hint="eastAsia" w:ascii="仿宋" w:hAnsi="仿宋" w:eastAsia="仿宋" w:cs="仿宋"/>
          <w:color w:val="000000" w:themeColor="text1"/>
          <w:spacing w:val="0"/>
          <w:kern w:val="0"/>
          <w:sz w:val="24"/>
          <w:szCs w:val="24"/>
          <w:fitText w:val="1320" w:id="-1760835071"/>
          <w14:textFill>
            <w14:solidFill>
              <w14:schemeClr w14:val="tx1"/>
            </w14:solidFill>
          </w14:textFill>
        </w:rPr>
        <w:t>员</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u w:val="single"/>
          <w14:textFill>
            <w14:solidFill>
              <w14:schemeClr w14:val="tx1"/>
            </w14:solidFill>
          </w14:textFill>
        </w:rPr>
        <w:t xml:space="preserve"> 李兴康 罗爱媛 徐骏</w:t>
      </w:r>
    </w:p>
    <w:p>
      <w:pPr>
        <w:pStyle w:val="6"/>
        <w:ind w:left="0" w:leftChars="0" w:right="210"/>
        <w:jc w:val="both"/>
        <w:rPr>
          <w:rFonts w:hint="eastAsia" w:ascii="仿宋" w:hAnsi="仿宋" w:eastAsia="仿宋" w:cs="仿宋"/>
          <w:color w:val="000000" w:themeColor="text1"/>
          <w:sz w:val="24"/>
          <w:szCs w:val="24"/>
          <w:u w:val="single"/>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调查对象姓名：</w:t>
      </w:r>
      <w:r>
        <w:rPr>
          <w:rFonts w:hint="eastAsia" w:ascii="仿宋" w:hAnsi="仿宋" w:eastAsia="仿宋" w:cs="仿宋"/>
          <w:color w:val="000000" w:themeColor="text1"/>
          <w:sz w:val="24"/>
          <w:szCs w:val="24"/>
          <w:u w:val="single"/>
          <w14:textFill>
            <w14:solidFill>
              <w14:schemeClr w14:val="tx1"/>
            </w14:solidFill>
          </w14:textFill>
        </w:rPr>
        <w:t xml:space="preserve"> 刘正飞 孙健  </w:t>
      </w:r>
      <w:r>
        <w:rPr>
          <w:rFonts w:hint="eastAsia" w:ascii="仿宋" w:hAnsi="仿宋" w:eastAsia="仿宋" w:cs="仿宋"/>
          <w:color w:val="000000" w:themeColor="text1"/>
          <w:sz w:val="24"/>
          <w:szCs w:val="24"/>
          <w14:textFill>
            <w14:solidFill>
              <w14:schemeClr w14:val="tx1"/>
            </w14:solidFill>
          </w14:textFill>
        </w:rPr>
        <w:t xml:space="preserve">     联系方式：</w:t>
      </w:r>
      <w:r>
        <w:rPr>
          <w:rFonts w:hint="eastAsia" w:ascii="仿宋" w:hAnsi="仿宋" w:eastAsia="仿宋" w:cs="仿宋"/>
          <w:color w:val="000000" w:themeColor="text1"/>
          <w:sz w:val="24"/>
          <w:szCs w:val="24"/>
          <w:u w:val="single"/>
          <w14:textFill>
            <w14:solidFill>
              <w14:schemeClr w14:val="tx1"/>
            </w14:solidFill>
          </w14:textFill>
        </w:rPr>
        <w:t xml:space="preserve">                 </w:t>
      </w:r>
    </w:p>
    <w:p>
      <w:pPr>
        <w:ind w:firstLine="720" w:firstLineChars="200"/>
        <w:rPr>
          <w:u w:val="single"/>
        </w:rPr>
      </w:pPr>
      <w:r>
        <w:rPr>
          <w:rFonts w:hint="eastAsia" w:ascii="仿宋" w:hAnsi="仿宋" w:eastAsia="仿宋" w:cs="仿宋"/>
          <w:color w:val="000000" w:themeColor="text1"/>
          <w:spacing w:val="60"/>
          <w:kern w:val="0"/>
          <w:sz w:val="24"/>
          <w:szCs w:val="24"/>
          <w:fitText w:val="1320" w:id="-1760835072"/>
          <w14:textFill>
            <w14:solidFill>
              <w14:schemeClr w14:val="tx1"/>
            </w14:solidFill>
          </w14:textFill>
        </w:rPr>
        <w:t>工作单</w:t>
      </w:r>
      <w:r>
        <w:rPr>
          <w:rFonts w:hint="eastAsia" w:ascii="仿宋" w:hAnsi="仿宋" w:eastAsia="仿宋" w:cs="仿宋"/>
          <w:color w:val="000000" w:themeColor="text1"/>
          <w:spacing w:val="0"/>
          <w:kern w:val="0"/>
          <w:sz w:val="24"/>
          <w:szCs w:val="24"/>
          <w:fitText w:val="1320" w:id="-1760835072"/>
          <w14:textFill>
            <w14:solidFill>
              <w14:schemeClr w14:val="tx1"/>
            </w14:solidFill>
          </w14:textFill>
        </w:rPr>
        <w:t>位</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u w:val="single"/>
          <w14:textFill>
            <w14:solidFill>
              <w14:schemeClr w14:val="tx1"/>
            </w14:solidFill>
          </w14:textFill>
        </w:rPr>
        <w:t xml:space="preserve"> 昆明市五华区产业发展有限公司 </w:t>
      </w:r>
      <w:r>
        <w:rPr>
          <w:rFonts w:hint="eastAsia" w:ascii="仿宋" w:hAnsi="仿宋" w:eastAsia="仿宋" w:cs="仿宋"/>
          <w:color w:val="000000" w:themeColor="text1"/>
          <w:sz w:val="24"/>
          <w:szCs w:val="24"/>
          <w14:textFill>
            <w14:solidFill>
              <w14:schemeClr w14:val="tx1"/>
            </w14:solidFill>
          </w14:textFill>
        </w:rPr>
        <w:t xml:space="preserve"> 职务：</w:t>
      </w:r>
      <w:r>
        <w:rPr>
          <w:rFonts w:hint="eastAsia" w:ascii="仿宋" w:hAnsi="仿宋" w:eastAsia="仿宋" w:cs="仿宋"/>
          <w:color w:val="000000" w:themeColor="text1"/>
          <w:sz w:val="24"/>
          <w:szCs w:val="24"/>
          <w:u w:val="single"/>
          <w14:textFill>
            <w14:solidFill>
              <w14:schemeClr w14:val="tx1"/>
            </w14:solidFill>
          </w14:textFill>
        </w:rPr>
        <w:t xml:space="preserve">董事长 总经理        </w:t>
      </w:r>
      <w:r>
        <w:rPr>
          <w:rFonts w:hint="eastAsia" w:asciiTheme="minorEastAsia" w:hAnsiTheme="minorEastAsia" w:cstheme="minorEastAsia"/>
          <w:color w:val="000000" w:themeColor="text1"/>
          <w:sz w:val="24"/>
          <w:szCs w:val="24"/>
          <w:u w:val="single"/>
          <w14:textFill>
            <w14:solidFill>
              <w14:schemeClr w14:val="tx1"/>
            </w14:solidFill>
          </w14:textFill>
        </w:rPr>
        <w:t xml:space="preserve">        </w:t>
      </w:r>
    </w:p>
    <w:p>
      <w:pPr>
        <w:pStyle w:val="6"/>
        <w:ind w:left="0" w:leftChars="0" w:right="210"/>
        <w:jc w:val="both"/>
        <w:rPr>
          <w:rFonts w:ascii="宋体" w:hAnsi="宋体" w:eastAsia="宋体" w:cs="宋体"/>
          <w:b/>
          <w:bCs/>
          <w:color w:val="000000" w:themeColor="text1"/>
          <w:szCs w:val="24"/>
          <w14:textFill>
            <w14:solidFill>
              <w14:schemeClr w14:val="tx1"/>
            </w14:solidFill>
          </w14:textFill>
        </w:rPr>
      </w:pPr>
    </w:p>
    <w:p>
      <w:pPr>
        <w:pStyle w:val="6"/>
        <w:ind w:left="0" w:leftChars="0" w:right="210"/>
        <w:jc w:val="both"/>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欢迎参加本次答题</w:t>
      </w:r>
    </w:p>
    <w:p>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您好！为做好五华区财政局2022年度财政支出绩效重点评价工作，我们针对五华区厂口产业园中药园工作内容设计了此访谈内容，请您根据项目开展情况客观、公正的进行回答。您所提供的回答我们将用于重点绩效评价工作的调查分析，谢谢您的合作！</w:t>
      </w:r>
    </w:p>
    <w:p>
      <w:pPr>
        <w:spacing w:line="360" w:lineRule="auto"/>
        <w:rPr>
          <w:rFonts w:hint="eastAsia" w:ascii="仿宋" w:hAnsi="仿宋" w:eastAsia="仿宋" w:cs="仿宋"/>
          <w:color w:val="000000" w:themeColor="text1"/>
          <w:sz w:val="24"/>
          <w:szCs w:val="24"/>
          <w14:textFill>
            <w14:solidFill>
              <w14:schemeClr w14:val="tx1"/>
            </w14:solidFill>
          </w14:textFill>
        </w:rPr>
      </w:pPr>
    </w:p>
    <w:p>
      <w:pPr>
        <w:spacing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随着五华区厂口产业园中药园工作的开展，对区域经济发展的战略规划性支持作用主要反映在哪些方面？当前项目实际的、潜在的和意向性的入驻企业是否对在产业集群效应、产业链延伸、产业聚集示范作用等方面对园区有积极的、正面的促进作用？</w:t>
      </w:r>
    </w:p>
    <w:p>
      <w:pPr>
        <w:spacing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答：</w:t>
      </w:r>
      <w:r>
        <w:rPr>
          <w:rFonts w:hint="eastAsia" w:ascii="仿宋" w:hAnsi="仿宋" w:eastAsia="仿宋" w:cs="仿宋"/>
          <w:color w:val="000000" w:themeColor="text1"/>
          <w:sz w:val="24"/>
          <w:szCs w:val="24"/>
          <w14:textFill>
            <w14:solidFill>
              <w14:schemeClr w14:val="tx1"/>
            </w14:solidFill>
          </w14:textFill>
        </w:rPr>
        <w:t>园区的建设对西翥片区经济发展具有较大的带动作用，首先是项目建设期内随着土地征收，项目建设展开，对片区老百姓的经济收入起到提振作用，周边经济有显著提升。</w:t>
      </w:r>
    </w:p>
    <w:p>
      <w:pPr>
        <w:spacing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随着德和罐头厂的入驻和XX酒厂的签约，对园区食品产业上下游产业链的扩展将带来较好的引领作用。</w:t>
      </w:r>
    </w:p>
    <w:p>
      <w:pPr>
        <w:spacing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随着企业的逐步进入将会起到较好的示范作用，为下步招商工作带来推动作用，目前已经和众多企业进行招商引资的谈判。</w:t>
      </w:r>
    </w:p>
    <w:p>
      <w:pPr>
        <w:spacing w:line="360" w:lineRule="auto"/>
        <w:rPr>
          <w:rFonts w:hint="eastAsia" w:ascii="仿宋" w:hAnsi="仿宋" w:eastAsia="仿宋" w:cs="仿宋"/>
          <w:color w:val="000000" w:themeColor="text1"/>
          <w:sz w:val="24"/>
          <w:szCs w:val="24"/>
          <w14:textFill>
            <w14:solidFill>
              <w14:schemeClr w14:val="tx1"/>
            </w14:solidFill>
          </w14:textFill>
        </w:rPr>
      </w:pPr>
    </w:p>
    <w:p>
      <w:pPr>
        <w:spacing w:line="360" w:lineRule="auto"/>
        <w:rPr>
          <w:rFonts w:hint="eastAsia" w:ascii="仿宋" w:hAnsi="仿宋" w:eastAsia="仿宋" w:cs="仿宋"/>
          <w:color w:val="000000" w:themeColor="text1"/>
          <w:sz w:val="24"/>
          <w:szCs w:val="24"/>
          <w14:textFill>
            <w14:solidFill>
              <w14:schemeClr w14:val="tx1"/>
            </w14:solidFill>
          </w14:textFill>
        </w:rPr>
      </w:pPr>
    </w:p>
    <w:p>
      <w:pPr>
        <w:spacing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2、随着五华区厂口产业园中药园的开展，为保证园区建设按时顺利完成、确保园区后续运营能健康持续的发展，贵单位是否建立或完善了与项目建设、运营相关的中长期发展方案、工作计划或保障措施？</w:t>
      </w:r>
    </w:p>
    <w:p>
      <w:pPr>
        <w:spacing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答：</w:t>
      </w:r>
      <w:r>
        <w:rPr>
          <w:rFonts w:hint="eastAsia" w:ascii="仿宋" w:hAnsi="仿宋" w:eastAsia="仿宋" w:cs="仿宋"/>
          <w:color w:val="000000" w:themeColor="text1"/>
          <w:sz w:val="24"/>
          <w:szCs w:val="24"/>
          <w14:textFill>
            <w14:solidFill>
              <w14:schemeClr w14:val="tx1"/>
            </w14:solidFill>
          </w14:textFill>
        </w:rPr>
        <w:t>随着园区建设工作的逐步完善，政府在招商过程中也采取了税收减免、入驻企业教育配套、重点企业一企一策和厂房以租代售等多方面的优惠政策，来加快引资工作，提升软环境。但是园区的后期运营，还是需要政府的出台更多的招商政策，系统解决目前招商过程中存在的问题。从而保障园区能够健康有序的长期运营。</w:t>
      </w:r>
    </w:p>
    <w:p>
      <w:pPr>
        <w:spacing w:line="360" w:lineRule="auto"/>
        <w:rPr>
          <w:rFonts w:hint="eastAsia" w:ascii="仿宋" w:hAnsi="仿宋" w:eastAsia="仿宋" w:cs="仿宋"/>
          <w:color w:val="000000" w:themeColor="text1"/>
          <w:sz w:val="24"/>
          <w:szCs w:val="24"/>
          <w14:textFill>
            <w14:solidFill>
              <w14:schemeClr w14:val="tx1"/>
            </w14:solidFill>
          </w14:textFill>
        </w:rPr>
      </w:pPr>
    </w:p>
    <w:p>
      <w:pPr>
        <w:spacing w:line="360" w:lineRule="auto"/>
        <w:rPr>
          <w:rFonts w:hint="eastAsia" w:ascii="仿宋" w:hAnsi="仿宋" w:eastAsia="仿宋" w:cs="仿宋"/>
          <w:color w:val="000000" w:themeColor="text1"/>
          <w:sz w:val="24"/>
          <w:szCs w:val="24"/>
          <w14:textFill>
            <w14:solidFill>
              <w14:schemeClr w14:val="tx1"/>
            </w14:solidFill>
          </w14:textFill>
        </w:rPr>
      </w:pPr>
    </w:p>
    <w:p>
      <w:pPr>
        <w:spacing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3、随着五华区厂口产业园中药园工作的建设，厂口工业园在促进劳动力转移方面的作用主要反映在哪些方面？同时，能否在2-3年内快速、有效的推动片区新增就业工作？</w:t>
      </w:r>
    </w:p>
    <w:p>
      <w:pPr>
        <w:spacing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答：</w:t>
      </w:r>
      <w:r>
        <w:rPr>
          <w:rFonts w:hint="eastAsia" w:ascii="仿宋" w:hAnsi="仿宋" w:eastAsia="仿宋" w:cs="仿宋"/>
          <w:color w:val="000000" w:themeColor="text1"/>
          <w:sz w:val="24"/>
          <w:szCs w:val="24"/>
          <w14:textFill>
            <w14:solidFill>
              <w14:schemeClr w14:val="tx1"/>
            </w14:solidFill>
          </w14:textFill>
        </w:rPr>
        <w:t xml:space="preserve">第一，针对劳动力转移方面，首先建设过程中工人招聘优先片区人员的录用，机械设备的租用也以当地供应方为主。其次，随着德和罐头厂的投产工作逐步临近，计划在当地招收30名以上的新增岗位；第二，园区定位主要是食品、保健品、生物医药三大产业，随着招商工作的逐步展开，对片区中长期的新增就业将有较好的促进作用。 </w:t>
      </w:r>
    </w:p>
    <w:p>
      <w:pPr>
        <w:spacing w:line="360" w:lineRule="auto"/>
        <w:rPr>
          <w:rFonts w:hint="eastAsia" w:ascii="仿宋" w:hAnsi="仿宋" w:eastAsia="仿宋" w:cs="仿宋"/>
          <w:color w:val="000000" w:themeColor="text1"/>
          <w:sz w:val="24"/>
          <w:szCs w:val="24"/>
          <w14:textFill>
            <w14:solidFill>
              <w14:schemeClr w14:val="tx1"/>
            </w14:solidFill>
          </w14:textFill>
        </w:rPr>
      </w:pPr>
    </w:p>
    <w:p>
      <w:pPr>
        <w:numPr>
          <w:ilvl w:val="0"/>
          <w:numId w:val="1"/>
        </w:numPr>
        <w:spacing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随着五华区厂口产业园中药园招商引资工作的开展，当前园区实际发展状况是否达到了前期的规划和产业定位愿景，如未达到期间遇到的阻力和困难是什么？针对前期发展规划，园区和产业定位与客观现实是否存在差距，有多大？</w:t>
      </w:r>
    </w:p>
    <w:p>
      <w:pPr>
        <w:spacing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答：</w:t>
      </w:r>
      <w:r>
        <w:rPr>
          <w:rFonts w:hint="eastAsia" w:ascii="仿宋" w:hAnsi="仿宋" w:eastAsia="仿宋" w:cs="仿宋"/>
          <w:color w:val="000000" w:themeColor="text1"/>
          <w:sz w:val="24"/>
          <w:szCs w:val="24"/>
          <w14:textFill>
            <w14:solidFill>
              <w14:schemeClr w14:val="tx1"/>
            </w14:solidFill>
          </w14:textFill>
        </w:rPr>
        <w:t>园区定位以大健康为立足点，同时也兼顾先进制造业企业的引入，但目前厂口片区存在外部配套不完善，主要是路网接入，同时五华区的招商政策的优势不突出，都给招商工作带来一定困难，也与其他工业园区没有形成差异化竞争优势。</w:t>
      </w:r>
    </w:p>
    <w:p>
      <w:pPr>
        <w:spacing w:line="360" w:lineRule="auto"/>
        <w:rPr>
          <w:rFonts w:hint="eastAsia" w:ascii="仿宋" w:hAnsi="仿宋" w:eastAsia="仿宋" w:cs="仿宋"/>
          <w:color w:val="000000" w:themeColor="text1"/>
          <w:sz w:val="24"/>
          <w:szCs w:val="24"/>
          <w14:textFill>
            <w14:solidFill>
              <w14:schemeClr w14:val="tx1"/>
            </w14:solidFill>
          </w14:textFill>
        </w:rPr>
      </w:pPr>
    </w:p>
    <w:p>
      <w:pPr>
        <w:spacing w:line="360" w:lineRule="auto"/>
        <w:rPr>
          <w:rFonts w:hint="eastAsia" w:ascii="仿宋" w:hAnsi="仿宋" w:eastAsia="仿宋" w:cs="仿宋"/>
          <w:color w:val="000000" w:themeColor="text1"/>
          <w:sz w:val="24"/>
          <w:szCs w:val="24"/>
          <w14:textFill>
            <w14:solidFill>
              <w14:schemeClr w14:val="tx1"/>
            </w14:solidFill>
          </w14:textFill>
        </w:rPr>
      </w:pPr>
    </w:p>
    <w:p>
      <w:pPr>
        <w:spacing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5、随着五华区厂口产业园中药园的开展，厂口工业园在城市基础建设、生态环境治理、城市服务配套等方面与云南省内其他工业园区相比主要的比较优势与劣势有哪些？</w:t>
      </w:r>
    </w:p>
    <w:p>
      <w:pPr>
        <w:spacing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答：</w:t>
      </w:r>
      <w:r>
        <w:rPr>
          <w:rFonts w:hint="eastAsia" w:ascii="仿宋" w:hAnsi="仿宋" w:eastAsia="仿宋" w:cs="仿宋"/>
          <w:color w:val="000000" w:themeColor="text1"/>
          <w:sz w:val="24"/>
          <w:szCs w:val="24"/>
          <w14:textFill>
            <w14:solidFill>
              <w14:schemeClr w14:val="tx1"/>
            </w14:solidFill>
          </w14:textFill>
        </w:rPr>
        <w:t>优势：有高速连接线直达园区，距市中心仅需25分钟；用地性质弹性较大，对企业要求相对较低；五华区政府在自身行政许可范围内支持力度较大，依托五华区公共设施配套较强的优势，能给入驻企业一定的政策倾斜。但区级税收减免力度低、行政审批权限不足、招商配套政策出台力度较弱。</w:t>
      </w:r>
    </w:p>
    <w:p>
      <w:pPr>
        <w:spacing w:line="360" w:lineRule="auto"/>
        <w:rPr>
          <w:rFonts w:hint="eastAsia" w:ascii="仿宋" w:hAnsi="仿宋" w:eastAsia="仿宋" w:cs="仿宋"/>
          <w:color w:val="000000" w:themeColor="text1"/>
          <w:sz w:val="24"/>
          <w:szCs w:val="24"/>
          <w14:textFill>
            <w14:solidFill>
              <w14:schemeClr w14:val="tx1"/>
            </w14:solidFill>
          </w14:textFill>
        </w:rPr>
      </w:pPr>
    </w:p>
    <w:p>
      <w:pPr>
        <w:spacing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6、五华区厂口产业园中药园在招商引资政策、产业扶持优惠条件、园区差异化服务等方面主要采取了哪些措施和办法？如果横向比较上述措施和办法的优势与劣势有哪些？</w:t>
      </w:r>
    </w:p>
    <w:p>
      <w:pPr>
        <w:spacing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答：</w:t>
      </w:r>
      <w:r>
        <w:rPr>
          <w:rFonts w:hint="eastAsia" w:ascii="仿宋" w:hAnsi="仿宋" w:eastAsia="仿宋" w:cs="仿宋"/>
          <w:color w:val="000000" w:themeColor="text1"/>
          <w:sz w:val="24"/>
          <w:szCs w:val="24"/>
          <w14:textFill>
            <w14:solidFill>
              <w14:schemeClr w14:val="tx1"/>
            </w14:solidFill>
          </w14:textFill>
        </w:rPr>
        <w:t>针对意向入园企业，采取定制化建设。</w:t>
      </w:r>
    </w:p>
    <w:p>
      <w:pPr>
        <w:spacing w:line="360" w:lineRule="auto"/>
        <w:rPr>
          <w:rFonts w:hint="eastAsia" w:ascii="仿宋" w:hAnsi="仿宋" w:eastAsia="仿宋" w:cs="仿宋"/>
          <w:color w:val="000000" w:themeColor="text1"/>
          <w:sz w:val="24"/>
          <w:szCs w:val="24"/>
          <w14:textFill>
            <w14:solidFill>
              <w14:schemeClr w14:val="tx1"/>
            </w14:solidFill>
          </w14:textFill>
        </w:rPr>
      </w:pPr>
    </w:p>
    <w:p>
      <w:pPr>
        <w:spacing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7、针对本项目资金投入较大问题，贵公司准备采取哪些方法和手段以解决项目资金投入问题？针对项目建设过程中可能的融资风险是否建立了相关处置方案及备用渠道？</w:t>
      </w:r>
    </w:p>
    <w:p>
      <w:pPr>
        <w:spacing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答：</w:t>
      </w:r>
      <w:r>
        <w:rPr>
          <w:rFonts w:hint="eastAsia" w:ascii="仿宋" w:hAnsi="仿宋" w:eastAsia="仿宋" w:cs="仿宋"/>
          <w:color w:val="000000" w:themeColor="text1"/>
          <w:sz w:val="24"/>
          <w:szCs w:val="24"/>
          <w14:textFill>
            <w14:solidFill>
              <w14:schemeClr w14:val="tx1"/>
            </w14:solidFill>
          </w14:textFill>
        </w:rPr>
        <w:t>从园区建设出发，标准化厂房的建设能满足现有意向企业的需要，同时还可以根据企业的特定要求，开展特定化建设。</w:t>
      </w:r>
    </w:p>
    <w:p>
      <w:pPr>
        <w:spacing w:line="360" w:lineRule="auto"/>
        <w:rPr>
          <w:rFonts w:hint="eastAsia" w:ascii="仿宋" w:hAnsi="仿宋" w:eastAsia="仿宋" w:cs="仿宋"/>
          <w:color w:val="000000" w:themeColor="text1"/>
          <w:sz w:val="24"/>
          <w:szCs w:val="24"/>
          <w14:textFill>
            <w14:solidFill>
              <w14:schemeClr w14:val="tx1"/>
            </w14:solidFill>
          </w14:textFill>
        </w:rPr>
      </w:pPr>
    </w:p>
    <w:p>
      <w:pPr>
        <w:spacing w:line="360" w:lineRule="auto"/>
        <w:rPr>
          <w:rFonts w:hint="eastAsia" w:ascii="仿宋" w:hAnsi="仿宋" w:eastAsia="仿宋" w:cs="仿宋"/>
          <w:color w:val="000000" w:themeColor="text1"/>
          <w:sz w:val="24"/>
          <w:szCs w:val="24"/>
          <w14:textFill>
            <w14:solidFill>
              <w14:schemeClr w14:val="tx1"/>
            </w14:solidFill>
          </w14:textFill>
        </w:rPr>
      </w:pPr>
    </w:p>
    <w:p>
      <w:pPr>
        <w:spacing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w:t>
      </w:r>
      <w:r>
        <w:rPr>
          <w:rFonts w:hint="eastAsia" w:ascii="仿宋" w:hAnsi="仿宋" w:eastAsia="仿宋" w:cs="仿宋"/>
          <w:sz w:val="24"/>
          <w:szCs w:val="24"/>
        </w:rPr>
        <w:t>五华区厂口产业园中药园建设的开发成本控制管理是否建立</w:t>
      </w:r>
      <w:r>
        <w:rPr>
          <w:rFonts w:hint="eastAsia" w:ascii="仿宋" w:hAnsi="仿宋" w:eastAsia="仿宋" w:cs="仿宋"/>
          <w:color w:val="000000" w:themeColor="text1"/>
          <w:sz w:val="24"/>
          <w:szCs w:val="24"/>
          <w14:textFill>
            <w14:solidFill>
              <w14:schemeClr w14:val="tx1"/>
            </w14:solidFill>
          </w14:textFill>
        </w:rPr>
        <w:t>，成本控制手段、方法、措施、内容主要有哪些？</w:t>
      </w:r>
    </w:p>
    <w:p>
      <w:pPr>
        <w:spacing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答：</w:t>
      </w:r>
      <w:r>
        <w:rPr>
          <w:rFonts w:hint="eastAsia" w:ascii="仿宋" w:hAnsi="仿宋" w:eastAsia="仿宋" w:cs="仿宋"/>
          <w:color w:val="000000" w:themeColor="text1"/>
          <w:sz w:val="24"/>
          <w:szCs w:val="24"/>
          <w14:textFill>
            <w14:solidFill>
              <w14:schemeClr w14:val="tx1"/>
            </w14:solidFill>
          </w14:textFill>
        </w:rPr>
        <w:t>当前融资环境较差，项目资金投入较大，首先通过在发一次专项债的方式，解决部分资金。其次，依托控股公司，开展市场化融资，解决资金不足的问题。</w:t>
      </w:r>
    </w:p>
    <w:p>
      <w:pPr>
        <w:spacing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第三，通过对已建成的标准化厂房的转让、租赁、以租代售等方式，加快资金的回笼。</w:t>
      </w:r>
    </w:p>
    <w:p>
      <w:pPr>
        <w:spacing w:line="360" w:lineRule="auto"/>
        <w:rPr>
          <w:rFonts w:hint="eastAsia" w:ascii="仿宋" w:hAnsi="仿宋" w:eastAsia="仿宋" w:cs="仿宋"/>
          <w:color w:val="000000" w:themeColor="text1"/>
          <w:sz w:val="24"/>
          <w:szCs w:val="24"/>
          <w14:textFill>
            <w14:solidFill>
              <w14:schemeClr w14:val="tx1"/>
            </w14:solidFill>
          </w14:textFill>
        </w:rPr>
      </w:pPr>
    </w:p>
    <w:p>
      <w:pPr>
        <w:spacing w:line="360" w:lineRule="auto"/>
        <w:rPr>
          <w:rFonts w:hint="eastAsia" w:ascii="仿宋" w:hAnsi="仿宋" w:eastAsia="仿宋" w:cs="仿宋"/>
          <w:color w:val="000000" w:themeColor="text1"/>
          <w:sz w:val="24"/>
          <w:szCs w:val="24"/>
          <w14:textFill>
            <w14:solidFill>
              <w14:schemeClr w14:val="tx1"/>
            </w14:solidFill>
          </w14:textFill>
        </w:rPr>
      </w:pPr>
    </w:p>
    <w:p>
      <w:pPr>
        <w:spacing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9、当前园区建设的标准化厂房相关功能性规划和建设标准与招商目标客户和潜在入园企业需求之间的匹配性、相符性如何？</w:t>
      </w:r>
    </w:p>
    <w:p>
      <w:pPr>
        <w:spacing w:line="360" w:lineRule="auto"/>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答：</w:t>
      </w:r>
      <w:r>
        <w:rPr>
          <w:rFonts w:hint="eastAsia" w:ascii="仿宋" w:hAnsi="仿宋" w:eastAsia="仿宋" w:cs="仿宋"/>
          <w:color w:val="000000" w:themeColor="text1"/>
          <w:sz w:val="24"/>
          <w:szCs w:val="24"/>
          <w14:textFill>
            <w14:solidFill>
              <w14:schemeClr w14:val="tx1"/>
            </w14:solidFill>
          </w14:textFill>
        </w:rPr>
        <w:t>建设企业广泛的征求了60多家企业的意见，制定建设方案时也征求了相关企业的意见，提高了匹配度，满足了企业需要。</w:t>
      </w:r>
    </w:p>
    <w:p>
      <w:pPr>
        <w:spacing w:line="360" w:lineRule="auto"/>
        <w:rPr>
          <w:rFonts w:hint="eastAsia" w:ascii="仿宋" w:hAnsi="仿宋" w:eastAsia="仿宋" w:cs="仿宋"/>
          <w:color w:val="000000" w:themeColor="text1"/>
          <w:sz w:val="24"/>
          <w:szCs w:val="24"/>
          <w14:textFill>
            <w14:solidFill>
              <w14:schemeClr w14:val="tx1"/>
            </w14:solidFill>
          </w14:textFill>
        </w:rPr>
      </w:pPr>
    </w:p>
    <w:p>
      <w:pPr>
        <w:spacing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10、五华区厂口产业园中药园好的管理经验和做法有哪些？</w:t>
      </w:r>
    </w:p>
    <w:p>
      <w:pPr>
        <w:spacing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答：</w:t>
      </w:r>
      <w:r>
        <w:rPr>
          <w:rFonts w:hint="eastAsia" w:ascii="仿宋" w:hAnsi="仿宋" w:eastAsia="仿宋" w:cs="仿宋"/>
          <w:color w:val="000000" w:themeColor="text1"/>
          <w:sz w:val="24"/>
          <w:szCs w:val="24"/>
          <w14:textFill>
            <w14:solidFill>
              <w14:schemeClr w14:val="tx1"/>
            </w14:solidFill>
          </w14:textFill>
        </w:rPr>
        <w:t>建设方案实地征求了企业意见，首期建设以标准厂房为准，二期建设将以定制化厂房为主，灵活调整了企业使用厂房的入驻方式。根据项目开展情况，控制专项债发债时点，节约了财务成本。</w:t>
      </w:r>
    </w:p>
    <w:p>
      <w:pPr>
        <w:spacing w:line="360" w:lineRule="auto"/>
        <w:rPr>
          <w:rFonts w:hint="eastAsia" w:ascii="仿宋" w:hAnsi="仿宋" w:eastAsia="仿宋" w:cs="仿宋"/>
          <w:color w:val="000000" w:themeColor="text1"/>
          <w:sz w:val="24"/>
          <w:szCs w:val="24"/>
          <w14:textFill>
            <w14:solidFill>
              <w14:schemeClr w14:val="tx1"/>
            </w14:solidFill>
          </w14:textFill>
        </w:rPr>
      </w:pPr>
    </w:p>
    <w:p>
      <w:pPr>
        <w:spacing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11、五华区厂口产业园中药园工作中主要存在的问题有哪些？针对存在问题拟采取方法和措施有哪些？</w:t>
      </w:r>
    </w:p>
    <w:p>
      <w:pPr>
        <w:spacing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答：</w:t>
      </w:r>
      <w:r>
        <w:rPr>
          <w:rFonts w:hint="eastAsia" w:ascii="仿宋" w:hAnsi="仿宋" w:eastAsia="仿宋" w:cs="仿宋"/>
          <w:color w:val="000000" w:themeColor="text1"/>
          <w:sz w:val="24"/>
          <w:szCs w:val="24"/>
          <w14:textFill>
            <w14:solidFill>
              <w14:schemeClr w14:val="tx1"/>
            </w14:solidFill>
          </w14:textFill>
        </w:rPr>
        <w:t>问题：（1）征地拆迁工作开展难度较大；（2）开发建设资金不足；（3）参建方较多，管理困难；（4）受到高速公路最后一公里的路网接入的困扰。</w:t>
      </w:r>
    </w:p>
    <w:p>
      <w:pPr>
        <w:spacing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方法和措施有：（1）积极寻求上级单位、政府部门的支持；（2）积极申请专项债资金支持，加强融资及招商引资工作。</w:t>
      </w:r>
    </w:p>
    <w:p>
      <w:pPr>
        <w:spacing w:line="360" w:lineRule="auto"/>
        <w:rPr>
          <w:rFonts w:hint="eastAsia" w:ascii="仿宋" w:hAnsi="仿宋" w:eastAsia="仿宋" w:cs="仿宋"/>
          <w:color w:val="000000" w:themeColor="text1"/>
          <w:sz w:val="24"/>
          <w:szCs w:val="24"/>
          <w14:textFill>
            <w14:solidFill>
              <w14:schemeClr w14:val="tx1"/>
            </w14:solidFill>
          </w14:textFill>
        </w:rPr>
      </w:pPr>
    </w:p>
    <w:p>
      <w:pPr>
        <w:spacing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12、针对本期项目的开发，您有什么其他的意见和建议？</w:t>
      </w:r>
    </w:p>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答：</w:t>
      </w:r>
      <w:r>
        <w:rPr>
          <w:rFonts w:hint="eastAsia" w:ascii="仿宋" w:hAnsi="仿宋" w:eastAsia="仿宋" w:cs="仿宋"/>
          <w:color w:val="000000" w:themeColor="text1"/>
          <w:sz w:val="24"/>
          <w:szCs w:val="24"/>
          <w14:textFill>
            <w14:solidFill>
              <w14:schemeClr w14:val="tx1"/>
            </w14:solidFill>
          </w14:textFill>
        </w:rPr>
        <w:t>招商政策要明确，政府及上级单位系统完善招商政策，项目建设的配套资金需要政府及上级部门多给予支持。</w:t>
      </w:r>
    </w:p>
    <w:p>
      <w:pPr>
        <w:rPr>
          <w:rFonts w:hint="eastAsia" w:ascii="仿宋" w:hAnsi="仿宋" w:eastAsia="仿宋" w:cs="仿宋"/>
          <w:sz w:val="24"/>
          <w:szCs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D9FD19"/>
    <w:multiLevelType w:val="singleLevel"/>
    <w:tmpl w:val="E4D9FD19"/>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hNGVkMjdjMWVmOTc5MWNhYzE1YzdkNzRmMzZlNzQifQ=="/>
  </w:docVars>
  <w:rsids>
    <w:rsidRoot w:val="0014734D"/>
    <w:rsid w:val="00032547"/>
    <w:rsid w:val="00051E24"/>
    <w:rsid w:val="000E4853"/>
    <w:rsid w:val="000E7777"/>
    <w:rsid w:val="00144A9E"/>
    <w:rsid w:val="0014734D"/>
    <w:rsid w:val="002A648E"/>
    <w:rsid w:val="00323EB4"/>
    <w:rsid w:val="00456DF3"/>
    <w:rsid w:val="00530DA5"/>
    <w:rsid w:val="005D71EA"/>
    <w:rsid w:val="00603EA7"/>
    <w:rsid w:val="006314C5"/>
    <w:rsid w:val="00661C4E"/>
    <w:rsid w:val="00673CB4"/>
    <w:rsid w:val="00677607"/>
    <w:rsid w:val="006E2FDF"/>
    <w:rsid w:val="007C27CE"/>
    <w:rsid w:val="008079D0"/>
    <w:rsid w:val="0085664F"/>
    <w:rsid w:val="009222C8"/>
    <w:rsid w:val="009317AE"/>
    <w:rsid w:val="00957044"/>
    <w:rsid w:val="009662ED"/>
    <w:rsid w:val="009F7AD2"/>
    <w:rsid w:val="00AC0BCB"/>
    <w:rsid w:val="00BB2649"/>
    <w:rsid w:val="00C47A5E"/>
    <w:rsid w:val="00C869E7"/>
    <w:rsid w:val="00CD6F4D"/>
    <w:rsid w:val="00D234FB"/>
    <w:rsid w:val="00D80DE2"/>
    <w:rsid w:val="00DB0B73"/>
    <w:rsid w:val="00DD122C"/>
    <w:rsid w:val="00E72341"/>
    <w:rsid w:val="00E83173"/>
    <w:rsid w:val="00E87F2C"/>
    <w:rsid w:val="00EC3A36"/>
    <w:rsid w:val="00F01C6F"/>
    <w:rsid w:val="00F15403"/>
    <w:rsid w:val="00F25FBA"/>
    <w:rsid w:val="00F953AC"/>
    <w:rsid w:val="00FE4636"/>
    <w:rsid w:val="1C2B411F"/>
    <w:rsid w:val="356D1746"/>
    <w:rsid w:val="52050253"/>
    <w:rsid w:val="54C5271F"/>
    <w:rsid w:val="5A0254CE"/>
    <w:rsid w:val="5F1412BC"/>
    <w:rsid w:val="66C00E35"/>
    <w:rsid w:val="6EE65A33"/>
    <w:rsid w:val="70501307"/>
    <w:rsid w:val="78A549B8"/>
    <w:rsid w:val="7B7322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Title-temp"/>
    <w:basedOn w:val="1"/>
    <w:next w:val="1"/>
    <w:link w:val="7"/>
    <w:qFormat/>
    <w:uiPriority w:val="0"/>
    <w:pPr>
      <w:widowControl/>
      <w:spacing w:before="120" w:after="120" w:line="276" w:lineRule="auto"/>
      <w:ind w:left="100" w:leftChars="100" w:right="100" w:rightChars="100"/>
      <w:jc w:val="center"/>
    </w:pPr>
    <w:rPr>
      <w:rFonts w:eastAsia="微软雅黑"/>
      <w:sz w:val="24"/>
    </w:rPr>
  </w:style>
  <w:style w:type="character" w:customStyle="1" w:styleId="7">
    <w:name w:val="Title-temp Char"/>
    <w:basedOn w:val="5"/>
    <w:link w:val="6"/>
    <w:qFormat/>
    <w:uiPriority w:val="0"/>
    <w:rPr>
      <w:rFonts w:eastAsia="微软雅黑"/>
      <w:sz w:val="24"/>
    </w:rPr>
  </w:style>
  <w:style w:type="character" w:customStyle="1" w:styleId="8">
    <w:name w:val="页眉 字符"/>
    <w:basedOn w:val="5"/>
    <w:link w:val="3"/>
    <w:qFormat/>
    <w:uiPriority w:val="99"/>
    <w:rPr>
      <w:kern w:val="2"/>
      <w:sz w:val="18"/>
      <w:szCs w:val="18"/>
    </w:rPr>
  </w:style>
  <w:style w:type="character" w:customStyle="1" w:styleId="9">
    <w:name w:val="页脚 字符"/>
    <w:basedOn w:val="5"/>
    <w:link w:val="2"/>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357</Words>
  <Characters>2040</Characters>
  <Lines>17</Lines>
  <Paragraphs>4</Paragraphs>
  <TotalTime>83</TotalTime>
  <ScaleCrop>false</ScaleCrop>
  <LinksUpToDate>false</LinksUpToDate>
  <CharactersWithSpaces>2393</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2021-07-01T07:19:00Z</dcterms:created>
  <dc:creator>LS</dc:creator>
  <cp:lastModifiedBy>段黎蓉</cp:lastModifiedBy>
  <dcterms:modified xsi:type="dcterms:W3CDTF">2023-08-15T12:36:04Z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08C5053113F64E1D846DE4E06185D3E4_13</vt:lpwstr>
  </property>
</Properties>
</file>