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720" w:lineRule="exact"/>
        <w:ind w:left="0" w:right="0"/>
        <w:jc w:val="center"/>
        <w:textAlignment w:val="auto"/>
        <w:rPr>
          <w:sz w:val="24"/>
          <w:szCs w:val="24"/>
        </w:rPr>
      </w:pPr>
      <w:r>
        <w:rPr>
          <w:rFonts w:ascii="方正小标宋简体" w:hAnsi="方正小标宋简体" w:eastAsia="方正小标宋简体" w:cs="方正小标宋简体"/>
          <w:sz w:val="43"/>
          <w:szCs w:val="43"/>
        </w:rPr>
        <w:t>昆明市</w:t>
      </w:r>
      <w:r>
        <w:rPr>
          <w:rFonts w:hint="eastAsia" w:ascii="方正小标宋简体" w:hAnsi="方正小标宋简体" w:eastAsia="方正小标宋简体" w:cs="方正小标宋简体"/>
          <w:sz w:val="43"/>
          <w:szCs w:val="43"/>
          <w:lang w:val="en-US" w:eastAsia="zh-CN"/>
        </w:rPr>
        <w:t>五华</w:t>
      </w:r>
      <w:r>
        <w:rPr>
          <w:rFonts w:ascii="方正小标宋简体" w:hAnsi="方正小标宋简体" w:eastAsia="方正小标宋简体" w:cs="方正小标宋简体"/>
          <w:sz w:val="43"/>
          <w:szCs w:val="43"/>
        </w:rPr>
        <w:t>区教育体育局</w:t>
      </w:r>
      <w:r>
        <w:rPr>
          <w:rFonts w:hint="eastAsia" w:ascii="方正小标宋简体" w:hAnsi="方正小标宋简体" w:eastAsia="方正小标宋简体" w:cs="方正小标宋简体"/>
          <w:sz w:val="43"/>
          <w:szCs w:val="43"/>
        </w:rPr>
        <w:t>重大行政决策事项目录标准（试行）</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Times New Roman" w:hAnsi="Times New Roman" w:eastAsia="仿宋_GB2312"/>
          <w:kern w:val="0"/>
          <w:sz w:val="32"/>
          <w:szCs w:val="32"/>
          <w:lang w:val="en-US" w:eastAsia="zh-CN"/>
        </w:rPr>
      </w:pPr>
      <w:r>
        <w:rPr>
          <w:rFonts w:hint="eastAsia" w:ascii="Times New Roman" w:hAnsi="Times New Roman" w:eastAsia="仿宋_GB2312"/>
          <w:kern w:val="0"/>
          <w:sz w:val="32"/>
          <w:szCs w:val="32"/>
          <w:lang w:val="zh-CN" w:eastAsia="zh-CN"/>
        </w:rPr>
        <w:t>（征求意见稿）</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bookmarkStart w:id="0" w:name="_GoBack"/>
      <w:bookmarkEnd w:id="0"/>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15"/>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为进一步规范我局重大行政决策程序，提高决策质量和效率，根据《重大行政决策程序暂行条例》（国务院令第 713 号）、《云南省重大行政决策程序规定》（省人民政府令第 217 号）等有关规定，结合工作实际，制定昆明市</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五华</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区教育体育局重大行政决策事项目录标准如下：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15"/>
        <w:jc w:val="both"/>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i w:val="0"/>
          <w:iCs w:val="0"/>
          <w:caps w:val="0"/>
          <w:color w:val="000000" w:themeColor="text1"/>
          <w:spacing w:val="0"/>
          <w:sz w:val="32"/>
          <w:szCs w:val="32"/>
          <w:shd w:val="clear" w:fill="FFFFFF"/>
          <w14:textFill>
            <w14:solidFill>
              <w14:schemeClr w14:val="tx1"/>
            </w14:solidFill>
          </w14:textFill>
        </w:rPr>
        <w:t>一、编制原则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15"/>
        <w:jc w:val="both"/>
        <w:textAlignment w:val="auto"/>
        <w:rPr>
          <w:rFonts w:hint="eastAsia" w:ascii="楷体_GB2312" w:hAnsi="楷体_GB2312" w:eastAsia="楷体_GB2312" w:cs="楷体_GB2312"/>
          <w:color w:val="000000" w:themeColor="text1"/>
          <w:sz w:val="32"/>
          <w:szCs w:val="32"/>
          <w14:textFill>
            <w14:solidFill>
              <w14:schemeClr w14:val="tx1"/>
            </w14:solidFill>
          </w14:textFill>
        </w:rPr>
      </w:pPr>
      <w:r>
        <w:rPr>
          <w:rFonts w:hint="eastAsia" w:ascii="楷体_GB2312" w:hAnsi="楷体_GB2312" w:eastAsia="楷体_GB2312" w:cs="楷体_GB2312"/>
          <w:i w:val="0"/>
          <w:iCs w:val="0"/>
          <w:caps w:val="0"/>
          <w:color w:val="000000" w:themeColor="text1"/>
          <w:spacing w:val="0"/>
          <w:sz w:val="32"/>
          <w:szCs w:val="32"/>
          <w:shd w:val="clear" w:fill="FFFFFF"/>
          <w14:textFill>
            <w14:solidFill>
              <w14:schemeClr w14:val="tx1"/>
            </w14:solidFill>
          </w14:textFill>
        </w:rPr>
        <w:t>（一）坚持党的领导，贯彻党的路线方针政策和决策部署；</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15"/>
        <w:jc w:val="both"/>
        <w:textAlignment w:val="auto"/>
        <w:rPr>
          <w:rFonts w:hint="eastAsia" w:ascii="楷体_GB2312" w:hAnsi="楷体_GB2312" w:eastAsia="楷体_GB2312" w:cs="楷体_GB2312"/>
          <w:color w:val="000000" w:themeColor="text1"/>
          <w:sz w:val="32"/>
          <w:szCs w:val="32"/>
          <w14:textFill>
            <w14:solidFill>
              <w14:schemeClr w14:val="tx1"/>
            </w14:solidFill>
          </w14:textFill>
        </w:rPr>
      </w:pPr>
      <w:r>
        <w:rPr>
          <w:rFonts w:hint="eastAsia" w:ascii="楷体_GB2312" w:hAnsi="楷体_GB2312" w:eastAsia="楷体_GB2312" w:cs="楷体_GB2312"/>
          <w:i w:val="0"/>
          <w:iCs w:val="0"/>
          <w:caps w:val="0"/>
          <w:color w:val="000000" w:themeColor="text1"/>
          <w:spacing w:val="0"/>
          <w:sz w:val="32"/>
          <w:szCs w:val="32"/>
          <w:shd w:val="clear" w:fill="FFFFFF"/>
          <w14:textFill>
            <w14:solidFill>
              <w14:schemeClr w14:val="tx1"/>
            </w14:solidFill>
          </w14:textFill>
        </w:rPr>
        <w:t>（二）符合法定的职责权限范围；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15"/>
        <w:jc w:val="both"/>
        <w:textAlignment w:val="auto"/>
        <w:rPr>
          <w:rFonts w:hint="eastAsia" w:ascii="楷体_GB2312" w:hAnsi="楷体_GB2312" w:eastAsia="楷体_GB2312" w:cs="楷体_GB2312"/>
          <w:color w:val="000000" w:themeColor="text1"/>
          <w:sz w:val="32"/>
          <w:szCs w:val="32"/>
          <w14:textFill>
            <w14:solidFill>
              <w14:schemeClr w14:val="tx1"/>
            </w14:solidFill>
          </w14:textFill>
        </w:rPr>
      </w:pPr>
      <w:r>
        <w:rPr>
          <w:rFonts w:hint="eastAsia" w:ascii="楷体_GB2312" w:hAnsi="楷体_GB2312" w:eastAsia="楷体_GB2312" w:cs="楷体_GB2312"/>
          <w:i w:val="0"/>
          <w:iCs w:val="0"/>
          <w:caps w:val="0"/>
          <w:color w:val="000000" w:themeColor="text1"/>
          <w:spacing w:val="0"/>
          <w:sz w:val="32"/>
          <w:szCs w:val="32"/>
          <w:shd w:val="clear" w:fill="FFFFFF"/>
          <w14:textFill>
            <w14:solidFill>
              <w14:schemeClr w14:val="tx1"/>
            </w14:solidFill>
          </w14:textFill>
        </w:rPr>
        <w:t>（三）结合本地实际，突出针对性、具备可操作性和灵活性。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15"/>
        <w:jc w:val="both"/>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i w:val="0"/>
          <w:iCs w:val="0"/>
          <w:caps w:val="0"/>
          <w:color w:val="000000" w:themeColor="text1"/>
          <w:spacing w:val="0"/>
          <w:sz w:val="32"/>
          <w:szCs w:val="32"/>
          <w:shd w:val="clear" w:fill="FFFFFF"/>
          <w14:textFill>
            <w14:solidFill>
              <w14:schemeClr w14:val="tx1"/>
            </w14:solidFill>
          </w14:textFill>
        </w:rPr>
        <w:t>二、重大行政决策事项目录标准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15"/>
        <w:jc w:val="both"/>
        <w:textAlignment w:val="auto"/>
        <w:rPr>
          <w:rFonts w:hint="eastAsia" w:ascii="楷体_GB2312" w:hAnsi="楷体_GB2312" w:eastAsia="楷体_GB2312" w:cs="楷体_GB2312"/>
          <w:color w:val="000000" w:themeColor="text1"/>
          <w:sz w:val="32"/>
          <w:szCs w:val="32"/>
          <w14:textFill>
            <w14:solidFill>
              <w14:schemeClr w14:val="tx1"/>
            </w14:solidFill>
          </w14:textFill>
        </w:rPr>
      </w:pPr>
      <w:r>
        <w:rPr>
          <w:rFonts w:hint="eastAsia" w:ascii="楷体_GB2312" w:hAnsi="楷体_GB2312" w:eastAsia="楷体_GB2312" w:cs="楷体_GB2312"/>
          <w:i w:val="0"/>
          <w:iCs w:val="0"/>
          <w:caps w:val="0"/>
          <w:color w:val="000000" w:themeColor="text1"/>
          <w:spacing w:val="0"/>
          <w:sz w:val="32"/>
          <w:szCs w:val="32"/>
          <w:shd w:val="clear" w:fill="FFFFFF"/>
          <w14:textFill>
            <w14:solidFill>
              <w14:schemeClr w14:val="tx1"/>
            </w14:solidFill>
          </w14:textFill>
        </w:rPr>
        <w:t>（一）制定以本单位名义出台的或本单位起草、提请区政府或区政府办公室发布或转发的关于教育体育领域的重大公共政策和措施；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15"/>
        <w:jc w:val="both"/>
        <w:textAlignment w:val="auto"/>
        <w:rPr>
          <w:rFonts w:hint="eastAsia" w:ascii="楷体_GB2312" w:hAnsi="楷体_GB2312" w:eastAsia="楷体_GB2312" w:cs="楷体_GB2312"/>
          <w:color w:val="000000" w:themeColor="text1"/>
          <w:sz w:val="32"/>
          <w:szCs w:val="32"/>
          <w14:textFill>
            <w14:solidFill>
              <w14:schemeClr w14:val="tx1"/>
            </w14:solidFill>
          </w14:textFill>
        </w:rPr>
      </w:pPr>
      <w:r>
        <w:rPr>
          <w:rFonts w:hint="eastAsia" w:ascii="楷体_GB2312" w:hAnsi="楷体_GB2312" w:eastAsia="楷体_GB2312" w:cs="楷体_GB2312"/>
          <w:i w:val="0"/>
          <w:iCs w:val="0"/>
          <w:caps w:val="0"/>
          <w:color w:val="000000" w:themeColor="text1"/>
          <w:spacing w:val="0"/>
          <w:sz w:val="32"/>
          <w:szCs w:val="32"/>
          <w:shd w:val="clear" w:fill="FFFFFF"/>
          <w14:textFill>
            <w14:solidFill>
              <w14:schemeClr w14:val="tx1"/>
            </w14:solidFill>
          </w14:textFill>
        </w:rPr>
        <w:t>（二）编制</w:t>
      </w:r>
      <w:r>
        <w:rPr>
          <w:rFonts w:hint="eastAsia" w:ascii="楷体_GB2312" w:hAnsi="楷体_GB2312" w:eastAsia="楷体_GB2312" w:cs="楷体_GB2312"/>
          <w:i w:val="0"/>
          <w:iCs w:val="0"/>
          <w:caps w:val="0"/>
          <w:color w:val="000000" w:themeColor="text1"/>
          <w:spacing w:val="0"/>
          <w:sz w:val="32"/>
          <w:szCs w:val="32"/>
          <w:shd w:val="clear" w:fill="FFFFFF"/>
          <w:lang w:val="en-US" w:eastAsia="zh-CN"/>
          <w14:textFill>
            <w14:solidFill>
              <w14:schemeClr w14:val="tx1"/>
            </w14:solidFill>
          </w14:textFill>
        </w:rPr>
        <w:t>或调整</w:t>
      </w:r>
      <w:r>
        <w:rPr>
          <w:rFonts w:hint="eastAsia" w:ascii="楷体_GB2312" w:hAnsi="楷体_GB2312" w:eastAsia="楷体_GB2312" w:cs="楷体_GB2312"/>
          <w:i w:val="0"/>
          <w:iCs w:val="0"/>
          <w:caps w:val="0"/>
          <w:color w:val="000000" w:themeColor="text1"/>
          <w:spacing w:val="0"/>
          <w:sz w:val="32"/>
          <w:szCs w:val="32"/>
          <w:shd w:val="clear" w:fill="FFFFFF"/>
          <w14:textFill>
            <w14:solidFill>
              <w14:schemeClr w14:val="tx1"/>
            </w14:solidFill>
          </w14:textFill>
        </w:rPr>
        <w:t>全区教育体育</w:t>
      </w:r>
      <w:r>
        <w:rPr>
          <w:rFonts w:hint="eastAsia" w:ascii="楷体_GB2312" w:hAnsi="楷体_GB2312" w:eastAsia="楷体_GB2312" w:cs="楷体_GB2312"/>
          <w:color w:val="000000" w:themeColor="text1"/>
          <w:spacing w:val="0"/>
          <w:sz w:val="32"/>
          <w:szCs w:val="32"/>
          <w:shd w:val="clear" w:fill="FFFFFF"/>
          <w14:textFill>
            <w14:solidFill>
              <w14:schemeClr w14:val="tx1"/>
            </w14:solidFill>
          </w14:textFill>
        </w:rPr>
        <w:t>事业发展总体规划</w:t>
      </w:r>
      <w:r>
        <w:rPr>
          <w:rFonts w:hint="eastAsia" w:ascii="楷体_GB2312" w:hAnsi="楷体_GB2312" w:eastAsia="楷体_GB2312" w:cs="楷体_GB2312"/>
          <w:i w:val="0"/>
          <w:iCs w:val="0"/>
          <w:caps w:val="0"/>
          <w:color w:val="000000" w:themeColor="text1"/>
          <w:spacing w:val="0"/>
          <w:sz w:val="32"/>
          <w:szCs w:val="32"/>
          <w:shd w:val="clear" w:fill="FFFFFF"/>
          <w14:textFill>
            <w14:solidFill>
              <w14:schemeClr w14:val="tx1"/>
            </w14:solidFill>
          </w14:textFill>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15"/>
        <w:jc w:val="both"/>
        <w:textAlignment w:val="auto"/>
        <w:rPr>
          <w:rFonts w:hint="eastAsia" w:ascii="楷体_GB2312" w:hAnsi="楷体_GB2312" w:eastAsia="楷体_GB2312" w:cs="楷体_GB2312"/>
          <w:color w:val="000000" w:themeColor="text1"/>
          <w:sz w:val="32"/>
          <w:szCs w:val="32"/>
          <w14:textFill>
            <w14:solidFill>
              <w14:schemeClr w14:val="tx1"/>
            </w14:solidFill>
          </w14:textFill>
        </w:rPr>
      </w:pPr>
      <w:r>
        <w:rPr>
          <w:rFonts w:hint="eastAsia" w:ascii="楷体_GB2312" w:hAnsi="楷体_GB2312" w:eastAsia="楷体_GB2312" w:cs="楷体_GB2312"/>
          <w:i w:val="0"/>
          <w:iCs w:val="0"/>
          <w:caps w:val="0"/>
          <w:color w:val="000000" w:themeColor="text1"/>
          <w:spacing w:val="0"/>
          <w:sz w:val="32"/>
          <w:szCs w:val="32"/>
          <w:shd w:val="clear" w:fill="FFFFFF"/>
          <w14:textFill>
            <w14:solidFill>
              <w14:schemeClr w14:val="tx1"/>
            </w14:solidFill>
          </w14:textFill>
        </w:rPr>
        <w:t>（三）决定涉及全区教育体育工作的重要政策和措施；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15"/>
        <w:jc w:val="both"/>
        <w:textAlignment w:val="auto"/>
        <w:rPr>
          <w:rFonts w:hint="eastAsia" w:ascii="楷体_GB2312" w:hAnsi="楷体_GB2312" w:eastAsia="楷体_GB2312" w:cs="楷体_GB2312"/>
          <w:color w:val="000000" w:themeColor="text1"/>
          <w:sz w:val="32"/>
          <w:szCs w:val="32"/>
          <w14:textFill>
            <w14:solidFill>
              <w14:schemeClr w14:val="tx1"/>
            </w14:solidFill>
          </w14:textFill>
        </w:rPr>
      </w:pPr>
      <w:r>
        <w:rPr>
          <w:rFonts w:hint="eastAsia" w:ascii="楷体_GB2312" w:hAnsi="楷体_GB2312" w:eastAsia="楷体_GB2312" w:cs="楷体_GB2312"/>
          <w:i w:val="0"/>
          <w:iCs w:val="0"/>
          <w:caps w:val="0"/>
          <w:color w:val="000000" w:themeColor="text1"/>
          <w:spacing w:val="0"/>
          <w:sz w:val="32"/>
          <w:szCs w:val="32"/>
          <w:shd w:val="clear" w:fill="FFFFFF"/>
          <w14:textFill>
            <w14:solidFill>
              <w14:schemeClr w14:val="tx1"/>
            </w14:solidFill>
          </w14:textFill>
        </w:rPr>
        <w:t>（四）涉及全区教育体育领域战略性、全局性、涉及重大公共利益或者社会公众切身利益的</w:t>
      </w:r>
      <w:r>
        <w:rPr>
          <w:rFonts w:hint="eastAsia" w:ascii="楷体_GB2312" w:hAnsi="楷体_GB2312" w:eastAsia="楷体_GB2312" w:cs="楷体_GB2312"/>
          <w:color w:val="000000" w:themeColor="text1"/>
          <w:spacing w:val="0"/>
          <w:sz w:val="32"/>
          <w:szCs w:val="32"/>
          <w:shd w:val="clear" w:fill="FFFFFF"/>
          <w14:textFill>
            <w14:solidFill>
              <w14:schemeClr w14:val="tx1"/>
            </w14:solidFill>
          </w14:textFill>
        </w:rPr>
        <w:t>重大</w:t>
      </w:r>
      <w:r>
        <w:rPr>
          <w:rFonts w:hint="eastAsia" w:ascii="楷体_GB2312" w:hAnsi="楷体_GB2312" w:eastAsia="楷体_GB2312" w:cs="楷体_GB2312"/>
          <w:i w:val="0"/>
          <w:iCs w:val="0"/>
          <w:caps w:val="0"/>
          <w:color w:val="000000" w:themeColor="text1"/>
          <w:spacing w:val="0"/>
          <w:sz w:val="32"/>
          <w:szCs w:val="32"/>
          <w:shd w:val="clear" w:fill="FFFFFF"/>
          <w14:textFill>
            <w14:solidFill>
              <w14:schemeClr w14:val="tx1"/>
            </w14:solidFill>
          </w14:textFill>
        </w:rPr>
        <w:t>事项；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15"/>
        <w:jc w:val="both"/>
        <w:textAlignment w:val="auto"/>
        <w:rPr>
          <w:rFonts w:hint="eastAsia" w:ascii="楷体_GB2312" w:hAnsi="楷体_GB2312" w:eastAsia="楷体_GB2312" w:cs="楷体_GB2312"/>
          <w:color w:val="000000" w:themeColor="text1"/>
          <w:sz w:val="32"/>
          <w:szCs w:val="32"/>
          <w14:textFill>
            <w14:solidFill>
              <w14:schemeClr w14:val="tx1"/>
            </w14:solidFill>
          </w14:textFill>
        </w:rPr>
      </w:pPr>
      <w:r>
        <w:rPr>
          <w:rFonts w:hint="eastAsia" w:ascii="楷体_GB2312" w:hAnsi="楷体_GB2312" w:eastAsia="楷体_GB2312" w:cs="楷体_GB2312"/>
          <w:i w:val="0"/>
          <w:iCs w:val="0"/>
          <w:caps w:val="0"/>
          <w:color w:val="000000" w:themeColor="text1"/>
          <w:spacing w:val="0"/>
          <w:sz w:val="32"/>
          <w:szCs w:val="32"/>
          <w:shd w:val="clear" w:fill="FFFFFF"/>
          <w14:textFill>
            <w14:solidFill>
              <w14:schemeClr w14:val="tx1"/>
            </w14:solidFill>
          </w14:textFill>
        </w:rPr>
        <w:t>（五）涉及全区教育体育领域发展中长期规划和重大改革措施；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15"/>
        <w:jc w:val="both"/>
        <w:textAlignment w:val="auto"/>
        <w:rPr>
          <w:rFonts w:hint="eastAsia" w:ascii="楷体_GB2312" w:hAnsi="楷体_GB2312" w:eastAsia="楷体_GB2312" w:cs="楷体_GB2312"/>
          <w:color w:val="000000" w:themeColor="text1"/>
          <w:sz w:val="32"/>
          <w:szCs w:val="32"/>
          <w14:textFill>
            <w14:solidFill>
              <w14:schemeClr w14:val="tx1"/>
            </w14:solidFill>
          </w14:textFill>
        </w:rPr>
      </w:pPr>
      <w:r>
        <w:rPr>
          <w:rFonts w:hint="eastAsia" w:ascii="楷体_GB2312" w:hAnsi="楷体_GB2312" w:eastAsia="楷体_GB2312" w:cs="楷体_GB2312"/>
          <w:i w:val="0"/>
          <w:iCs w:val="0"/>
          <w:caps w:val="0"/>
          <w:color w:val="000000" w:themeColor="text1"/>
          <w:spacing w:val="0"/>
          <w:sz w:val="32"/>
          <w:szCs w:val="32"/>
          <w:shd w:val="clear" w:fill="FFFFFF"/>
          <w14:textFill>
            <w14:solidFill>
              <w14:schemeClr w14:val="tx1"/>
            </w14:solidFill>
          </w14:textFill>
        </w:rPr>
        <w:t>（六）本单位认为应当列为重大行政决策的事项。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15"/>
        <w:jc w:val="both"/>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i w:val="0"/>
          <w:iCs w:val="0"/>
          <w:caps w:val="0"/>
          <w:color w:val="000000" w:themeColor="text1"/>
          <w:spacing w:val="0"/>
          <w:sz w:val="32"/>
          <w:szCs w:val="32"/>
          <w:shd w:val="clear" w:fill="FFFFFF"/>
          <w14:textFill>
            <w14:solidFill>
              <w14:schemeClr w14:val="tx1"/>
            </w14:solidFill>
          </w14:textFill>
        </w:rPr>
        <w:t>三、有关要求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15"/>
        <w:jc w:val="both"/>
        <w:textAlignment w:val="auto"/>
        <w:rPr>
          <w:rFonts w:hint="eastAsia" w:ascii="楷体_GB2312" w:hAnsi="楷体_GB2312" w:eastAsia="楷体_GB2312" w:cs="楷体_GB2312"/>
          <w:color w:val="000000" w:themeColor="text1"/>
          <w:sz w:val="32"/>
          <w:szCs w:val="32"/>
          <w14:textFill>
            <w14:solidFill>
              <w14:schemeClr w14:val="tx1"/>
            </w14:solidFill>
          </w14:textFill>
        </w:rPr>
      </w:pPr>
      <w:r>
        <w:rPr>
          <w:rFonts w:hint="eastAsia" w:ascii="楷体_GB2312" w:hAnsi="楷体_GB2312" w:eastAsia="楷体_GB2312" w:cs="楷体_GB2312"/>
          <w:i w:val="0"/>
          <w:iCs w:val="0"/>
          <w:caps w:val="0"/>
          <w:color w:val="000000" w:themeColor="text1"/>
          <w:spacing w:val="0"/>
          <w:sz w:val="32"/>
          <w:szCs w:val="32"/>
          <w:shd w:val="clear" w:fill="FFFFFF"/>
          <w14:textFill>
            <w14:solidFill>
              <w14:schemeClr w14:val="tx1"/>
            </w14:solidFill>
          </w14:textFill>
        </w:rPr>
        <w:t>（一）列入目录的各重大行政决策事项必须严格落实关于重大行政决策程序的有关规定，确保程序正当、过程公开、责任明确。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15"/>
        <w:jc w:val="both"/>
        <w:textAlignment w:val="auto"/>
        <w:rPr>
          <w:rFonts w:hint="eastAsia" w:ascii="楷体_GB2312" w:hAnsi="楷体_GB2312" w:eastAsia="楷体_GB2312" w:cs="楷体_GB2312"/>
          <w:color w:val="000000" w:themeColor="text1"/>
          <w:sz w:val="32"/>
          <w:szCs w:val="32"/>
          <w14:textFill>
            <w14:solidFill>
              <w14:schemeClr w14:val="tx1"/>
            </w14:solidFill>
          </w14:textFill>
        </w:rPr>
      </w:pPr>
      <w:r>
        <w:rPr>
          <w:rFonts w:hint="eastAsia" w:ascii="楷体_GB2312" w:hAnsi="楷体_GB2312" w:eastAsia="楷体_GB2312" w:cs="楷体_GB2312"/>
          <w:i w:val="0"/>
          <w:iCs w:val="0"/>
          <w:caps w:val="0"/>
          <w:color w:val="000000" w:themeColor="text1"/>
          <w:spacing w:val="0"/>
          <w:sz w:val="32"/>
          <w:szCs w:val="32"/>
          <w:shd w:val="clear" w:fill="FFFFFF"/>
          <w14:textFill>
            <w14:solidFill>
              <w14:schemeClr w14:val="tx1"/>
            </w14:solidFill>
          </w14:textFill>
        </w:rPr>
        <w:t>（二）各承办科室要重视重大行政决策的档案管理，对决策立项和决策过程中形成的程序证明材料应及时整理归档，实现重大行政决策全过程记录。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15"/>
        <w:jc w:val="both"/>
        <w:textAlignment w:val="auto"/>
        <w:rPr>
          <w:rFonts w:hint="eastAsia" w:ascii="楷体_GB2312" w:hAnsi="楷体_GB2312" w:eastAsia="楷体_GB2312" w:cs="楷体_GB2312"/>
          <w:color w:val="000000" w:themeColor="text1"/>
          <w:sz w:val="32"/>
          <w:szCs w:val="32"/>
          <w14:textFill>
            <w14:solidFill>
              <w14:schemeClr w14:val="tx1"/>
            </w14:solidFill>
          </w14:textFill>
        </w:rPr>
      </w:pPr>
      <w:r>
        <w:rPr>
          <w:rFonts w:hint="eastAsia" w:ascii="楷体_GB2312" w:hAnsi="楷体_GB2312" w:eastAsia="楷体_GB2312" w:cs="楷体_GB2312"/>
          <w:i w:val="0"/>
          <w:iCs w:val="0"/>
          <w:caps w:val="0"/>
          <w:color w:val="000000" w:themeColor="text1"/>
          <w:spacing w:val="0"/>
          <w:sz w:val="32"/>
          <w:szCs w:val="32"/>
          <w:shd w:val="clear" w:fill="FFFFFF"/>
          <w14:textFill>
            <w14:solidFill>
              <w14:schemeClr w14:val="tx1"/>
            </w14:solidFill>
          </w14:textFill>
        </w:rPr>
        <w:t>（三）重大行政决策事项的目录实行动态管理，根据实际情况适时进行调整。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15"/>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本标准自公布之日起施行，重大行政决策事项的目录实行动态管理，并根据实际情况适时进行调整。</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I1MjdhNTg3NWJkNDY1NjI4NWE2NjMzYTYwYWMxZGMifQ=="/>
  </w:docVars>
  <w:rsids>
    <w:rsidRoot w:val="00000000"/>
    <w:rsid w:val="095E38C5"/>
    <w:rsid w:val="323057F9"/>
    <w:rsid w:val="62AC1F88"/>
    <w:rsid w:val="760673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toa heading"/>
    <w:basedOn w:val="1"/>
    <w:next w:val="1"/>
    <w:qFormat/>
    <w:uiPriority w:val="0"/>
    <w:pPr>
      <w:spacing w:before="120"/>
    </w:pPr>
    <w:rPr>
      <w:rFonts w:ascii="Cambria" w:hAnsi="Cambria" w:cs="Cambria"/>
      <w:sz w:val="24"/>
    </w:r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2023-09-21T07:49:00Z</dcterms:created>
  <dc:creator>lenovo</dc:creator>
  <cp:lastModifiedBy>赵敏</cp:lastModifiedBy>
  <dcterms:modified xsi:type="dcterms:W3CDTF">2023-09-27T02:16:44Z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2052-12.1.0.15336</vt:lpwstr>
  </property>
  <property fmtid="{D5CDD505-2E9C-101B-9397-08002B2CF9AE}" pid="3" name="ICV">
    <vt:lpwstr>D8759C2AE2EB455B99E84BEC365032AD_12</vt:lpwstr>
  </property>
</Properties>
</file>