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C060F" w:rsidP="005C060F">
      <w:pPr>
        <w:spacing w:line="220" w:lineRule="atLeast"/>
        <w:ind w:firstLineChars="250" w:firstLine="900"/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</w:pPr>
      <w:r w:rsidRPr="005C060F"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  <w:t>五华区消防救援大队市场监管领域部门联合抽查事项清单（43个领域84项）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14"/>
        <w:gridCol w:w="3555"/>
        <w:gridCol w:w="1986"/>
        <w:gridCol w:w="1824"/>
        <w:gridCol w:w="2428"/>
        <w:gridCol w:w="2072"/>
      </w:tblGrid>
      <w:tr w:rsidR="005C060F" w:rsidTr="00B11C90">
        <w:trPr>
          <w:trHeight w:val="590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抽查事项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检查对象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发起部门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配合部门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备注</w:t>
            </w:r>
          </w:p>
        </w:tc>
      </w:tr>
      <w:tr w:rsidR="005C060F" w:rsidTr="00B11C90">
        <w:trPr>
          <w:trHeight w:val="552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宾馆、旅店监督抽查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宾馆、旅店取得许可证情况的检查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各类宾馆、旅店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公安部门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卫生健康部门、消防救援机构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C060F" w:rsidTr="00B11C90">
        <w:trPr>
          <w:trHeight w:val="5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宾馆、旅店卫生情况的检查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C060F" w:rsidTr="00B11C90">
        <w:trPr>
          <w:trHeight w:val="46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宾馆、旅店治安安全情况的检查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各类宾馆、旅店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公安部门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消防救援机构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C060F" w:rsidTr="00B11C90">
        <w:trPr>
          <w:trHeight w:val="46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宾馆、旅店消防情况的检查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各类宾馆、旅店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消防救援机构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公安部门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60F" w:rsidRDefault="005C060F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34A1A" w:rsidTr="00B11C90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1A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保安行业相关单位抽查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保安从业单位及其保安服务活动情况的检查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保安行业相关单位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公安部门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消防救援机构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34A1A" w:rsidTr="00B11C90">
        <w:trPr>
          <w:trHeight w:val="5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保安培训单位及其培训活动情况的检查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A1A" w:rsidRDefault="00C34A1A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692CD8" w:rsidTr="00B11C90">
        <w:trPr>
          <w:trHeight w:val="5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建筑市场监督执法检查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建筑市场监督执法检查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建筑市场从业单位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住房城乡建设部门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消防救援机构、人力资源社会保障部门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692CD8" w:rsidTr="00B11C90">
        <w:trPr>
          <w:trHeight w:val="5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建筑市场消防情况的检查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D8" w:rsidRDefault="00692CD8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11C90" w:rsidTr="00B11C90">
        <w:trPr>
          <w:trHeight w:val="62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燃气经营监督执法检查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燃气经营许可证取得情况的检查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燃气经营企业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住房城乡建设部门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市场监管、消防救援机构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11C90" w:rsidTr="00B11C90">
        <w:trPr>
          <w:trHeight w:val="62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燃气经营监督执法检查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B11C90" w:rsidRDefault="00B11C90" w:rsidP="00B11C90">
      <w:pPr>
        <w:spacing w:line="220" w:lineRule="atLeast"/>
        <w:ind w:firstLineChars="250" w:firstLine="900"/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</w:pPr>
    </w:p>
    <w:p w:rsidR="00B11C90" w:rsidRDefault="00B11C90" w:rsidP="00B11C90">
      <w:pPr>
        <w:spacing w:line="220" w:lineRule="atLeast"/>
        <w:ind w:firstLineChars="250" w:firstLine="900"/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</w:pPr>
      <w:r w:rsidRPr="005C060F"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  <w:lastRenderedPageBreak/>
        <w:t>五华区消防救援大队市场监管领域部门联合抽查事项清单（43个领域84项）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14"/>
        <w:gridCol w:w="3698"/>
        <w:gridCol w:w="1985"/>
        <w:gridCol w:w="1842"/>
        <w:gridCol w:w="2552"/>
        <w:gridCol w:w="1788"/>
      </w:tblGrid>
      <w:tr w:rsidR="00B11C90" w:rsidTr="00B11C90">
        <w:trPr>
          <w:trHeight w:val="590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抽查领域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抽查事项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检查对象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发起部门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配合部门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/>
                <w:b/>
                <w:bCs/>
              </w:rPr>
              <w:t>备注</w:t>
            </w:r>
          </w:p>
        </w:tc>
      </w:tr>
      <w:tr w:rsidR="00B11C90" w:rsidTr="00B11C90">
        <w:trPr>
          <w:trHeight w:val="590"/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民用爆炸物销售企业的监管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对民用爆炸物销售企业的监管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民用爆炸物销售企业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工业和信息化部门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公安局五华分局、区应急管理局、区市场监督管理局、区消防大队、市生态环境局五华分局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9D0E8D" w:rsidRDefault="00B11C90" w:rsidP="004B0E86">
            <w:pPr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</w:tr>
      <w:tr w:rsidR="00B11C90" w:rsidTr="00B11C90">
        <w:trPr>
          <w:trHeight w:val="590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影剧院、录像厅（室）、游艺厅（室）、舞厅、音乐厅经营卫生情况抽查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各类影剧院、录像厅（室）、游艺厅（室）、舞厅、音乐厅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文化和旅游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B11C90">
              <w:rPr>
                <w:rFonts w:ascii="宋体" w:eastAsia="宋体" w:hAnsi="宋体" w:cs="宋体" w:hint="eastAsia"/>
                <w:color w:val="000000"/>
              </w:rPr>
              <w:t>卫生健康、公安部门、消防救援机构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C90" w:rsidRPr="00B11C90" w:rsidRDefault="00B11C90" w:rsidP="004B0E86">
            <w:pPr>
              <w:jc w:val="center"/>
              <w:rPr>
                <w:rFonts w:ascii="宋体" w:eastAsia="宋体" w:hAnsi="宋体" w:cs="宋体"/>
                <w:b/>
                <w:color w:val="000000"/>
              </w:rPr>
            </w:pPr>
          </w:p>
        </w:tc>
      </w:tr>
      <w:tr w:rsidR="00B11C90" w:rsidTr="00B11C90">
        <w:trPr>
          <w:trHeight w:val="1010"/>
          <w:tblHeader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影剧院、录像厅（室）、游艺厅（室）、舞厅、音乐厅卫生状况及卫生制度的检查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方正黑体_GBK" w:eastAsia="方正黑体_GBK" w:hAnsi="宋体" w:cs="宋体"/>
                <w:b/>
                <w:bCs/>
              </w:rPr>
            </w:pPr>
          </w:p>
        </w:tc>
      </w:tr>
      <w:tr w:rsidR="00B11C90" w:rsidTr="00B11C90">
        <w:trPr>
          <w:trHeight w:val="771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经营性互联网文化单位的检查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经营性互联网文化单位经营情况的检查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经营性互联网文化单位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文化和旅游部门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公安部门、消防救援机构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11C90" w:rsidTr="0092222B">
        <w:trPr>
          <w:trHeight w:val="771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工业企业安全生产情况的检查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工业企业取得安全生产许可证情况的检查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各类工业企业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应急管理部门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市场监管部门、消防救援机构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11C90" w:rsidTr="00B11C90">
        <w:trPr>
          <w:trHeight w:val="771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工业企业安全生产有关制度设置、落实等情况的检查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11C90" w:rsidTr="00B11C90">
        <w:trPr>
          <w:trHeight w:val="771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消防安全检查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使用领域消防产品质量监督检查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使用领域消防产品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消防救援机构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市场监管部门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0" w:rsidRDefault="00B11C90" w:rsidP="004B0E8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FF362D" w:rsidRDefault="00FF362D" w:rsidP="005C060F">
      <w:pPr>
        <w:spacing w:line="220" w:lineRule="atLeast"/>
        <w:ind w:firstLineChars="250" w:firstLine="900"/>
        <w:rPr>
          <w:rFonts w:asciiTheme="majorEastAsia" w:eastAsiaTheme="majorEastAsia" w:hAnsiTheme="majorEastAsia" w:hint="eastAsia"/>
          <w:sz w:val="36"/>
          <w:szCs w:val="36"/>
        </w:rPr>
      </w:pPr>
    </w:p>
    <w:p w:rsidR="00FF362D" w:rsidRDefault="00FF362D" w:rsidP="005C060F">
      <w:pPr>
        <w:spacing w:line="220" w:lineRule="atLeast"/>
        <w:ind w:firstLineChars="250" w:firstLine="900"/>
        <w:rPr>
          <w:rFonts w:asciiTheme="majorEastAsia" w:eastAsiaTheme="majorEastAsia" w:hAnsiTheme="majorEastAsia" w:hint="eastAsia"/>
          <w:sz w:val="36"/>
          <w:szCs w:val="36"/>
        </w:rPr>
      </w:pPr>
    </w:p>
    <w:p w:rsidR="00FF362D" w:rsidRPr="005C060F" w:rsidRDefault="00FF362D" w:rsidP="005C060F">
      <w:pPr>
        <w:spacing w:line="220" w:lineRule="atLeast"/>
        <w:ind w:firstLineChars="250" w:firstLine="900"/>
        <w:rPr>
          <w:rFonts w:asciiTheme="majorEastAsia" w:eastAsiaTheme="majorEastAsia" w:hAnsiTheme="majorEastAsia"/>
          <w:sz w:val="36"/>
          <w:szCs w:val="36"/>
        </w:rPr>
      </w:pPr>
    </w:p>
    <w:sectPr w:rsidR="00FF362D" w:rsidRPr="005C060F" w:rsidSect="005C060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26" w:rsidRDefault="00F45926" w:rsidP="005C060F">
      <w:pPr>
        <w:spacing w:after="0"/>
      </w:pPr>
      <w:r>
        <w:separator/>
      </w:r>
    </w:p>
  </w:endnote>
  <w:endnote w:type="continuationSeparator" w:id="0">
    <w:p w:rsidR="00F45926" w:rsidRDefault="00F45926" w:rsidP="005C06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26" w:rsidRDefault="00F45926" w:rsidP="005C060F">
      <w:pPr>
        <w:spacing w:after="0"/>
      </w:pPr>
      <w:r>
        <w:separator/>
      </w:r>
    </w:p>
  </w:footnote>
  <w:footnote w:type="continuationSeparator" w:id="0">
    <w:p w:rsidR="00F45926" w:rsidRDefault="00F45926" w:rsidP="005C06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5D41"/>
    <w:rsid w:val="00426133"/>
    <w:rsid w:val="004358AB"/>
    <w:rsid w:val="005C060F"/>
    <w:rsid w:val="00647818"/>
    <w:rsid w:val="00692CD8"/>
    <w:rsid w:val="008B7726"/>
    <w:rsid w:val="00B11C90"/>
    <w:rsid w:val="00C34A1A"/>
    <w:rsid w:val="00D31D50"/>
    <w:rsid w:val="00F45926"/>
    <w:rsid w:val="00F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6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6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6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6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2022-09-08T03:38:00Z</dcterms:modified>
</cp:coreProperties>
</file>