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C0" w:rsidRDefault="00E745C0" w:rsidP="00E745C0">
      <w:pPr>
        <w:pStyle w:val="1"/>
        <w:rPr>
          <w:lang w:eastAsia="zh-Hans"/>
        </w:rPr>
      </w:pPr>
      <w:r>
        <w:rPr>
          <w:rFonts w:hint="eastAsia"/>
          <w:lang w:eastAsia="zh-Hans"/>
        </w:rPr>
        <w:t>昆明市招商引资重点项目体例表</w:t>
      </w:r>
    </w:p>
    <w:p w:rsidR="00E745C0" w:rsidRDefault="00E745C0" w:rsidP="00E745C0">
      <w:pPr>
        <w:rPr>
          <w:lang w:eastAsia="zh-Hans"/>
        </w:rPr>
      </w:pPr>
    </w:p>
    <w:p w:rsidR="00E745C0" w:rsidRDefault="00E745C0" w:rsidP="00E745C0">
      <w:pPr>
        <w:rPr>
          <w:rFonts w:ascii="黑体" w:eastAsia="黑体" w:hAnsi="黑体" w:cs="黑体"/>
          <w:lang w:eastAsia="zh-Hans"/>
        </w:rPr>
      </w:pPr>
      <w:r>
        <w:rPr>
          <w:rFonts w:ascii="黑体" w:eastAsia="黑体" w:hAnsi="黑体" w:cs="黑体" w:hint="eastAsia"/>
          <w:lang w:eastAsia="zh-Hans"/>
        </w:rPr>
        <w:t>一、项目体例表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37"/>
        <w:gridCol w:w="1247"/>
        <w:gridCol w:w="660"/>
        <w:gridCol w:w="218"/>
        <w:gridCol w:w="1003"/>
        <w:gridCol w:w="1408"/>
        <w:gridCol w:w="2119"/>
      </w:tblGrid>
      <w:tr w:rsidR="00E745C0" w:rsidTr="00FA51A3">
        <w:trPr>
          <w:trHeight w:val="550"/>
          <w:jc w:val="center"/>
        </w:trPr>
        <w:tc>
          <w:tcPr>
            <w:tcW w:w="2405" w:type="dxa"/>
            <w:gridSpan w:val="2"/>
            <w:vAlign w:val="center"/>
          </w:tcPr>
          <w:p w:rsidR="00E745C0" w:rsidRDefault="00E745C0" w:rsidP="00BE13CB">
            <w:pPr>
              <w:spacing w:line="320" w:lineRule="exact"/>
              <w:jc w:val="left"/>
              <w:rPr>
                <w:rFonts w:eastAsia="方正小标宋简体"/>
                <w:sz w:val="24"/>
              </w:rPr>
            </w:pPr>
            <w:r>
              <w:rPr>
                <w:rFonts w:ascii="宋体" w:eastAsia="方正小标宋简体" w:hAnsi="宋体" w:hint="eastAsia"/>
                <w:b/>
                <w:sz w:val="24"/>
                <w:szCs w:val="44"/>
              </w:rPr>
              <w:t>填报单位</w:t>
            </w:r>
            <w:r w:rsidR="00BE13CB">
              <w:rPr>
                <w:rFonts w:eastAsia="方正小标宋简体" w:hint="eastAsia"/>
                <w:color w:val="FF0000"/>
                <w:sz w:val="24"/>
              </w:rPr>
              <w:t xml:space="preserve">  </w:t>
            </w:r>
          </w:p>
        </w:tc>
        <w:tc>
          <w:tcPr>
            <w:tcW w:w="6655" w:type="dxa"/>
            <w:gridSpan w:val="6"/>
            <w:vAlign w:val="center"/>
          </w:tcPr>
          <w:p w:rsidR="00E745C0" w:rsidRDefault="00E745C0" w:rsidP="00FA51A3">
            <w:pPr>
              <w:spacing w:line="32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昆明市五华区科技产业园开发投资有限公司</w:t>
            </w:r>
          </w:p>
        </w:tc>
      </w:tr>
      <w:tr w:rsidR="00E745C0" w:rsidTr="00FA51A3">
        <w:trPr>
          <w:trHeight w:val="549"/>
          <w:jc w:val="center"/>
        </w:trPr>
        <w:tc>
          <w:tcPr>
            <w:tcW w:w="2405" w:type="dxa"/>
            <w:gridSpan w:val="2"/>
            <w:vAlign w:val="center"/>
          </w:tcPr>
          <w:p w:rsidR="00E745C0" w:rsidRDefault="00E745C0" w:rsidP="00FA51A3">
            <w:pPr>
              <w:spacing w:line="320" w:lineRule="exact"/>
              <w:jc w:val="left"/>
              <w:rPr>
                <w:rFonts w:eastAsia="方正小标宋简体"/>
                <w:sz w:val="24"/>
              </w:rPr>
            </w:pPr>
            <w:r>
              <w:rPr>
                <w:rFonts w:ascii="宋体" w:eastAsia="方正小标宋简体" w:hAnsi="宋体" w:hint="eastAsia"/>
                <w:b/>
                <w:sz w:val="24"/>
                <w:szCs w:val="44"/>
              </w:rPr>
              <w:t>项目填报人</w:t>
            </w:r>
            <w:r>
              <w:rPr>
                <w:rFonts w:eastAsia="方正小标宋简体" w:hint="eastAsia"/>
                <w:color w:val="FF0000"/>
                <w:sz w:val="24"/>
              </w:rPr>
              <w:t>（必填）</w:t>
            </w:r>
          </w:p>
        </w:tc>
        <w:tc>
          <w:tcPr>
            <w:tcW w:w="2125" w:type="dxa"/>
            <w:gridSpan w:val="3"/>
            <w:vAlign w:val="center"/>
          </w:tcPr>
          <w:p w:rsidR="00E745C0" w:rsidRDefault="00E745C0" w:rsidP="00FA51A3">
            <w:pPr>
              <w:spacing w:line="32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谭光旻</w:t>
            </w:r>
          </w:p>
        </w:tc>
        <w:tc>
          <w:tcPr>
            <w:tcW w:w="2411" w:type="dxa"/>
            <w:gridSpan w:val="2"/>
            <w:vAlign w:val="center"/>
          </w:tcPr>
          <w:p w:rsidR="00E745C0" w:rsidRDefault="00E745C0" w:rsidP="00BE13CB">
            <w:pPr>
              <w:spacing w:line="320" w:lineRule="exact"/>
              <w:ind w:firstLineChars="82" w:firstLine="197"/>
              <w:rPr>
                <w:rFonts w:eastAsia="方正小标宋简体"/>
                <w:sz w:val="24"/>
              </w:rPr>
            </w:pPr>
            <w:r>
              <w:rPr>
                <w:rFonts w:ascii="宋体" w:eastAsia="方正小标宋简体" w:hAnsi="宋体" w:hint="eastAsia"/>
                <w:b/>
                <w:sz w:val="24"/>
                <w:szCs w:val="44"/>
              </w:rPr>
              <w:t>联系电话</w:t>
            </w:r>
            <w:r w:rsidR="00BE13CB">
              <w:rPr>
                <w:rFonts w:eastAsia="方正小标宋简体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2119" w:type="dxa"/>
            <w:vAlign w:val="center"/>
          </w:tcPr>
          <w:p w:rsidR="00E745C0" w:rsidRDefault="00E745C0" w:rsidP="00FA51A3">
            <w:pPr>
              <w:spacing w:line="32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15398433315</w:t>
            </w:r>
          </w:p>
        </w:tc>
      </w:tr>
      <w:tr w:rsidR="00E745C0" w:rsidTr="00FA51A3">
        <w:trPr>
          <w:trHeight w:val="90"/>
          <w:jc w:val="center"/>
        </w:trPr>
        <w:tc>
          <w:tcPr>
            <w:tcW w:w="1668" w:type="dxa"/>
            <w:vMerge w:val="restart"/>
            <w:vAlign w:val="center"/>
          </w:tcPr>
          <w:p w:rsidR="00E745C0" w:rsidRDefault="00E745C0" w:rsidP="00FA51A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项目概述</w:t>
            </w:r>
          </w:p>
        </w:tc>
        <w:tc>
          <w:tcPr>
            <w:tcW w:w="1984" w:type="dxa"/>
            <w:gridSpan w:val="2"/>
            <w:vAlign w:val="center"/>
          </w:tcPr>
          <w:p w:rsidR="00E745C0" w:rsidRPr="008020A6" w:rsidRDefault="00E745C0" w:rsidP="00FA51A3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5408" w:type="dxa"/>
            <w:gridSpan w:val="5"/>
            <w:vAlign w:val="center"/>
          </w:tcPr>
          <w:p w:rsidR="00E745C0" w:rsidRDefault="00E745C0" w:rsidP="00E745C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昆明市五华区普吉路以东城中村改造项目一期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地块</w:t>
            </w:r>
          </w:p>
        </w:tc>
      </w:tr>
      <w:tr w:rsidR="00E745C0" w:rsidTr="00FA51A3">
        <w:trPr>
          <w:trHeight w:val="417"/>
          <w:jc w:val="center"/>
        </w:trPr>
        <w:tc>
          <w:tcPr>
            <w:tcW w:w="1668" w:type="dxa"/>
            <w:vMerge/>
            <w:vAlign w:val="center"/>
          </w:tcPr>
          <w:p w:rsidR="00E745C0" w:rsidRDefault="00E745C0" w:rsidP="00FA51A3">
            <w:pPr>
              <w:spacing w:line="320" w:lineRule="exact"/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745C0" w:rsidRDefault="00E745C0" w:rsidP="00FA51A3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所属产业</w:t>
            </w:r>
          </w:p>
          <w:p w:rsidR="00E745C0" w:rsidRDefault="008020A6" w:rsidP="00FA51A3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</w:t>
            </w:r>
          </w:p>
        </w:tc>
        <w:tc>
          <w:tcPr>
            <w:tcW w:w="5408" w:type="dxa"/>
            <w:gridSpan w:val="5"/>
            <w:vAlign w:val="center"/>
          </w:tcPr>
          <w:p w:rsidR="00E745C0" w:rsidRDefault="00E745C0" w:rsidP="00FA51A3">
            <w:pPr>
              <w:spacing w:line="32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三产</w:t>
            </w:r>
          </w:p>
        </w:tc>
      </w:tr>
      <w:tr w:rsidR="00E745C0" w:rsidTr="00FA51A3">
        <w:trPr>
          <w:trHeight w:val="281"/>
          <w:jc w:val="center"/>
        </w:trPr>
        <w:tc>
          <w:tcPr>
            <w:tcW w:w="1668" w:type="dxa"/>
            <w:vMerge/>
            <w:vAlign w:val="center"/>
          </w:tcPr>
          <w:p w:rsidR="00E745C0" w:rsidRDefault="00E745C0" w:rsidP="00FA51A3">
            <w:pPr>
              <w:spacing w:line="320" w:lineRule="exact"/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745C0" w:rsidRDefault="00E745C0" w:rsidP="00FA51A3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建设地点</w:t>
            </w:r>
          </w:p>
          <w:p w:rsidR="00E745C0" w:rsidRDefault="008020A6" w:rsidP="00FA51A3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</w:t>
            </w:r>
          </w:p>
        </w:tc>
        <w:tc>
          <w:tcPr>
            <w:tcW w:w="5408" w:type="dxa"/>
            <w:gridSpan w:val="5"/>
            <w:vAlign w:val="center"/>
          </w:tcPr>
          <w:p w:rsidR="00E745C0" w:rsidRDefault="008020A6" w:rsidP="00FA51A3">
            <w:pPr>
              <w:spacing w:line="32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昆明市普吉路</w:t>
            </w:r>
            <w:r>
              <w:rPr>
                <w:rFonts w:hint="eastAsia"/>
                <w:sz w:val="24"/>
              </w:rPr>
              <w:t>339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745C0" w:rsidTr="00FA51A3">
        <w:trPr>
          <w:trHeight w:val="400"/>
          <w:jc w:val="center"/>
        </w:trPr>
        <w:tc>
          <w:tcPr>
            <w:tcW w:w="1668" w:type="dxa"/>
            <w:vMerge w:val="restart"/>
            <w:vAlign w:val="center"/>
          </w:tcPr>
          <w:p w:rsidR="00E745C0" w:rsidRDefault="00E745C0" w:rsidP="00FA51A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项目实施背景</w:t>
            </w:r>
          </w:p>
        </w:tc>
        <w:tc>
          <w:tcPr>
            <w:tcW w:w="1984" w:type="dxa"/>
            <w:gridSpan w:val="2"/>
            <w:vAlign w:val="center"/>
          </w:tcPr>
          <w:p w:rsidR="00E745C0" w:rsidRDefault="00E745C0" w:rsidP="00FA51A3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建设依据</w:t>
            </w:r>
          </w:p>
          <w:p w:rsidR="00E745C0" w:rsidRDefault="00E745C0" w:rsidP="00FA51A3">
            <w:pPr>
              <w:spacing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（必填）</w:t>
            </w:r>
          </w:p>
        </w:tc>
        <w:tc>
          <w:tcPr>
            <w:tcW w:w="5408" w:type="dxa"/>
            <w:gridSpan w:val="5"/>
            <w:vAlign w:val="center"/>
          </w:tcPr>
          <w:p w:rsidR="00E745C0" w:rsidRPr="008020A6" w:rsidRDefault="00E745C0" w:rsidP="00FA51A3">
            <w:pPr>
              <w:spacing w:line="32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="008020A6">
              <w:rPr>
                <w:rFonts w:hint="eastAsia"/>
                <w:sz w:val="24"/>
              </w:rPr>
              <w:t>依据</w:t>
            </w:r>
            <w:r w:rsidR="008020A6" w:rsidRPr="008020A6">
              <w:rPr>
                <w:rFonts w:ascii="宋体" w:hAnsi="宋体" w:cstheme="minorEastAsia" w:hint="eastAsia"/>
                <w:sz w:val="24"/>
                <w:szCs w:val="24"/>
              </w:rPr>
              <w:t>五华区普吉路以东片区城中村改造项目（一期）控制性详细规划修改方案</w:t>
            </w:r>
            <w:r w:rsidRPr="008020A6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E745C0" w:rsidRDefault="00E745C0" w:rsidP="00FA51A3">
            <w:pPr>
              <w:spacing w:line="32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 w:rsidR="008020A6">
              <w:rPr>
                <w:rFonts w:hint="eastAsia"/>
                <w:sz w:val="24"/>
              </w:rPr>
              <w:t>项目建设符合国家、省级和地方产业规划总体原则，</w:t>
            </w:r>
            <w:r>
              <w:rPr>
                <w:rFonts w:hint="eastAsia"/>
                <w:sz w:val="24"/>
              </w:rPr>
              <w:t>符</w:t>
            </w:r>
            <w:r w:rsidR="008020A6">
              <w:rPr>
                <w:rFonts w:hint="eastAsia"/>
                <w:sz w:val="24"/>
              </w:rPr>
              <w:t>合相关产业规划的精神要求，建成后能够改善片区的人居环境和基础设施</w:t>
            </w:r>
            <w:r>
              <w:rPr>
                <w:rFonts w:hint="eastAsia"/>
                <w:sz w:val="24"/>
              </w:rPr>
              <w:t>；</w:t>
            </w:r>
          </w:p>
          <w:p w:rsidR="00E745C0" w:rsidRDefault="00E745C0" w:rsidP="00FA51A3">
            <w:pPr>
              <w:spacing w:line="320" w:lineRule="exact"/>
              <w:ind w:firstLine="48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  <w:lang w:eastAsia="zh-Hans"/>
              </w:rPr>
              <w:t>符合</w:t>
            </w:r>
            <w:r>
              <w:rPr>
                <w:sz w:val="24"/>
                <w:lang w:eastAsia="zh-Hans"/>
              </w:rPr>
              <w:t>《</w:t>
            </w:r>
            <w:r>
              <w:rPr>
                <w:rFonts w:hint="eastAsia"/>
                <w:sz w:val="24"/>
                <w:lang w:eastAsia="zh-Hans"/>
              </w:rPr>
              <w:t>国土空间规划</w:t>
            </w:r>
            <w:r>
              <w:rPr>
                <w:sz w:val="24"/>
                <w:lang w:eastAsia="zh-Hans"/>
              </w:rPr>
              <w:t>》。</w:t>
            </w:r>
          </w:p>
        </w:tc>
      </w:tr>
      <w:tr w:rsidR="00E745C0" w:rsidTr="00FA51A3">
        <w:trPr>
          <w:trHeight w:val="399"/>
          <w:jc w:val="center"/>
        </w:trPr>
        <w:tc>
          <w:tcPr>
            <w:tcW w:w="1668" w:type="dxa"/>
            <w:vMerge/>
            <w:vAlign w:val="center"/>
          </w:tcPr>
          <w:p w:rsidR="00E745C0" w:rsidRDefault="00E745C0" w:rsidP="00FA51A3">
            <w:pPr>
              <w:spacing w:line="320" w:lineRule="exact"/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745C0" w:rsidRDefault="00E745C0" w:rsidP="00FA51A3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产业政策</w:t>
            </w:r>
          </w:p>
        </w:tc>
        <w:tc>
          <w:tcPr>
            <w:tcW w:w="5408" w:type="dxa"/>
            <w:gridSpan w:val="5"/>
            <w:vAlign w:val="center"/>
          </w:tcPr>
          <w:p w:rsidR="00E745C0" w:rsidRDefault="008020A6" w:rsidP="00FA51A3">
            <w:pPr>
              <w:spacing w:line="320" w:lineRule="exact"/>
              <w:ind w:firstLine="480"/>
              <w:rPr>
                <w:rFonts w:eastAsia="仿宋_GB2312"/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昆明市城市更新改造相关办法</w:t>
            </w:r>
          </w:p>
        </w:tc>
      </w:tr>
      <w:tr w:rsidR="00E745C0" w:rsidTr="00FA51A3">
        <w:trPr>
          <w:trHeight w:val="1213"/>
          <w:jc w:val="center"/>
        </w:trPr>
        <w:tc>
          <w:tcPr>
            <w:tcW w:w="1668" w:type="dxa"/>
            <w:vMerge w:val="restart"/>
            <w:vAlign w:val="center"/>
          </w:tcPr>
          <w:p w:rsidR="00E745C0" w:rsidRDefault="00E745C0" w:rsidP="00FA51A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项目建设方案</w:t>
            </w:r>
          </w:p>
        </w:tc>
        <w:tc>
          <w:tcPr>
            <w:tcW w:w="1984" w:type="dxa"/>
            <w:gridSpan w:val="2"/>
            <w:vAlign w:val="center"/>
          </w:tcPr>
          <w:p w:rsidR="00E745C0" w:rsidRDefault="00E745C0" w:rsidP="00FA51A3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投资强度</w:t>
            </w:r>
          </w:p>
          <w:p w:rsidR="00E745C0" w:rsidRDefault="00BE13CB" w:rsidP="00FA51A3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</w:t>
            </w:r>
          </w:p>
        </w:tc>
        <w:tc>
          <w:tcPr>
            <w:tcW w:w="5408" w:type="dxa"/>
            <w:gridSpan w:val="5"/>
            <w:vAlign w:val="center"/>
          </w:tcPr>
          <w:p w:rsidR="00E745C0" w:rsidRDefault="00E745C0" w:rsidP="00FA51A3">
            <w:pPr>
              <w:spacing w:line="30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投资估算：</w:t>
            </w:r>
            <w:r w:rsidR="008020A6">
              <w:rPr>
                <w:rFonts w:hint="eastAsia"/>
                <w:sz w:val="24"/>
              </w:rPr>
              <w:t>土地征拆</w:t>
            </w:r>
            <w:r w:rsidR="00BE13CB">
              <w:rPr>
                <w:rFonts w:hint="eastAsia"/>
                <w:sz w:val="24"/>
              </w:rPr>
              <w:t>（</w:t>
            </w:r>
            <w:r w:rsidR="00BE13CB">
              <w:rPr>
                <w:rFonts w:hint="eastAsia"/>
                <w:sz w:val="24"/>
              </w:rPr>
              <w:t>187</w:t>
            </w:r>
            <w:r w:rsidR="00BE13CB">
              <w:rPr>
                <w:rFonts w:hint="eastAsia"/>
                <w:sz w:val="24"/>
              </w:rPr>
              <w:t>亩）</w:t>
            </w:r>
            <w:r w:rsidR="008020A6">
              <w:rPr>
                <w:rFonts w:hint="eastAsia"/>
                <w:sz w:val="24"/>
              </w:rPr>
              <w:t>3.5</w:t>
            </w:r>
            <w:r w:rsidR="008020A6">
              <w:rPr>
                <w:rFonts w:hint="eastAsia"/>
                <w:sz w:val="24"/>
              </w:rPr>
              <w:t>个亿，新建</w:t>
            </w:r>
            <w:r w:rsidR="009D2BA6">
              <w:rPr>
                <w:rFonts w:hint="eastAsia"/>
                <w:sz w:val="24"/>
              </w:rPr>
              <w:t>住宅及配套</w:t>
            </w:r>
            <w:r w:rsidR="00BE13CB">
              <w:rPr>
                <w:rFonts w:hint="eastAsia"/>
                <w:sz w:val="24"/>
              </w:rPr>
              <w:t>（</w:t>
            </w:r>
            <w:r w:rsidR="00BE13CB">
              <w:rPr>
                <w:rFonts w:hint="eastAsia"/>
                <w:sz w:val="24"/>
              </w:rPr>
              <w:t>23</w:t>
            </w:r>
            <w:r w:rsidR="00BE13CB">
              <w:rPr>
                <w:rFonts w:hint="eastAsia"/>
                <w:sz w:val="24"/>
              </w:rPr>
              <w:t>万平方米）</w:t>
            </w:r>
            <w:r w:rsidR="009D2BA6">
              <w:rPr>
                <w:rFonts w:hint="eastAsia"/>
                <w:sz w:val="24"/>
              </w:rPr>
              <w:t>8</w:t>
            </w:r>
            <w:r w:rsidR="009D2BA6">
              <w:rPr>
                <w:rFonts w:hint="eastAsia"/>
                <w:sz w:val="24"/>
              </w:rPr>
              <w:t>个亿</w:t>
            </w:r>
            <w:r>
              <w:rPr>
                <w:rFonts w:hint="eastAsia"/>
                <w:sz w:val="24"/>
              </w:rPr>
              <w:t>；</w:t>
            </w:r>
          </w:p>
          <w:p w:rsidR="00E745C0" w:rsidRDefault="00E745C0" w:rsidP="00FA51A3">
            <w:pPr>
              <w:spacing w:line="32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 w:rsidR="008020A6">
              <w:rPr>
                <w:rFonts w:hint="eastAsia"/>
                <w:sz w:val="24"/>
              </w:rPr>
              <w:t>筹措方式：企业自筹</w:t>
            </w:r>
          </w:p>
        </w:tc>
      </w:tr>
      <w:tr w:rsidR="00E745C0" w:rsidTr="00FA51A3">
        <w:trPr>
          <w:trHeight w:val="266"/>
          <w:jc w:val="center"/>
        </w:trPr>
        <w:tc>
          <w:tcPr>
            <w:tcW w:w="1668" w:type="dxa"/>
            <w:vMerge/>
            <w:vAlign w:val="center"/>
          </w:tcPr>
          <w:p w:rsidR="00E745C0" w:rsidRDefault="00E745C0" w:rsidP="00FA51A3">
            <w:pPr>
              <w:spacing w:line="320" w:lineRule="exact"/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745C0" w:rsidRDefault="00E745C0" w:rsidP="00FA51A3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项目业</w:t>
            </w:r>
            <w:proofErr w:type="gramStart"/>
            <w:r>
              <w:rPr>
                <w:rFonts w:hint="eastAsia"/>
                <w:sz w:val="24"/>
              </w:rPr>
              <w:t>态设计</w:t>
            </w:r>
            <w:proofErr w:type="gramEnd"/>
          </w:p>
        </w:tc>
        <w:tc>
          <w:tcPr>
            <w:tcW w:w="5408" w:type="dxa"/>
            <w:gridSpan w:val="5"/>
            <w:vAlign w:val="center"/>
          </w:tcPr>
          <w:p w:rsidR="00E745C0" w:rsidRDefault="00E745C0" w:rsidP="00FA51A3">
            <w:pPr>
              <w:spacing w:line="32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9D2BA6">
              <w:rPr>
                <w:rFonts w:hint="eastAsia"/>
                <w:sz w:val="24"/>
              </w:rPr>
              <w:t>住宅及配套</w:t>
            </w:r>
            <w:r w:rsidR="009D2BA6">
              <w:rPr>
                <w:rFonts w:hint="eastAsia"/>
                <w:sz w:val="24"/>
              </w:rPr>
              <w:t>23</w:t>
            </w:r>
            <w:r w:rsidR="009D2BA6">
              <w:rPr>
                <w:rFonts w:hint="eastAsia"/>
                <w:sz w:val="24"/>
              </w:rPr>
              <w:t>万方</w:t>
            </w:r>
          </w:p>
          <w:p w:rsidR="00E745C0" w:rsidRDefault="00E745C0" w:rsidP="00FA51A3">
            <w:pPr>
              <w:spacing w:line="320" w:lineRule="exact"/>
              <w:ind w:firstLine="480"/>
              <w:rPr>
                <w:sz w:val="24"/>
              </w:rPr>
            </w:pPr>
          </w:p>
        </w:tc>
      </w:tr>
      <w:tr w:rsidR="00E745C0" w:rsidTr="00FA51A3">
        <w:trPr>
          <w:jc w:val="center"/>
        </w:trPr>
        <w:tc>
          <w:tcPr>
            <w:tcW w:w="1668" w:type="dxa"/>
            <w:vAlign w:val="center"/>
          </w:tcPr>
          <w:p w:rsidR="00E745C0" w:rsidRDefault="00E745C0" w:rsidP="00FA51A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项目优势</w:t>
            </w:r>
          </w:p>
          <w:p w:rsidR="00E745C0" w:rsidRDefault="00E745C0" w:rsidP="00FA51A3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（必填）</w:t>
            </w:r>
          </w:p>
        </w:tc>
        <w:tc>
          <w:tcPr>
            <w:tcW w:w="7392" w:type="dxa"/>
            <w:gridSpan w:val="7"/>
            <w:vAlign w:val="center"/>
          </w:tcPr>
          <w:p w:rsidR="00E745C0" w:rsidRDefault="009D2BA6" w:rsidP="00FA51A3">
            <w:pPr>
              <w:spacing w:line="30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西北片区成熟的公共交通、教育、医疗、商业设施和优良的人居环境</w:t>
            </w:r>
          </w:p>
        </w:tc>
      </w:tr>
      <w:tr w:rsidR="00E745C0" w:rsidTr="009D2BA6">
        <w:trPr>
          <w:trHeight w:val="1070"/>
          <w:jc w:val="center"/>
        </w:trPr>
        <w:tc>
          <w:tcPr>
            <w:tcW w:w="1668" w:type="dxa"/>
            <w:vMerge w:val="restart"/>
            <w:vAlign w:val="center"/>
          </w:tcPr>
          <w:p w:rsidR="00E745C0" w:rsidRDefault="00E745C0" w:rsidP="00FA51A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项目资源</w:t>
            </w:r>
          </w:p>
        </w:tc>
        <w:tc>
          <w:tcPr>
            <w:tcW w:w="1984" w:type="dxa"/>
            <w:gridSpan w:val="2"/>
            <w:vAlign w:val="center"/>
          </w:tcPr>
          <w:p w:rsidR="00E745C0" w:rsidRDefault="00E745C0" w:rsidP="00FA51A3"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eastAsia="zh-Hans"/>
              </w:rPr>
              <w:t>.</w:t>
            </w:r>
            <w:r>
              <w:rPr>
                <w:rFonts w:hint="eastAsia"/>
                <w:sz w:val="24"/>
              </w:rPr>
              <w:t>地块属性、现状及出让成本</w:t>
            </w:r>
          </w:p>
          <w:p w:rsidR="00E745C0" w:rsidRDefault="00E745C0" w:rsidP="00FA51A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（必填）</w:t>
            </w:r>
          </w:p>
        </w:tc>
        <w:tc>
          <w:tcPr>
            <w:tcW w:w="5408" w:type="dxa"/>
            <w:gridSpan w:val="5"/>
            <w:vAlign w:val="center"/>
          </w:tcPr>
          <w:p w:rsidR="00E745C0" w:rsidRDefault="00E745C0" w:rsidP="00FA5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eastAsia="zh-Hans"/>
              </w:rPr>
              <w:t>.</w:t>
            </w:r>
            <w:r w:rsidR="009D2BA6">
              <w:rPr>
                <w:rFonts w:hint="eastAsia"/>
                <w:sz w:val="24"/>
                <w:szCs w:val="24"/>
              </w:rPr>
              <w:t>居住用地、商业用地</w:t>
            </w:r>
            <w:r>
              <w:rPr>
                <w:sz w:val="24"/>
                <w:szCs w:val="24"/>
              </w:rPr>
              <w:t>；</w:t>
            </w:r>
          </w:p>
          <w:p w:rsidR="00E745C0" w:rsidRPr="009D2BA6" w:rsidRDefault="00E745C0" w:rsidP="00FA5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eastAsia="zh-Hans"/>
              </w:rPr>
              <w:t>.</w:t>
            </w:r>
            <w:r w:rsidR="009D2BA6">
              <w:rPr>
                <w:rFonts w:hint="eastAsia"/>
                <w:sz w:val="24"/>
                <w:szCs w:val="24"/>
              </w:rPr>
              <w:t>已启动一级开发，拆迁达</w:t>
            </w:r>
            <w:r w:rsidR="009D2BA6">
              <w:rPr>
                <w:rFonts w:hint="eastAsia"/>
                <w:sz w:val="24"/>
                <w:szCs w:val="24"/>
              </w:rPr>
              <w:t>90%</w:t>
            </w:r>
            <w:r w:rsidR="009D2BA6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E745C0" w:rsidTr="00FA51A3">
        <w:trPr>
          <w:trHeight w:val="301"/>
          <w:jc w:val="center"/>
        </w:trPr>
        <w:tc>
          <w:tcPr>
            <w:tcW w:w="1668" w:type="dxa"/>
            <w:vMerge/>
            <w:vAlign w:val="center"/>
          </w:tcPr>
          <w:p w:rsidR="00E745C0" w:rsidRDefault="00E745C0" w:rsidP="00FA51A3">
            <w:pPr>
              <w:spacing w:line="320" w:lineRule="exact"/>
              <w:ind w:firstLine="482"/>
              <w:jc w:val="left"/>
              <w:rPr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745C0" w:rsidRDefault="00E745C0" w:rsidP="00FA51A3"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  <w:lang w:eastAsia="zh-Hans"/>
              </w:rPr>
              <w:t>.</w:t>
            </w:r>
            <w:r>
              <w:rPr>
                <w:rFonts w:hint="eastAsia"/>
                <w:sz w:val="24"/>
              </w:rPr>
              <w:t>生产运营成本</w:t>
            </w:r>
          </w:p>
        </w:tc>
        <w:tc>
          <w:tcPr>
            <w:tcW w:w="5408" w:type="dxa"/>
            <w:gridSpan w:val="5"/>
            <w:vAlign w:val="center"/>
          </w:tcPr>
          <w:p w:rsidR="00E745C0" w:rsidRDefault="009D2BA6" w:rsidP="009D2BA6">
            <w:pPr>
              <w:spacing w:line="3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E745C0" w:rsidTr="00FA51A3">
        <w:trPr>
          <w:trHeight w:val="301"/>
          <w:jc w:val="center"/>
        </w:trPr>
        <w:tc>
          <w:tcPr>
            <w:tcW w:w="1668" w:type="dxa"/>
            <w:vMerge/>
            <w:vAlign w:val="center"/>
          </w:tcPr>
          <w:p w:rsidR="00E745C0" w:rsidRDefault="00E745C0" w:rsidP="00FA51A3">
            <w:pPr>
              <w:spacing w:line="320" w:lineRule="exact"/>
              <w:ind w:firstLine="482"/>
              <w:jc w:val="left"/>
              <w:rPr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745C0" w:rsidRDefault="00E745C0" w:rsidP="00FA51A3"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  <w:lang w:eastAsia="zh-Hans"/>
              </w:rPr>
              <w:t>.</w:t>
            </w:r>
            <w:r>
              <w:rPr>
                <w:rFonts w:hint="eastAsia"/>
                <w:sz w:val="24"/>
              </w:rPr>
              <w:t>用工成本</w:t>
            </w:r>
          </w:p>
        </w:tc>
        <w:tc>
          <w:tcPr>
            <w:tcW w:w="5408" w:type="dxa"/>
            <w:gridSpan w:val="5"/>
            <w:vAlign w:val="center"/>
          </w:tcPr>
          <w:p w:rsidR="00E745C0" w:rsidRDefault="009D2BA6" w:rsidP="00FA51A3">
            <w:pPr>
              <w:spacing w:line="30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E745C0" w:rsidTr="00FA51A3">
        <w:trPr>
          <w:trHeight w:val="773"/>
          <w:jc w:val="center"/>
        </w:trPr>
        <w:tc>
          <w:tcPr>
            <w:tcW w:w="1668" w:type="dxa"/>
            <w:vMerge w:val="restart"/>
            <w:vAlign w:val="center"/>
          </w:tcPr>
          <w:p w:rsidR="00E745C0" w:rsidRDefault="00E745C0" w:rsidP="00FA51A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项目配套条件</w:t>
            </w:r>
          </w:p>
          <w:p w:rsidR="00E745C0" w:rsidRDefault="00E745C0" w:rsidP="00FA51A3">
            <w:pPr>
              <w:spacing w:line="320" w:lineRule="exact"/>
              <w:ind w:firstLineChars="83" w:firstLine="200"/>
              <w:jc w:val="center"/>
              <w:rPr>
                <w:b/>
                <w:sz w:val="24"/>
              </w:rPr>
            </w:pPr>
          </w:p>
        </w:tc>
        <w:tc>
          <w:tcPr>
            <w:tcW w:w="2644" w:type="dxa"/>
            <w:gridSpan w:val="3"/>
            <w:vAlign w:val="center"/>
          </w:tcPr>
          <w:p w:rsidR="00E745C0" w:rsidRDefault="00E745C0" w:rsidP="009D2BA6">
            <w:pPr>
              <w:spacing w:line="320" w:lineRule="exact"/>
              <w:ind w:firstLineChars="83" w:firstLine="199"/>
              <w:jc w:val="left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项目产业配套情况</w:t>
            </w:r>
            <w:r w:rsidR="009D2BA6">
              <w:rPr>
                <w:rFonts w:hint="eastAsia"/>
                <w:color w:val="FF0000"/>
                <w:sz w:val="24"/>
              </w:rPr>
              <w:t xml:space="preserve"> </w:t>
            </w:r>
          </w:p>
        </w:tc>
        <w:tc>
          <w:tcPr>
            <w:tcW w:w="4748" w:type="dxa"/>
            <w:gridSpan w:val="4"/>
            <w:vAlign w:val="center"/>
          </w:tcPr>
          <w:p w:rsidR="00E745C0" w:rsidRDefault="009D2BA6" w:rsidP="00FA51A3">
            <w:pPr>
              <w:spacing w:line="30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按照规划要求建设对应的公共交通、教育、医疗、商业设施</w:t>
            </w:r>
          </w:p>
        </w:tc>
      </w:tr>
      <w:tr w:rsidR="00E745C0" w:rsidTr="00FA51A3">
        <w:trPr>
          <w:trHeight w:val="416"/>
          <w:jc w:val="center"/>
        </w:trPr>
        <w:tc>
          <w:tcPr>
            <w:tcW w:w="1668" w:type="dxa"/>
            <w:vMerge/>
            <w:vAlign w:val="center"/>
          </w:tcPr>
          <w:p w:rsidR="00E745C0" w:rsidRDefault="00E745C0" w:rsidP="00FA51A3">
            <w:pPr>
              <w:spacing w:line="320" w:lineRule="exact"/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2644" w:type="dxa"/>
            <w:gridSpan w:val="3"/>
            <w:vAlign w:val="center"/>
          </w:tcPr>
          <w:p w:rsidR="00E745C0" w:rsidRDefault="00E745C0" w:rsidP="00FA51A3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项目前期准备情况</w:t>
            </w:r>
          </w:p>
          <w:p w:rsidR="00E745C0" w:rsidRDefault="00E745C0" w:rsidP="00FA51A3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（根</w:t>
            </w:r>
            <w:proofErr w:type="gramStart"/>
            <w:r>
              <w:rPr>
                <w:rFonts w:hint="eastAsia"/>
                <w:sz w:val="24"/>
              </w:rPr>
              <w:t>据实有</w:t>
            </w:r>
            <w:proofErr w:type="gramEnd"/>
            <w:r>
              <w:rPr>
                <w:rFonts w:hint="eastAsia"/>
                <w:sz w:val="24"/>
              </w:rPr>
              <w:t>条件填写）</w:t>
            </w:r>
          </w:p>
        </w:tc>
        <w:tc>
          <w:tcPr>
            <w:tcW w:w="4748" w:type="dxa"/>
            <w:gridSpan w:val="4"/>
            <w:vAlign w:val="center"/>
          </w:tcPr>
          <w:p w:rsidR="00E745C0" w:rsidRDefault="00E745C0" w:rsidP="00FA51A3">
            <w:pPr>
              <w:spacing w:line="30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 w:rsidR="009D2BA6">
              <w:rPr>
                <w:rFonts w:hint="eastAsia"/>
                <w:sz w:val="24"/>
              </w:rPr>
              <w:t>）完成农用地转用相关报批</w:t>
            </w:r>
            <w:r>
              <w:rPr>
                <w:rFonts w:hint="eastAsia"/>
                <w:sz w:val="24"/>
              </w:rPr>
              <w:t>；</w:t>
            </w:r>
          </w:p>
          <w:p w:rsidR="00E745C0" w:rsidRDefault="00E745C0" w:rsidP="00FA51A3">
            <w:pPr>
              <w:spacing w:line="30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 w:rsidR="009D2BA6">
              <w:rPr>
                <w:rFonts w:hint="eastAsia"/>
                <w:sz w:val="24"/>
              </w:rPr>
              <w:t>）已</w:t>
            </w:r>
            <w:r>
              <w:rPr>
                <w:rFonts w:hint="eastAsia"/>
                <w:sz w:val="24"/>
              </w:rPr>
              <w:t>完成可行性研究；</w:t>
            </w:r>
          </w:p>
          <w:p w:rsidR="00E745C0" w:rsidRDefault="00E745C0" w:rsidP="00BE13CB">
            <w:pPr>
              <w:spacing w:line="30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 w:rsidR="009D2BA6">
              <w:rPr>
                <w:rFonts w:hint="eastAsia"/>
                <w:sz w:val="24"/>
              </w:rPr>
              <w:t>）已完成</w:t>
            </w:r>
            <w:proofErr w:type="gramStart"/>
            <w:r w:rsidR="009D2BA6">
              <w:rPr>
                <w:rFonts w:hint="eastAsia"/>
                <w:sz w:val="24"/>
              </w:rPr>
              <w:t>征拆方案区</w:t>
            </w:r>
            <w:proofErr w:type="gramEnd"/>
            <w:r w:rsidR="009D2BA6">
              <w:rPr>
                <w:rFonts w:hint="eastAsia"/>
                <w:sz w:val="24"/>
              </w:rPr>
              <w:t>政府审批正在实施</w:t>
            </w:r>
            <w:r w:rsidR="00BE13CB">
              <w:rPr>
                <w:rFonts w:hint="eastAsia"/>
                <w:sz w:val="24"/>
              </w:rPr>
              <w:t>拆迁。</w:t>
            </w:r>
          </w:p>
        </w:tc>
      </w:tr>
      <w:tr w:rsidR="00E745C0" w:rsidTr="00FA51A3">
        <w:trPr>
          <w:trHeight w:val="100"/>
          <w:jc w:val="center"/>
        </w:trPr>
        <w:tc>
          <w:tcPr>
            <w:tcW w:w="1668" w:type="dxa"/>
            <w:vMerge w:val="restart"/>
            <w:vAlign w:val="center"/>
          </w:tcPr>
          <w:p w:rsidR="00E745C0" w:rsidRDefault="00E745C0" w:rsidP="00FA51A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项目政策保障</w:t>
            </w:r>
          </w:p>
        </w:tc>
        <w:tc>
          <w:tcPr>
            <w:tcW w:w="1984" w:type="dxa"/>
            <w:gridSpan w:val="2"/>
            <w:vAlign w:val="center"/>
          </w:tcPr>
          <w:p w:rsidR="00E745C0" w:rsidRDefault="00E745C0" w:rsidP="00FA51A3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营商环境优化</w:t>
            </w:r>
          </w:p>
        </w:tc>
        <w:tc>
          <w:tcPr>
            <w:tcW w:w="5408" w:type="dxa"/>
            <w:gridSpan w:val="5"/>
            <w:vAlign w:val="center"/>
          </w:tcPr>
          <w:p w:rsidR="00E745C0" w:rsidRDefault="00E745C0" w:rsidP="00FA51A3">
            <w:pPr>
              <w:spacing w:line="30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项目地优化营商环境所发布的政策、执行的措施等</w:t>
            </w:r>
          </w:p>
        </w:tc>
      </w:tr>
      <w:tr w:rsidR="00E745C0" w:rsidTr="00FA51A3">
        <w:trPr>
          <w:trHeight w:val="100"/>
          <w:jc w:val="center"/>
        </w:trPr>
        <w:tc>
          <w:tcPr>
            <w:tcW w:w="1668" w:type="dxa"/>
            <w:vMerge/>
            <w:vAlign w:val="center"/>
          </w:tcPr>
          <w:p w:rsidR="00E745C0" w:rsidRDefault="00E745C0" w:rsidP="00FA51A3">
            <w:pPr>
              <w:spacing w:line="320" w:lineRule="exact"/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745C0" w:rsidRDefault="00E745C0" w:rsidP="00FA51A3">
            <w:pPr>
              <w:spacing w:line="30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区县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lastRenderedPageBreak/>
              <w:t>园区等企业投资可享受的各级财税优惠政策</w:t>
            </w:r>
          </w:p>
        </w:tc>
        <w:tc>
          <w:tcPr>
            <w:tcW w:w="5408" w:type="dxa"/>
            <w:gridSpan w:val="5"/>
            <w:vAlign w:val="center"/>
          </w:tcPr>
          <w:p w:rsidR="00E745C0" w:rsidRDefault="00E745C0" w:rsidP="00FA51A3">
            <w:pPr>
              <w:numPr>
                <w:ilvl w:val="0"/>
                <w:numId w:val="1"/>
              </w:numPr>
              <w:tabs>
                <w:tab w:val="left" w:pos="202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土地保障政策</w:t>
            </w:r>
          </w:p>
          <w:p w:rsidR="00E745C0" w:rsidRDefault="00E745C0" w:rsidP="00FA51A3">
            <w:pPr>
              <w:numPr>
                <w:ilvl w:val="0"/>
                <w:numId w:val="1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资金扶持政策</w:t>
            </w:r>
          </w:p>
          <w:p w:rsidR="00E745C0" w:rsidRDefault="00E745C0" w:rsidP="00FA51A3">
            <w:pPr>
              <w:numPr>
                <w:ilvl w:val="0"/>
                <w:numId w:val="1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税收减免政策</w:t>
            </w:r>
          </w:p>
          <w:p w:rsidR="00E745C0" w:rsidRDefault="00E745C0" w:rsidP="00FA51A3">
            <w:pPr>
              <w:numPr>
                <w:ilvl w:val="0"/>
                <w:numId w:val="1"/>
              </w:numPr>
              <w:spacing w:line="300" w:lineRule="exac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财政奖补政策</w:t>
            </w:r>
            <w:proofErr w:type="gramEnd"/>
          </w:p>
          <w:p w:rsidR="00E745C0" w:rsidRDefault="00E745C0" w:rsidP="00FA51A3">
            <w:pPr>
              <w:numPr>
                <w:ilvl w:val="0"/>
                <w:numId w:val="1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人才引进政策</w:t>
            </w:r>
          </w:p>
          <w:p w:rsidR="00E745C0" w:rsidRDefault="00E745C0" w:rsidP="00FA51A3">
            <w:pPr>
              <w:numPr>
                <w:ilvl w:val="0"/>
                <w:numId w:val="1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“一事一议”</w:t>
            </w:r>
          </w:p>
          <w:p w:rsidR="00E745C0" w:rsidRDefault="00E745C0" w:rsidP="00FA51A3">
            <w:pPr>
              <w:numPr>
                <w:ilvl w:val="0"/>
                <w:numId w:val="1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其他优惠政策</w:t>
            </w:r>
          </w:p>
        </w:tc>
      </w:tr>
      <w:tr w:rsidR="00E745C0" w:rsidTr="00FA51A3">
        <w:trPr>
          <w:jc w:val="center"/>
        </w:trPr>
        <w:tc>
          <w:tcPr>
            <w:tcW w:w="1668" w:type="dxa"/>
            <w:vAlign w:val="center"/>
          </w:tcPr>
          <w:p w:rsidR="00E745C0" w:rsidRDefault="00E745C0" w:rsidP="00FA51A3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合作方式</w:t>
            </w:r>
            <w:r>
              <w:rPr>
                <w:rFonts w:hint="eastAsia"/>
                <w:color w:val="FF0000"/>
                <w:sz w:val="24"/>
              </w:rPr>
              <w:t>（必填）</w:t>
            </w:r>
          </w:p>
        </w:tc>
        <w:tc>
          <w:tcPr>
            <w:tcW w:w="7392" w:type="dxa"/>
            <w:gridSpan w:val="7"/>
            <w:vAlign w:val="center"/>
          </w:tcPr>
          <w:p w:rsidR="00E745C0" w:rsidRDefault="00BE13CB" w:rsidP="00FA51A3">
            <w:pPr>
              <w:spacing w:line="320" w:lineRule="exact"/>
              <w:ind w:firstLine="480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合作</w:t>
            </w:r>
          </w:p>
        </w:tc>
      </w:tr>
      <w:tr w:rsidR="00E745C0" w:rsidTr="00FA51A3">
        <w:trPr>
          <w:jc w:val="center"/>
        </w:trPr>
        <w:tc>
          <w:tcPr>
            <w:tcW w:w="1668" w:type="dxa"/>
            <w:vAlign w:val="center"/>
          </w:tcPr>
          <w:p w:rsidR="00E745C0" w:rsidRDefault="00E745C0" w:rsidP="00FA51A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  <w:p w:rsidR="00E745C0" w:rsidRDefault="00E745C0" w:rsidP="00FA51A3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（双联系人，必填）</w:t>
            </w:r>
          </w:p>
        </w:tc>
        <w:tc>
          <w:tcPr>
            <w:tcW w:w="3865" w:type="dxa"/>
            <w:gridSpan w:val="5"/>
            <w:vAlign w:val="center"/>
          </w:tcPr>
          <w:p w:rsidR="00E745C0" w:rsidRDefault="00E745C0" w:rsidP="00FA51A3">
            <w:pPr>
              <w:spacing w:line="300" w:lineRule="exact"/>
              <w:jc w:val="left"/>
              <w:rPr>
                <w:rFonts w:eastAsia="仿宋_GB2312"/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联系单位：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（县区）</w:t>
            </w:r>
            <w:r>
              <w:rPr>
                <w:rFonts w:hint="eastAsia"/>
                <w:sz w:val="24"/>
                <w:lang w:eastAsia="zh-Hans"/>
              </w:rPr>
              <w:t>投资促进局</w:t>
            </w:r>
          </w:p>
          <w:p w:rsidR="00E745C0" w:rsidRDefault="00E745C0" w:rsidP="00FA51A3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人：</w:t>
            </w:r>
            <w:r>
              <w:rPr>
                <w:rFonts w:hint="eastAsia"/>
                <w:sz w:val="24"/>
              </w:rPr>
              <w:t>XXX</w:t>
            </w:r>
          </w:p>
          <w:p w:rsidR="00E745C0" w:rsidRDefault="00E745C0" w:rsidP="00FA51A3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  <w:r>
              <w:rPr>
                <w:rFonts w:hint="eastAsia"/>
                <w:sz w:val="24"/>
              </w:rPr>
              <w:t>XXXXXXX</w:t>
            </w:r>
          </w:p>
          <w:p w:rsidR="00E745C0" w:rsidRDefault="00E745C0" w:rsidP="00FA51A3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电子邮箱：</w:t>
            </w:r>
            <w:r>
              <w:rPr>
                <w:rFonts w:hint="eastAsia"/>
                <w:sz w:val="24"/>
              </w:rPr>
              <w:t>XXXXXXX</w:t>
            </w:r>
          </w:p>
        </w:tc>
        <w:tc>
          <w:tcPr>
            <w:tcW w:w="3527" w:type="dxa"/>
            <w:gridSpan w:val="2"/>
            <w:vAlign w:val="center"/>
          </w:tcPr>
          <w:p w:rsidR="00E745C0" w:rsidRDefault="00E745C0" w:rsidP="00FA51A3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联系单位：</w:t>
            </w:r>
            <w:r>
              <w:rPr>
                <w:sz w:val="24"/>
              </w:rPr>
              <w:t>XXX</w:t>
            </w:r>
            <w:r>
              <w:rPr>
                <w:rFonts w:hint="eastAsia"/>
                <w:sz w:val="24"/>
                <w:lang w:eastAsia="zh-Hans"/>
              </w:rPr>
              <w:t>公司</w:t>
            </w:r>
            <w:r>
              <w:rPr>
                <w:rFonts w:hint="eastAsia"/>
                <w:sz w:val="24"/>
              </w:rPr>
              <w:t>（项目资源权属公司）</w:t>
            </w:r>
          </w:p>
          <w:p w:rsidR="00E745C0" w:rsidRDefault="00E745C0" w:rsidP="00FA51A3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人：</w:t>
            </w:r>
            <w:r>
              <w:rPr>
                <w:rFonts w:hint="eastAsia"/>
                <w:sz w:val="24"/>
              </w:rPr>
              <w:t>XXX</w:t>
            </w:r>
          </w:p>
          <w:p w:rsidR="00E745C0" w:rsidRDefault="00E745C0" w:rsidP="00FA51A3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  <w:r>
              <w:rPr>
                <w:rFonts w:hint="eastAsia"/>
                <w:sz w:val="24"/>
              </w:rPr>
              <w:t>XXXXXXX</w:t>
            </w:r>
          </w:p>
          <w:p w:rsidR="00E745C0" w:rsidRDefault="00E745C0" w:rsidP="00FA51A3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电子邮箱：</w:t>
            </w:r>
            <w:r>
              <w:rPr>
                <w:rFonts w:hint="eastAsia"/>
                <w:sz w:val="24"/>
              </w:rPr>
              <w:t>XXXXXXX</w:t>
            </w:r>
          </w:p>
        </w:tc>
      </w:tr>
    </w:tbl>
    <w:p w:rsidR="00E745C0" w:rsidRDefault="00E745C0" w:rsidP="00E745C0">
      <w:pPr>
        <w:rPr>
          <w:b/>
          <w:bCs/>
          <w:sz w:val="24"/>
          <w:szCs w:val="24"/>
          <w:lang w:eastAsia="zh-Hans"/>
        </w:rPr>
      </w:pPr>
    </w:p>
    <w:p w:rsidR="00E745C0" w:rsidRDefault="00E745C0" w:rsidP="00E745C0">
      <w:pPr>
        <w:spacing w:line="480" w:lineRule="exact"/>
        <w:rPr>
          <w:b/>
          <w:bCs/>
          <w:sz w:val="24"/>
          <w:szCs w:val="24"/>
          <w:lang w:eastAsia="zh-Hans"/>
        </w:rPr>
      </w:pPr>
      <w:r>
        <w:rPr>
          <w:rFonts w:hint="eastAsia"/>
          <w:b/>
          <w:bCs/>
          <w:sz w:val="24"/>
          <w:szCs w:val="24"/>
          <w:lang w:eastAsia="zh-Hans"/>
        </w:rPr>
        <w:t>填表说明</w:t>
      </w:r>
      <w:r>
        <w:rPr>
          <w:b/>
          <w:bCs/>
          <w:sz w:val="24"/>
          <w:szCs w:val="24"/>
          <w:lang w:eastAsia="zh-Hans"/>
        </w:rPr>
        <w:t>：</w:t>
      </w:r>
    </w:p>
    <w:p w:rsidR="00E745C0" w:rsidRDefault="00E745C0" w:rsidP="00E745C0">
      <w:pPr>
        <w:numPr>
          <w:ilvl w:val="0"/>
          <w:numId w:val="2"/>
        </w:numPr>
        <w:tabs>
          <w:tab w:val="left" w:pos="312"/>
        </w:tabs>
        <w:spacing w:line="480" w:lineRule="exact"/>
        <w:rPr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eastAsia="zh-Hans"/>
        </w:rPr>
        <w:t>项目概述部分</w:t>
      </w:r>
      <w:r>
        <w:rPr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eastAsia="zh-Hans"/>
        </w:rPr>
        <w:t>项目名称以“昆明市</w:t>
      </w:r>
      <w:r>
        <w:rPr>
          <w:sz w:val="24"/>
          <w:szCs w:val="24"/>
          <w:lang w:eastAsia="zh-Hans"/>
        </w:rPr>
        <w:t>-</w:t>
      </w:r>
      <w:r>
        <w:rPr>
          <w:rFonts w:hint="eastAsia"/>
          <w:sz w:val="24"/>
          <w:szCs w:val="24"/>
          <w:lang w:eastAsia="zh-Hans"/>
        </w:rPr>
        <w:t>县</w:t>
      </w:r>
      <w:r>
        <w:rPr>
          <w:sz w:val="24"/>
          <w:szCs w:val="24"/>
          <w:lang w:eastAsia="zh-Hans"/>
        </w:rPr>
        <w:t>（</w:t>
      </w:r>
      <w:r>
        <w:rPr>
          <w:rFonts w:hint="eastAsia"/>
          <w:sz w:val="24"/>
          <w:szCs w:val="24"/>
          <w:lang w:eastAsia="zh-Hans"/>
        </w:rPr>
        <w:t>市</w:t>
      </w:r>
      <w:r>
        <w:rPr>
          <w:sz w:val="24"/>
          <w:szCs w:val="24"/>
          <w:lang w:eastAsia="zh-Hans"/>
        </w:rPr>
        <w:t>）</w:t>
      </w:r>
      <w:r>
        <w:rPr>
          <w:rFonts w:hint="eastAsia"/>
          <w:sz w:val="24"/>
          <w:szCs w:val="24"/>
          <w:lang w:eastAsia="zh-Hans"/>
        </w:rPr>
        <w:t>区</w:t>
      </w:r>
      <w:r>
        <w:rPr>
          <w:rFonts w:hint="eastAsia"/>
          <w:sz w:val="24"/>
          <w:szCs w:val="24"/>
        </w:rPr>
        <w:t>、开发区</w:t>
      </w:r>
      <w:r>
        <w:rPr>
          <w:sz w:val="24"/>
          <w:szCs w:val="24"/>
          <w:lang w:eastAsia="zh-Hans"/>
        </w:rPr>
        <w:t>-xxx</w:t>
      </w:r>
      <w:r>
        <w:rPr>
          <w:rFonts w:hint="eastAsia"/>
          <w:sz w:val="24"/>
          <w:szCs w:val="24"/>
          <w:lang w:eastAsia="zh-Hans"/>
        </w:rPr>
        <w:t>项目”标准填写</w:t>
      </w:r>
      <w:r>
        <w:rPr>
          <w:sz w:val="24"/>
          <w:szCs w:val="24"/>
          <w:lang w:eastAsia="zh-Hans"/>
        </w:rPr>
        <w:t>；</w:t>
      </w:r>
    </w:p>
    <w:p w:rsidR="00E745C0" w:rsidRDefault="00E745C0" w:rsidP="00E745C0">
      <w:pPr>
        <w:numPr>
          <w:ilvl w:val="0"/>
          <w:numId w:val="2"/>
        </w:numPr>
        <w:tabs>
          <w:tab w:val="left" w:pos="312"/>
        </w:tabs>
        <w:spacing w:line="480" w:lineRule="exact"/>
        <w:rPr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eastAsia="zh-Hans"/>
        </w:rPr>
        <w:t>上述涉及有可行性研究报告</w:t>
      </w:r>
      <w:r>
        <w:rPr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eastAsia="zh-Hans"/>
        </w:rPr>
        <w:t>规划文本</w:t>
      </w:r>
      <w:r>
        <w:rPr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eastAsia="zh-Hans"/>
        </w:rPr>
        <w:t>相关政策等资料可通过邮件提供文件</w:t>
      </w:r>
      <w:r>
        <w:rPr>
          <w:sz w:val="24"/>
          <w:szCs w:val="24"/>
          <w:lang w:eastAsia="zh-Hans"/>
        </w:rPr>
        <w:t>；</w:t>
      </w:r>
    </w:p>
    <w:p w:rsidR="00E745C0" w:rsidRDefault="00E745C0" w:rsidP="00E745C0">
      <w:pPr>
        <w:numPr>
          <w:ilvl w:val="0"/>
          <w:numId w:val="2"/>
        </w:numPr>
        <w:tabs>
          <w:tab w:val="left" w:pos="312"/>
        </w:tabs>
        <w:spacing w:line="480" w:lineRule="exact"/>
        <w:rPr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eastAsia="zh-Hans"/>
        </w:rPr>
        <w:t>联系方式需注明县区投资促进部门及项目</w:t>
      </w:r>
      <w:r>
        <w:rPr>
          <w:rFonts w:hint="eastAsia"/>
          <w:sz w:val="24"/>
          <w:szCs w:val="24"/>
        </w:rPr>
        <w:t>资源权属</w:t>
      </w:r>
      <w:r>
        <w:rPr>
          <w:rFonts w:hint="eastAsia"/>
          <w:sz w:val="24"/>
          <w:szCs w:val="24"/>
          <w:lang w:eastAsia="zh-Hans"/>
        </w:rPr>
        <w:t>公司双联系人及联系方式</w:t>
      </w:r>
      <w:r>
        <w:rPr>
          <w:sz w:val="24"/>
          <w:szCs w:val="24"/>
          <w:lang w:eastAsia="zh-Hans"/>
        </w:rPr>
        <w:t>。</w:t>
      </w:r>
    </w:p>
    <w:p w:rsidR="003948B3" w:rsidRDefault="003948B3" w:rsidP="00E745C0"/>
    <w:sectPr w:rsidR="00394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09EB71"/>
    <w:multiLevelType w:val="singleLevel"/>
    <w:tmpl w:val="D309EB71"/>
    <w:lvl w:ilvl="0">
      <w:start w:val="1"/>
      <w:numFmt w:val="decimal"/>
      <w:suff w:val="nothing"/>
      <w:lvlText w:val="（%1）"/>
      <w:lvlJc w:val="left"/>
      <w:pPr>
        <w:ind w:left="1080"/>
      </w:pPr>
    </w:lvl>
  </w:abstractNum>
  <w:abstractNum w:abstractNumId="1" w15:restartNumberingAfterBreak="0">
    <w:nsid w:val="67DB1B62"/>
    <w:multiLevelType w:val="singleLevel"/>
    <w:tmpl w:val="67DB1B6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C0"/>
    <w:rsid w:val="003948B3"/>
    <w:rsid w:val="008020A6"/>
    <w:rsid w:val="009D2BA6"/>
    <w:rsid w:val="00BE13CB"/>
    <w:rsid w:val="00E745C0"/>
    <w:rsid w:val="00F5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C2C66"/>
  <w15:chartTrackingRefBased/>
  <w15:docId w15:val="{E2B71C6F-9822-45CF-B75A-568CA8D6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C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745C0"/>
    <w:pPr>
      <w:keepNext/>
      <w:keepLines/>
      <w:spacing w:line="560" w:lineRule="exact"/>
      <w:jc w:val="center"/>
      <w:outlineLvl w:val="0"/>
    </w:pPr>
    <w:rPr>
      <w:rFonts w:ascii="Times New Roman Bold" w:eastAsia="方正小标宋简体" w:hAnsi="Times New Roman Bold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5C0"/>
    <w:rPr>
      <w:rFonts w:ascii="Times New Roman Bold" w:eastAsia="方正小标宋简体" w:hAnsi="Times New Roman Bold" w:cs="Times New Roman"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2022-06-24T07:09:00Z</dcterms:created>
  <dcterms:modified xsi:type="dcterms:W3CDTF">2022-06-24T08:07:00Z</dcterms:modified>
</cp:coreProperties>
</file>