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2022年5月27日</w:t>
      </w:r>
    </w:p>
    <w:tbl>
      <w:tblPr>
        <w:tblStyle w:val="6"/>
        <w:tblpPr w:leftFromText="180" w:rightFromText="180" w:vertAnchor="text" w:horzAnchor="page" w:tblpX="1732" w:tblpY="140"/>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ind w:firstLine="640" w:firstLineChars="200"/>
              <w:rPr>
                <w:rFonts w:ascii="Times New Roman" w:hAnsi="Times New Roman" w:eastAsia="仿宋_GB2312"/>
                <w:color w:val="000000"/>
                <w:szCs w:val="32"/>
              </w:rPr>
            </w:pPr>
            <w:r>
              <w:rPr>
                <w:rFonts w:ascii="Times New Roman" w:hAnsi="Times New Roman" w:eastAsia="仿宋_GB2312"/>
                <w:color w:val="000000"/>
                <w:szCs w:val="32"/>
              </w:rPr>
              <w:t>受理编号：</w:t>
            </w:r>
            <w:r>
              <w:rPr>
                <w:rFonts w:ascii="Times New Roman" w:hAnsi="Times New Roman" w:eastAsia="仿宋_GB2312"/>
                <w:szCs w:val="32"/>
              </w:rPr>
              <w:t>D2YN2021041300</w:t>
            </w:r>
            <w:r>
              <w:rPr>
                <w:rFonts w:hint="eastAsia" w:ascii="Times New Roman" w:hAnsi="Times New Roman" w:eastAsia="仿宋_GB2312"/>
                <w:szCs w:val="32"/>
              </w:rPr>
              <w:t>23</w:t>
            </w:r>
            <w:r>
              <w:rPr>
                <w:rFonts w:ascii="Times New Roman" w:hAnsi="Times New Roman" w:eastAsia="仿宋_GB2312"/>
                <w:color w:val="000000"/>
                <w:szCs w:val="32"/>
              </w:rPr>
              <w:t>。投诉人反映：</w:t>
            </w:r>
            <w:r>
              <w:rPr>
                <w:rFonts w:hint="eastAsia" w:ascii="Times New Roman" w:hAnsi="Times New Roman" w:eastAsia="仿宋_GB2312"/>
                <w:color w:val="000000"/>
                <w:szCs w:val="32"/>
              </w:rPr>
              <w:t>昆明市五华区北三环到岗头山隧道段交通噪声（路面减速带、夜间鸣笛）扰民。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400" w:lineRule="exact"/>
              <w:ind w:firstLine="640" w:firstLineChars="200"/>
              <w:rPr>
                <w:rFonts w:ascii="Times New Roman" w:hAnsi="Times New Roman" w:eastAsia="仿宋_GB2312"/>
                <w:color w:val="000000"/>
                <w:szCs w:val="32"/>
              </w:rPr>
            </w:pPr>
            <w:r>
              <w:rPr>
                <w:rFonts w:hint="eastAsia" w:ascii="Times New Roman" w:hAnsi="Times New Roman" w:eastAsia="仿宋_GB2312"/>
                <w:color w:val="000000"/>
                <w:szCs w:val="32"/>
              </w:rPr>
              <w:t>1.大货车夜间噪音扰民问题。经查：龙泉路万科中天北宸小区（临近岗</w:t>
            </w:r>
            <w:bookmarkStart w:id="0" w:name="_GoBack"/>
            <w:bookmarkEnd w:id="0"/>
            <w:r>
              <w:rPr>
                <w:rFonts w:hint="eastAsia" w:ascii="Times New Roman" w:hAnsi="Times New Roman" w:eastAsia="仿宋_GB2312"/>
                <w:color w:val="000000"/>
                <w:szCs w:val="32"/>
              </w:rPr>
              <w:t>头山隧道）部分紧临西北三环岗头村隧道，作为昆明市主要通道之一，通过的大型车辆较多，产生一定噪音（该情况在楼盘销售时，开发商已向业主就该情况问题下发过书面提示，并对临近北三环和龙泉路的房屋窗户安装了三层的隔音玻璃），投诉情况属实。</w:t>
            </w:r>
          </w:p>
          <w:p>
            <w:pPr>
              <w:autoSpaceDE w:val="0"/>
              <w:autoSpaceDN w:val="0"/>
              <w:adjustRightInd w:val="0"/>
              <w:spacing w:line="400" w:lineRule="exact"/>
              <w:ind w:firstLine="640" w:firstLineChars="200"/>
              <w:rPr>
                <w:rFonts w:ascii="Times New Roman" w:hAnsi="Times New Roman" w:eastAsia="仿宋_GB2312"/>
                <w:color w:val="000000"/>
                <w:szCs w:val="32"/>
              </w:rPr>
            </w:pPr>
            <w:r>
              <w:rPr>
                <w:rFonts w:hint="eastAsia" w:ascii="Times New Roman" w:hAnsi="Times New Roman" w:eastAsia="仿宋_GB2312"/>
                <w:color w:val="000000"/>
                <w:szCs w:val="32"/>
              </w:rPr>
              <w:t>2.岗头山隧道口设置震荡线，车辆通行噪音较大，同时无隔音设施问题问题。经查：为保障交通安全，西北三环岗头村隧道东口设置了一段震荡带，车辆通过震荡带时产生一定交通噪音。因该小区建设较西北三环晚，故西北三环靠该小区一侧无隔音屏、行道树等隔音措施。该小区开发商对临近北三环和龙泉路的房子窗户安装了三层的隔音玻璃，并在销售时向业主就可能存在的噪音问题下发过书面提示，投诉情况属实。</w:t>
            </w:r>
          </w:p>
          <w:p>
            <w:pPr>
              <w:autoSpaceDE w:val="0"/>
              <w:autoSpaceDN w:val="0"/>
              <w:adjustRightInd w:val="0"/>
              <w:spacing w:line="400" w:lineRule="exact"/>
              <w:ind w:firstLine="640" w:firstLineChars="200"/>
              <w:rPr>
                <w:rFonts w:ascii="Times New Roman" w:hAnsi="Times New Roman" w:eastAsia="仿宋_GB2312"/>
                <w:bCs/>
                <w:color w:val="000000"/>
                <w:szCs w:val="32"/>
              </w:rPr>
            </w:pPr>
            <w:r>
              <w:rPr>
                <w:rFonts w:hint="eastAsia" w:ascii="Times New Roman" w:hAnsi="Times New Roman" w:eastAsia="仿宋_GB2312"/>
                <w:color w:val="000000"/>
                <w:szCs w:val="32"/>
              </w:rPr>
              <w:t>3.投诉人所称小区环评是否合规存疑问题。经查：万科中天北宸小区于2018年进行建设项目环评登记备案。其环评主要针对该项目对外部影响（废水、固废、噪音）进行评价并提出要求，对项目建成后外部噪声对该项目的影响并未提出要求，投诉不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numPr>
                <w:ilvl w:val="0"/>
                <w:numId w:val="1"/>
              </w:numPr>
              <w:spacing w:line="560" w:lineRule="exact"/>
              <w:ind w:firstLine="640" w:firstLineChars="200"/>
              <w:rPr>
                <w:rFonts w:ascii="Times New Roman" w:hAnsi="Times New Roman" w:eastAsia="仿宋_GB2312"/>
                <w:szCs w:val="32"/>
              </w:rPr>
            </w:pPr>
            <w:r>
              <w:rPr>
                <w:rFonts w:ascii="Times New Roman" w:hAnsi="Times New Roman" w:eastAsia="仿宋_GB2312"/>
                <w:bCs/>
                <w:color w:val="000000"/>
                <w:szCs w:val="32"/>
              </w:rPr>
              <w:t>加强区域的超载、洒泼、超速等违规运输行为的综合执法力度，</w:t>
            </w:r>
            <w:r>
              <w:rPr>
                <w:rFonts w:ascii="Times New Roman" w:hAnsi="Times New Roman" w:eastAsia="仿宋_GB2312"/>
                <w:color w:val="000000"/>
                <w:szCs w:val="32"/>
                <w:lang w:bidi="ar"/>
              </w:rPr>
              <w:t>在三环及附件道路共设置4个临时卡点(龙泉路与三环交叉口、轿子山专线与昆肖线交叉口、昆禄公路与三环交叉口、海源北路与三环交叉口)和1个固定卡点(王筇路治超站),采取联合辖区交警部门、城管、运管等部门联合执法，进一步</w:t>
            </w:r>
            <w:r>
              <w:rPr>
                <w:rFonts w:ascii="Times New Roman" w:hAnsi="Times New Roman" w:eastAsia="仿宋_GB2312"/>
                <w:bCs/>
                <w:color w:val="000000"/>
                <w:szCs w:val="32"/>
              </w:rPr>
              <w:t>规范片区大型车辆交通运输行为</w:t>
            </w:r>
            <w:r>
              <w:rPr>
                <w:rFonts w:ascii="Times New Roman" w:hAnsi="Times New Roman" w:eastAsia="仿宋_GB2312"/>
                <w:color w:val="000000"/>
                <w:szCs w:val="32"/>
                <w:lang w:bidi="ar"/>
              </w:rPr>
              <w:t>。</w:t>
            </w:r>
            <w:r>
              <w:rPr>
                <w:rFonts w:ascii="Times New Roman" w:hAnsi="Times New Roman" w:eastAsia="仿宋_GB2312"/>
                <w:szCs w:val="32"/>
                <w:lang w:bidi="ar"/>
              </w:rPr>
              <w:t>截止目前，共查处400余起货车超载超限违法行为。</w:t>
            </w:r>
          </w:p>
          <w:p>
            <w:pPr>
              <w:numPr>
                <w:ilvl w:val="0"/>
                <w:numId w:val="1"/>
              </w:numPr>
              <w:autoSpaceDE w:val="0"/>
              <w:autoSpaceDN w:val="0"/>
              <w:adjustRightInd w:val="0"/>
              <w:spacing w:line="560" w:lineRule="exact"/>
              <w:ind w:firstLine="640" w:firstLineChars="200"/>
              <w:rPr>
                <w:rFonts w:ascii="Times New Roman" w:hAnsi="Times New Roman" w:eastAsia="仿宋_GB2312"/>
                <w:bCs/>
                <w:color w:val="000000"/>
                <w:szCs w:val="32"/>
              </w:rPr>
            </w:pPr>
            <w:r>
              <w:rPr>
                <w:rFonts w:ascii="Times New Roman" w:hAnsi="Times New Roman" w:eastAsia="仿宋_GB2312"/>
                <w:bCs/>
                <w:color w:val="000000"/>
                <w:szCs w:val="32"/>
              </w:rPr>
              <w:t>对万科中天北宸小区开展噪声监测。</w:t>
            </w:r>
          </w:p>
          <w:p>
            <w:pPr>
              <w:numPr>
                <w:ilvl w:val="0"/>
                <w:numId w:val="1"/>
              </w:numPr>
              <w:autoSpaceDE w:val="0"/>
              <w:autoSpaceDN w:val="0"/>
              <w:adjustRightInd w:val="0"/>
              <w:spacing w:line="560" w:lineRule="exact"/>
              <w:ind w:firstLine="640" w:firstLineChars="200"/>
              <w:rPr>
                <w:rFonts w:ascii="Times New Roman" w:hAnsi="Times New Roman" w:eastAsia="仿宋_GB2312"/>
                <w:bCs/>
                <w:color w:val="000000"/>
                <w:szCs w:val="32"/>
              </w:rPr>
            </w:pPr>
            <w:r>
              <w:rPr>
                <w:rFonts w:ascii="Times New Roman" w:hAnsi="Times New Roman" w:eastAsia="仿宋_GB2312"/>
                <w:bCs/>
                <w:color w:val="000000"/>
                <w:szCs w:val="32"/>
              </w:rPr>
              <w:t>对昆明铸创房地产开发有限公司项目规划建设审批手续开展核查，</w:t>
            </w:r>
            <w:r>
              <w:rPr>
                <w:rFonts w:ascii="Times New Roman" w:hAnsi="Times New Roman" w:eastAsia="仿宋_GB2312"/>
                <w:bCs/>
                <w:color w:val="000000"/>
                <w:szCs w:val="32"/>
                <w:lang w:bidi="ar"/>
              </w:rPr>
              <w:t>经查该项目用地许可证、工程规划建设许可证、施工许可证、竣工备案证、环评备案证明均齐全，</w:t>
            </w:r>
            <w:r>
              <w:rPr>
                <w:rFonts w:ascii="Times New Roman" w:hAnsi="Times New Roman" w:eastAsia="仿宋_GB2312"/>
                <w:szCs w:val="32"/>
                <w:lang w:bidi="ar"/>
              </w:rPr>
              <w:t>建筑退距满足相关技术规定。</w:t>
            </w:r>
          </w:p>
          <w:p>
            <w:pPr>
              <w:numPr>
                <w:ilvl w:val="0"/>
                <w:numId w:val="1"/>
              </w:numPr>
              <w:autoSpaceDE w:val="0"/>
              <w:autoSpaceDN w:val="0"/>
              <w:adjustRightInd w:val="0"/>
              <w:spacing w:line="560" w:lineRule="exact"/>
              <w:ind w:firstLine="640" w:firstLineChars="200"/>
              <w:jc w:val="left"/>
              <w:rPr>
                <w:rFonts w:ascii="Times New Roman" w:hAnsi="Times New Roman" w:eastAsia="仿宋_GB2312"/>
                <w:bCs/>
                <w:color w:val="000000"/>
                <w:szCs w:val="32"/>
              </w:rPr>
            </w:pPr>
            <w:r>
              <w:rPr>
                <w:rFonts w:ascii="Times New Roman" w:hAnsi="Times New Roman" w:eastAsia="仿宋_GB2312"/>
                <w:color w:val="000000"/>
                <w:szCs w:val="32"/>
                <w:lang w:bidi="ar"/>
              </w:rPr>
              <w:t>针对群众反映的隧道口</w:t>
            </w:r>
            <w:r>
              <w:rPr>
                <w:rFonts w:ascii="Times New Roman" w:hAnsi="Times New Roman" w:eastAsia="仿宋_GB2312"/>
                <w:bCs/>
                <w:color w:val="000000"/>
                <w:szCs w:val="32"/>
                <w:lang w:bidi="ar"/>
              </w:rPr>
              <w:t>震荡带设置不合理，增加了交通噪声的问题，于</w:t>
            </w:r>
            <w:r>
              <w:rPr>
                <w:rFonts w:hint="eastAsia" w:ascii="Times New Roman" w:hAnsi="Times New Roman" w:eastAsia="仿宋_GB2312"/>
                <w:bCs/>
                <w:color w:val="000000"/>
                <w:szCs w:val="32"/>
                <w:lang w:bidi="ar"/>
              </w:rPr>
              <w:t>2021年</w:t>
            </w:r>
            <w:r>
              <w:rPr>
                <w:rFonts w:ascii="Times New Roman" w:hAnsi="Times New Roman" w:eastAsia="仿宋_GB2312"/>
                <w:bCs/>
                <w:color w:val="000000"/>
                <w:szCs w:val="32"/>
                <w:lang w:bidi="ar"/>
              </w:rPr>
              <w:t>4月14日夜间对</w:t>
            </w:r>
            <w:r>
              <w:rPr>
                <w:rFonts w:ascii="Times New Roman" w:hAnsi="Times New Roman" w:eastAsia="仿宋_GB2312"/>
                <w:bCs/>
                <w:color w:val="000000"/>
                <w:szCs w:val="32"/>
              </w:rPr>
              <w:t>岗头山隧道部分道路震荡带进行铲除</w:t>
            </w:r>
            <w:r>
              <w:rPr>
                <w:rFonts w:ascii="Times New Roman" w:hAnsi="Times New Roman" w:eastAsia="仿宋_GB2312"/>
                <w:bCs/>
                <w:color w:val="000000"/>
                <w:szCs w:val="32"/>
                <w:lang w:bidi="ar"/>
              </w:rPr>
              <w:t>。</w:t>
            </w:r>
          </w:p>
          <w:p>
            <w:pPr>
              <w:numPr>
                <w:ilvl w:val="0"/>
                <w:numId w:val="1"/>
              </w:numPr>
              <w:autoSpaceDE w:val="0"/>
              <w:autoSpaceDN w:val="0"/>
              <w:adjustRightInd w:val="0"/>
              <w:spacing w:line="560" w:lineRule="exact"/>
              <w:ind w:firstLine="640" w:firstLineChars="200"/>
              <w:jc w:val="left"/>
              <w:rPr>
                <w:rFonts w:ascii="Times New Roman" w:hAnsi="Times New Roman" w:eastAsia="仿宋_GB2312"/>
                <w:bCs/>
                <w:color w:val="000000"/>
                <w:szCs w:val="32"/>
              </w:rPr>
            </w:pPr>
            <w:r>
              <w:rPr>
                <w:rFonts w:ascii="Times New Roman" w:hAnsi="Times New Roman" w:eastAsia="仿宋_GB2312"/>
                <w:bCs/>
                <w:color w:val="000000"/>
                <w:szCs w:val="32"/>
              </w:rPr>
              <w:t>按照“后建服从先建”的原则，督促昆明铸创房地产开发有限公司</w:t>
            </w:r>
            <w:r>
              <w:rPr>
                <w:rFonts w:ascii="Times New Roman" w:hAnsi="Times New Roman" w:eastAsia="仿宋_GB2312"/>
                <w:kern w:val="44"/>
                <w:szCs w:val="32"/>
                <w:lang w:bidi="ar"/>
              </w:rPr>
              <w:t>编制《金色大道西北段（龙泉路～岗头山隧道）声屏障工程方案设计》</w:t>
            </w:r>
            <w:r>
              <w:rPr>
                <w:rFonts w:ascii="Times New Roman" w:hAnsi="Times New Roman" w:eastAsia="仿宋_GB2312"/>
                <w:bCs/>
                <w:color w:val="000000"/>
                <w:szCs w:val="32"/>
              </w:rPr>
              <w:t>，经专家评审和</w:t>
            </w:r>
            <w:r>
              <w:rPr>
                <w:rFonts w:ascii="Times New Roman" w:hAnsi="Times New Roman" w:eastAsia="仿宋_GB2312"/>
                <w:kern w:val="44"/>
                <w:szCs w:val="32"/>
                <w:lang w:bidi="ar"/>
              </w:rPr>
              <w:t>审批后，投入经费580万实施隔音屏安装工程。</w:t>
            </w:r>
          </w:p>
          <w:p>
            <w:pPr>
              <w:autoSpaceDE w:val="0"/>
              <w:autoSpaceDN w:val="0"/>
              <w:adjustRightInd w:val="0"/>
              <w:spacing w:line="560" w:lineRule="exact"/>
              <w:ind w:firstLine="640" w:firstLineChars="200"/>
              <w:rPr>
                <w:rFonts w:ascii="Times New Roman" w:hAnsi="Times New Roman"/>
              </w:rPr>
            </w:pPr>
            <w:r>
              <w:rPr>
                <w:rFonts w:ascii="Times New Roman" w:hAnsi="Times New Roman" w:eastAsia="仿宋_GB2312"/>
                <w:szCs w:val="32"/>
              </w:rPr>
              <w:t>6. 督促</w:t>
            </w:r>
            <w:r>
              <w:rPr>
                <w:rFonts w:ascii="Times New Roman" w:hAnsi="Times New Roman" w:eastAsia="仿宋_GB2312"/>
                <w:bCs/>
                <w:color w:val="000000"/>
                <w:szCs w:val="32"/>
              </w:rPr>
              <w:t xml:space="preserve">昆明铸创房地产开发有限公司对小区退距绿化带进行改建补植，进一步缓解交通噪声。 </w:t>
            </w:r>
          </w:p>
          <w:p>
            <w:pPr>
              <w:spacing w:line="560" w:lineRule="exact"/>
              <w:ind w:firstLine="640" w:firstLineChars="200"/>
              <w:rPr>
                <w:rFonts w:ascii="Times New Roman" w:hAnsi="Times New Roman" w:eastAsia="仿宋_GB2312"/>
                <w:szCs w:val="32"/>
              </w:rPr>
            </w:pPr>
            <w:r>
              <w:rPr>
                <w:rFonts w:ascii="Times New Roman" w:hAnsi="Times New Roman" w:eastAsia="仿宋_GB2312"/>
                <w:szCs w:val="32"/>
              </w:rPr>
              <w:t xml:space="preserve">7. </w:t>
            </w:r>
            <w:r>
              <w:rPr>
                <w:rFonts w:ascii="Times New Roman" w:hAnsi="Times New Roman" w:eastAsia="仿宋_GB2312"/>
                <w:color w:val="000000"/>
                <w:szCs w:val="32"/>
                <w:lang w:bidi="ar"/>
              </w:rPr>
              <w:t>组织</w:t>
            </w:r>
            <w:r>
              <w:rPr>
                <w:rFonts w:ascii="Times New Roman" w:hAnsi="Times New Roman" w:eastAsia="仿宋_GB2312"/>
                <w:szCs w:val="32"/>
                <w:lang w:bidi="ar"/>
              </w:rPr>
              <w:t>开展两轮入户走访，共计开展入户走访565户，并在小区公示栏等明显区域粘贴告知书，及时向住户宣传五</w:t>
            </w:r>
            <w:r>
              <w:rPr>
                <w:rFonts w:ascii="Times New Roman" w:hAnsi="Times New Roman" w:eastAsia="仿宋_GB2312"/>
                <w:color w:val="000000"/>
                <w:szCs w:val="32"/>
                <w:lang w:bidi="ar"/>
              </w:rPr>
              <w:t>华区政府对噪声治理的工作措施及工作安排，收集住户意见建议，做好群众工作</w:t>
            </w:r>
            <w:r>
              <w:rPr>
                <w:rFonts w:ascii="Times New Roman" w:hAnsi="Times New Roman" w:eastAsia="仿宋_GB231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Cs w:val="32"/>
              </w:rPr>
              <w:t>五华区红云街道办事处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540" w:lineRule="exact"/>
              <w:ind w:firstLine="640" w:firstLineChars="200"/>
              <w:jc w:val="left"/>
              <w:rPr>
                <w:rFonts w:ascii="Times New Roman" w:hAnsi="Times New Roman" w:eastAsia="仿宋_GB2312"/>
                <w:szCs w:val="32"/>
              </w:rPr>
            </w:pPr>
            <w:r>
              <w:rPr>
                <w:rFonts w:ascii="Times New Roman" w:hAnsi="Times New Roman" w:eastAsia="仿宋_GB2312"/>
                <w:szCs w:val="32"/>
              </w:rPr>
              <w:t>1. 经过常态化综合整治，该片区大型车辆通行秩序有明显改观。</w:t>
            </w:r>
          </w:p>
          <w:p>
            <w:pPr>
              <w:autoSpaceDE w:val="0"/>
              <w:autoSpaceDN w:val="0"/>
              <w:adjustRightInd w:val="0"/>
              <w:spacing w:line="540" w:lineRule="exact"/>
              <w:ind w:firstLine="640" w:firstLineChars="200"/>
              <w:jc w:val="left"/>
              <w:rPr>
                <w:rFonts w:ascii="Times New Roman" w:hAnsi="Times New Roman" w:eastAsia="仿宋_GB2312"/>
                <w:szCs w:val="32"/>
              </w:rPr>
            </w:pPr>
            <w:r>
              <w:rPr>
                <w:rFonts w:ascii="Times New Roman" w:hAnsi="Times New Roman" w:eastAsia="仿宋_GB2312"/>
                <w:szCs w:val="32"/>
              </w:rPr>
              <w:t>2. 岗头山隧道口整荡带已部分铲除，</w:t>
            </w:r>
            <w:r>
              <w:rPr>
                <w:rFonts w:ascii="Times New Roman" w:hAnsi="Times New Roman" w:eastAsia="仿宋_GB2312"/>
                <w:bCs/>
                <w:color w:val="000000"/>
                <w:szCs w:val="32"/>
              </w:rPr>
              <w:t>并在</w:t>
            </w:r>
            <w:r>
              <w:rPr>
                <w:rFonts w:ascii="Times New Roman" w:hAnsi="Times New Roman" w:eastAsia="仿宋_GB2312"/>
                <w:bCs/>
                <w:color w:val="000000"/>
                <w:szCs w:val="32"/>
                <w:lang w:bidi="ar"/>
              </w:rPr>
              <w:t>隧道口设置限速60km/h的标识进行提醒</w:t>
            </w:r>
            <w:r>
              <w:rPr>
                <w:rFonts w:ascii="Times New Roman" w:hAnsi="Times New Roman" w:eastAsia="仿宋_GB2312"/>
                <w:szCs w:val="32"/>
              </w:rPr>
              <w:t>。</w:t>
            </w:r>
          </w:p>
          <w:p>
            <w:pPr>
              <w:autoSpaceDE w:val="0"/>
              <w:autoSpaceDN w:val="0"/>
              <w:adjustRightInd w:val="0"/>
              <w:spacing w:line="540" w:lineRule="exact"/>
              <w:ind w:firstLine="640" w:firstLineChars="200"/>
              <w:rPr>
                <w:rFonts w:ascii="Times New Roman" w:hAnsi="Times New Roman" w:eastAsia="仿宋_GB2312"/>
                <w:bCs/>
                <w:color w:val="000000"/>
                <w:szCs w:val="32"/>
                <w:lang w:bidi="ar"/>
              </w:rPr>
            </w:pPr>
            <w:r>
              <w:rPr>
                <w:rFonts w:ascii="Times New Roman" w:hAnsi="Times New Roman" w:eastAsia="仿宋_GB2312"/>
                <w:bCs/>
                <w:color w:val="000000"/>
                <w:szCs w:val="32"/>
                <w:lang w:bidi="ar"/>
              </w:rPr>
              <w:t>3. 在岗头山隧道口由西北向东南至龙泉路上方东侧安装770米隔音屏，并</w:t>
            </w:r>
            <w:r>
              <w:rPr>
                <w:rFonts w:ascii="Times New Roman" w:hAnsi="Times New Roman" w:eastAsia="仿宋_GB2312"/>
                <w:bCs/>
                <w:color w:val="000000"/>
                <w:szCs w:val="32"/>
              </w:rPr>
              <w:t>补植高大乔木、灌木、地被，累计补种乔木595株、灌木74株，完成地面10118.4平米植被建设，进一步缓解交通噪声</w:t>
            </w:r>
            <w:r>
              <w:rPr>
                <w:rFonts w:ascii="Times New Roman" w:hAnsi="Times New Roman" w:eastAsia="仿宋_GB2312"/>
                <w:bCs/>
                <w:color w:val="000000"/>
                <w:szCs w:val="3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Cs w:val="32"/>
              </w:rPr>
              <w:t>现将该投诉问题办</w:t>
            </w:r>
            <w:r>
              <w:rPr>
                <w:rFonts w:hint="eastAsia" w:ascii="Times New Roman" w:hAnsi="Times New Roman" w:eastAsia="仿宋_GB2312"/>
                <w:color w:val="000000"/>
                <w:szCs w:val="32"/>
                <w:lang w:eastAsia="zh-CN"/>
              </w:rPr>
              <w:t>结</w:t>
            </w:r>
            <w:r>
              <w:rPr>
                <w:rFonts w:hint="eastAsia" w:ascii="Times New Roman" w:hAnsi="Times New Roman" w:eastAsia="仿宋_GB2312"/>
                <w:color w:val="000000"/>
                <w:szCs w:val="32"/>
              </w:rPr>
              <w:t>情况进行公示，如有意见建议，请反馈至红云街道办事处。联系人员及电话：</w:t>
            </w:r>
            <w:r>
              <w:rPr>
                <w:rFonts w:ascii="Times New Roman" w:hAnsi="Times New Roman" w:eastAsia="仿宋_GB2312"/>
                <w:kern w:val="0"/>
                <w:szCs w:val="32"/>
              </w:rPr>
              <w:t>李晖，18088480904</w:t>
            </w:r>
          </w:p>
        </w:tc>
      </w:tr>
    </w:tbl>
    <w:p>
      <w:pPr>
        <w:pStyle w:val="2"/>
      </w:pPr>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371F0B5-C87D-4AD4-B57D-4715D47D337C}"/>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357CB479-1B11-4635-BD53-675A6BCCA824}"/>
  </w:font>
  <w:font w:name="仿宋_GB2312">
    <w:panose1 w:val="02010609030101010101"/>
    <w:charset w:val="86"/>
    <w:family w:val="modern"/>
    <w:pitch w:val="default"/>
    <w:sig w:usb0="00000001" w:usb1="080E0000" w:usb2="00000000" w:usb3="00000000" w:csb0="00040000" w:csb1="00000000"/>
    <w:embedRegular r:id="rId3" w:fontKey="{7F133897-5094-4E36-8D6D-FE606CE009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09BCC"/>
    <w:multiLevelType w:val="singleLevel"/>
    <w:tmpl w:val="71909B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jI0MjU3Njc0NWQyNTcyYmQ5NjJiOGE3MWI4MTUifQ=="/>
  </w:docVars>
  <w:rsids>
    <w:rsidRoot w:val="00172A27"/>
    <w:rsid w:val="001425F3"/>
    <w:rsid w:val="00153717"/>
    <w:rsid w:val="00166194"/>
    <w:rsid w:val="00172A27"/>
    <w:rsid w:val="001C58D1"/>
    <w:rsid w:val="0026640A"/>
    <w:rsid w:val="003032F3"/>
    <w:rsid w:val="004B09EE"/>
    <w:rsid w:val="00537EFB"/>
    <w:rsid w:val="00585D2E"/>
    <w:rsid w:val="00717BEF"/>
    <w:rsid w:val="008B2738"/>
    <w:rsid w:val="00904C88"/>
    <w:rsid w:val="009D1B39"/>
    <w:rsid w:val="00A0145B"/>
    <w:rsid w:val="00C37949"/>
    <w:rsid w:val="00C67A5F"/>
    <w:rsid w:val="00D55547"/>
    <w:rsid w:val="00E2791D"/>
    <w:rsid w:val="00E518CF"/>
    <w:rsid w:val="00E63D9D"/>
    <w:rsid w:val="00ED6074"/>
    <w:rsid w:val="00F977E5"/>
    <w:rsid w:val="0192478D"/>
    <w:rsid w:val="01C54051"/>
    <w:rsid w:val="05B10188"/>
    <w:rsid w:val="07E12A8B"/>
    <w:rsid w:val="0CF810DA"/>
    <w:rsid w:val="0F560A80"/>
    <w:rsid w:val="105E10D2"/>
    <w:rsid w:val="123D4306"/>
    <w:rsid w:val="1B245A5F"/>
    <w:rsid w:val="1BAD0984"/>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9AD5681"/>
    <w:rsid w:val="6C621134"/>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1368</Words>
  <Characters>1442</Characters>
  <Lines>1</Lines>
  <Paragraphs>2</Paragraphs>
  <TotalTime>0</TotalTime>
  <ScaleCrop>false</ScaleCrop>
  <LinksUpToDate>false</LinksUpToDate>
  <CharactersWithSpaces>1457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2022-07-14T07:55:00Z</dcterms:created>
  <dc:creator>Administrator</dc:creator>
  <cp:lastModifiedBy>李墨</cp:lastModifiedBy>
  <cp:lastPrinted>2021-04-19T11:45:00Z</cp:lastPrinted>
  <dcterms:modified xsi:type="dcterms:W3CDTF">2022-08-31T03:25:49Z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3ECDB633F77043229368426BF019D794</vt:lpwstr>
  </property>
</Properties>
</file>