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投诉问题办</w:t>
      </w:r>
      <w:r>
        <w:rPr>
          <w:rFonts w:hint="eastAsia" w:ascii="方正小标宋简体" w:hAnsi="方正小标宋简体" w:eastAsia="方正小标宋简体" w:cs="方正小标宋简体"/>
          <w:sz w:val="44"/>
          <w:szCs w:val="44"/>
          <w:lang w:eastAsia="zh-CN"/>
        </w:rPr>
        <w:t>结</w:t>
      </w:r>
      <w:r>
        <w:rPr>
          <w:rFonts w:hint="eastAsia" w:ascii="方正小标宋简体" w:hAnsi="方正小标宋简体" w:eastAsia="方正小标宋简体" w:cs="方正小标宋简体"/>
          <w:sz w:val="44"/>
          <w:szCs w:val="44"/>
        </w:rPr>
        <w:t>情况公示表</w:t>
      </w:r>
    </w:p>
    <w:p>
      <w:pPr>
        <w:widowControl/>
        <w:spacing w:line="560" w:lineRule="exact"/>
        <w:ind w:firstLine="640" w:firstLineChars="200"/>
        <w:jc w:val="left"/>
        <w:rPr>
          <w:rFonts w:ascii="仿宋_GB2312" w:eastAsia="仿宋_GB2312"/>
          <w:szCs w:val="32"/>
        </w:rPr>
      </w:pPr>
      <w:r>
        <w:rPr>
          <w:rFonts w:hint="eastAsia" w:ascii="仿宋_GB2312" w:eastAsia="仿宋_GB2312"/>
          <w:szCs w:val="32"/>
        </w:rPr>
        <w:t>公示单位：五华区人民政府　　      　202</w:t>
      </w:r>
      <w:r>
        <w:rPr>
          <w:rFonts w:hint="eastAsia" w:ascii="仿宋_GB2312" w:eastAsia="仿宋_GB2312"/>
          <w:szCs w:val="32"/>
          <w:lang w:val="en-US" w:eastAsia="zh-CN"/>
        </w:rPr>
        <w:t>2</w:t>
      </w:r>
      <w:r>
        <w:rPr>
          <w:rFonts w:hint="eastAsia" w:ascii="仿宋_GB2312" w:eastAsia="仿宋_GB2312"/>
          <w:szCs w:val="32"/>
        </w:rPr>
        <w:t>年</w:t>
      </w:r>
      <w:r>
        <w:rPr>
          <w:rFonts w:hint="eastAsia" w:ascii="仿宋_GB2312" w:eastAsia="仿宋_GB2312"/>
          <w:szCs w:val="32"/>
          <w:lang w:val="en-US" w:eastAsia="zh-CN"/>
        </w:rPr>
        <w:t>6</w:t>
      </w:r>
      <w:r>
        <w:rPr>
          <w:rFonts w:hint="eastAsia" w:ascii="仿宋_GB2312" w:eastAsia="仿宋_GB2312"/>
          <w:szCs w:val="32"/>
        </w:rPr>
        <w:t>月</w:t>
      </w:r>
      <w:r>
        <w:rPr>
          <w:rFonts w:hint="eastAsia" w:ascii="仿宋_GB2312" w:eastAsia="仿宋_GB2312"/>
          <w:szCs w:val="32"/>
          <w:lang w:val="en-US" w:eastAsia="zh-CN"/>
        </w:rPr>
        <w:t>18</w:t>
      </w:r>
      <w:r>
        <w:rPr>
          <w:rFonts w:hint="eastAsia" w:ascii="仿宋_GB2312" w:eastAsia="仿宋_GB2312"/>
          <w:szCs w:val="32"/>
        </w:rPr>
        <w:t>日</w:t>
      </w:r>
    </w:p>
    <w:tbl>
      <w:tblPr>
        <w:tblStyle w:val="6"/>
        <w:tblpPr w:leftFromText="180" w:rightFromText="180" w:vertAnchor="text" w:horzAnchor="page" w:tblpX="1597" w:tblpY="882"/>
        <w:tblOverlap w:val="never"/>
        <w:tblW w:w="9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2"/>
        <w:gridCol w:w="7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2032" w:type="dxa"/>
            <w:vAlign w:val="center"/>
          </w:tcPr>
          <w:p>
            <w:pPr>
              <w:autoSpaceDE w:val="0"/>
              <w:autoSpaceDN w:val="0"/>
              <w:adjustRightInd w:val="0"/>
              <w:spacing w:line="560" w:lineRule="exact"/>
              <w:ind w:firstLine="320" w:firstLineChars="100"/>
              <w:rPr>
                <w:rFonts w:ascii="Times New Roman" w:hAnsi="Times New Roman" w:eastAsia="仿宋_GB2312"/>
                <w:color w:val="000000"/>
                <w:szCs w:val="32"/>
              </w:rPr>
            </w:pPr>
            <w:r>
              <w:rPr>
                <w:rFonts w:hint="eastAsia" w:ascii="仿宋_GB2312" w:eastAsia="仿宋_GB2312"/>
                <w:szCs w:val="32"/>
              </w:rPr>
              <w:t>投诉问题</w:t>
            </w:r>
          </w:p>
        </w:tc>
        <w:tc>
          <w:tcPr>
            <w:tcW w:w="7648" w:type="dxa"/>
            <w:vAlign w:val="center"/>
          </w:tcPr>
          <w:p>
            <w:pPr>
              <w:autoSpaceDE w:val="0"/>
              <w:autoSpaceDN w:val="0"/>
              <w:adjustRightInd w:val="0"/>
              <w:spacing w:line="560" w:lineRule="exact"/>
              <w:ind w:firstLine="640" w:firstLineChars="200"/>
              <w:rPr>
                <w:rFonts w:ascii="仿宋_GB2312" w:hAnsi="仿宋_GB2312" w:eastAsia="仿宋_GB2312" w:cs="仿宋_GB2312"/>
                <w:szCs w:val="32"/>
              </w:rPr>
            </w:pPr>
            <w:r>
              <w:rPr>
                <w:rFonts w:ascii="Times New Roman" w:hAnsi="Times New Roman" w:eastAsia="仿宋_GB2312" w:cs="Times New Roman"/>
                <w:szCs w:val="32"/>
              </w:rPr>
              <w:t>受理编号：</w:t>
            </w:r>
            <w:r>
              <w:rPr>
                <w:rFonts w:ascii="Times New Roman" w:hAnsi="Times New Roman" w:eastAsia="仿宋_GB2312"/>
                <w:color w:val="000000"/>
                <w:szCs w:val="32"/>
              </w:rPr>
              <w:t xml:space="preserve"> D2YN202104260031。投诉人反映：</w:t>
            </w:r>
            <w:r>
              <w:rPr>
                <w:rFonts w:hint="eastAsia" w:ascii="Times New Roman" w:hAnsi="Times New Roman" w:eastAsia="仿宋_GB2312"/>
                <w:szCs w:val="32"/>
              </w:rPr>
              <w:t>昆明市五华区小康城和美</w:t>
            </w:r>
            <w:r>
              <w:rPr>
                <w:rFonts w:hint="eastAsia" w:ascii="宋体" w:hAnsi="宋体" w:cs="宋体"/>
                <w:szCs w:val="32"/>
              </w:rPr>
              <w:t>璟</w:t>
            </w:r>
            <w:r>
              <w:rPr>
                <w:rFonts w:hint="eastAsia" w:ascii="仿宋_GB2312" w:hAnsi="仿宋_GB2312" w:eastAsia="仿宋_GB2312" w:cs="仿宋_GB2312"/>
                <w:szCs w:val="32"/>
              </w:rPr>
              <w:t>新城之间的多家商铺经营餐馆，产生油烟污染。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核实情况</w:t>
            </w:r>
          </w:p>
        </w:tc>
        <w:tc>
          <w:tcPr>
            <w:tcW w:w="7648" w:type="dxa"/>
            <w:vAlign w:val="center"/>
          </w:tcPr>
          <w:p>
            <w:pPr>
              <w:autoSpaceDE w:val="0"/>
              <w:autoSpaceDN w:val="0"/>
              <w:adjustRightInd w:val="0"/>
              <w:spacing w:line="560" w:lineRule="exact"/>
              <w:ind w:firstLine="640" w:firstLineChars="200"/>
              <w:jc w:val="left"/>
              <w:rPr>
                <w:rFonts w:ascii="Times New Roman" w:hAnsi="Times New Roman" w:eastAsia="仿宋_GB2312"/>
                <w:bCs/>
                <w:color w:val="000000"/>
                <w:szCs w:val="32"/>
              </w:rPr>
            </w:pPr>
            <w:r>
              <w:rPr>
                <w:rFonts w:hint="eastAsia" w:ascii="Times New Roman" w:hAnsi="Times New Roman" w:eastAsia="仿宋_GB2312"/>
                <w:bCs/>
                <w:color w:val="000000"/>
                <w:szCs w:val="32"/>
              </w:rPr>
              <w:t>经调查，</w:t>
            </w:r>
            <w:r>
              <w:rPr>
                <w:rFonts w:ascii="Times New Roman" w:hAnsi="Times New Roman" w:eastAsia="仿宋_GB2312"/>
                <w:bCs/>
                <w:color w:val="000000"/>
                <w:szCs w:val="32"/>
              </w:rPr>
              <w:t>部分餐</w:t>
            </w:r>
            <w:r>
              <w:rPr>
                <w:rFonts w:hint="eastAsia" w:ascii="Times New Roman" w:hAnsi="Times New Roman" w:eastAsia="仿宋_GB2312"/>
                <w:bCs/>
                <w:color w:val="000000"/>
                <w:szCs w:val="32"/>
              </w:rPr>
              <w:t>馆</w:t>
            </w:r>
            <w:r>
              <w:rPr>
                <w:rFonts w:hint="eastAsia" w:eastAsia="仿宋_GB2312"/>
                <w:bCs/>
                <w:color w:val="000000"/>
                <w:szCs w:val="32"/>
              </w:rPr>
              <w:t>未及时清掏隔油池、清洗油烟净化器，</w:t>
            </w:r>
            <w:r>
              <w:rPr>
                <w:rFonts w:hint="eastAsia" w:ascii="仿宋_GB2312" w:hAnsi="黑体" w:eastAsia="仿宋_GB2312"/>
                <w:bCs/>
                <w:color w:val="000000"/>
                <w:szCs w:val="32"/>
              </w:rPr>
              <w:t>在经营过程中产生油烟扰民</w:t>
            </w:r>
            <w:r>
              <w:rPr>
                <w:rFonts w:hint="eastAsia" w:ascii="Times New Roman" w:hAnsi="Times New Roman" w:eastAsia="仿宋_GB2312"/>
                <w:bCs/>
                <w:color w:val="000000"/>
                <w:szCs w:val="32"/>
              </w:rPr>
              <w:t>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办</w:t>
            </w:r>
            <w:r>
              <w:rPr>
                <w:rFonts w:hint="eastAsia" w:ascii="仿宋_GB2312" w:eastAsia="仿宋_GB2312"/>
                <w:szCs w:val="32"/>
                <w:lang w:eastAsia="zh-CN"/>
              </w:rPr>
              <w:t>结</w:t>
            </w:r>
            <w:r>
              <w:rPr>
                <w:rFonts w:hint="eastAsia" w:ascii="仿宋_GB2312" w:eastAsia="仿宋_GB2312"/>
                <w:szCs w:val="32"/>
              </w:rPr>
              <w:t>情况</w:t>
            </w:r>
          </w:p>
        </w:tc>
        <w:tc>
          <w:tcPr>
            <w:tcW w:w="7648" w:type="dxa"/>
            <w:vAlign w:val="center"/>
          </w:tcPr>
          <w:p>
            <w:pPr>
              <w:autoSpaceDE w:val="0"/>
              <w:autoSpaceDN w:val="0"/>
              <w:adjustRightInd w:val="0"/>
              <w:spacing w:line="54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1.</w:t>
            </w:r>
            <w:r>
              <w:rPr>
                <w:rFonts w:hint="eastAsia" w:ascii="仿宋_GB2312" w:hAnsi="黑体" w:eastAsia="仿宋_GB2312"/>
                <w:bCs/>
                <w:color w:val="000000"/>
                <w:sz w:val="32"/>
                <w:szCs w:val="32"/>
              </w:rPr>
              <w:t xml:space="preserve"> </w:t>
            </w:r>
            <w:r>
              <w:rPr>
                <w:rFonts w:hint="eastAsia" w:ascii="Times New Roman" w:hAnsi="Times New Roman" w:eastAsia="仿宋_GB2312"/>
                <w:sz w:val="32"/>
                <w:szCs w:val="32"/>
              </w:rPr>
              <w:t>对该片区域餐饮商户进行综合整治，督促严格落实</w:t>
            </w:r>
            <w:r>
              <w:rPr>
                <w:rFonts w:hint="eastAsia" w:ascii="仿宋_GB2312" w:hAnsi="仿宋_GB2312" w:eastAsia="仿宋_GB2312" w:cs="仿宋_GB2312"/>
                <w:sz w:val="32"/>
                <w:szCs w:val="32"/>
              </w:rPr>
              <w:t>门前三包责任，对占道经营行为进行行政处罚。</w:t>
            </w:r>
          </w:p>
          <w:p>
            <w:pPr>
              <w:spacing w:line="540" w:lineRule="exact"/>
              <w:ind w:firstLine="640" w:firstLineChars="200"/>
              <w:rPr>
                <w:rFonts w:ascii="Times New Roman" w:hAnsi="Times New Roman" w:eastAsia="仿宋_GB2312"/>
                <w:bCs/>
                <w:color w:val="000000"/>
                <w:sz w:val="32"/>
                <w:szCs w:val="32"/>
              </w:rPr>
            </w:pPr>
            <w:r>
              <w:rPr>
                <w:rFonts w:hint="eastAsia" w:ascii="仿宋_GB2312" w:hAnsi="仿宋_GB2312" w:eastAsia="仿宋_GB2312" w:cs="仿宋_GB2312"/>
                <w:sz w:val="32"/>
                <w:szCs w:val="32"/>
              </w:rPr>
              <w:t>2.</w:t>
            </w:r>
            <w:r>
              <w:rPr>
                <w:rFonts w:hint="eastAsia" w:ascii="仿宋_GB2312" w:hAnsi="黑体" w:eastAsia="仿宋_GB2312"/>
                <w:bCs/>
                <w:color w:val="000000"/>
                <w:sz w:val="32"/>
                <w:szCs w:val="32"/>
              </w:rPr>
              <w:t xml:space="preserve"> 下达《现场处理决定通知书》，责令18户商铺定期清洗</w:t>
            </w:r>
            <w:r>
              <w:rPr>
                <w:rFonts w:ascii="Times New Roman" w:hAnsi="Times New Roman" w:eastAsia="仿宋_GB2312"/>
                <w:bCs/>
                <w:color w:val="000000"/>
                <w:sz w:val="32"/>
                <w:szCs w:val="32"/>
              </w:rPr>
              <w:t>油烟净化器，清掏隔油池；立即维护风机，确保噪声达标。</w:t>
            </w:r>
          </w:p>
          <w:p>
            <w:pPr>
              <w:spacing w:line="540" w:lineRule="exact"/>
              <w:ind w:firstLine="640" w:firstLineChars="200"/>
              <w:rPr>
                <w:rFonts w:ascii="Times New Roman" w:hAnsi="Times New Roman" w:eastAsia="仿宋_GB2312"/>
                <w:bCs/>
                <w:color w:val="000000"/>
                <w:sz w:val="32"/>
                <w:szCs w:val="32"/>
              </w:rPr>
            </w:pPr>
            <w:r>
              <w:rPr>
                <w:rFonts w:ascii="Times New Roman" w:hAnsi="Times New Roman" w:eastAsia="仿宋_GB2312"/>
                <w:bCs/>
                <w:color w:val="000000"/>
                <w:sz w:val="32"/>
                <w:szCs w:val="32"/>
              </w:rPr>
              <w:t>3. 常态化加强巡查检查，定期对沿街餐饮店，督促规范</w:t>
            </w:r>
            <w:r>
              <w:rPr>
                <w:rFonts w:hint="eastAsia" w:ascii="Times New Roman" w:hAnsi="Times New Roman" w:eastAsia="仿宋_GB2312"/>
                <w:bCs/>
                <w:color w:val="000000"/>
                <w:sz w:val="32"/>
                <w:szCs w:val="32"/>
              </w:rPr>
              <w:t>经</w:t>
            </w:r>
            <w:r>
              <w:rPr>
                <w:rFonts w:ascii="Times New Roman" w:hAnsi="Times New Roman" w:eastAsia="仿宋_GB2312"/>
                <w:bCs/>
                <w:color w:val="000000"/>
                <w:sz w:val="32"/>
                <w:szCs w:val="32"/>
              </w:rPr>
              <w:t>营，确保油烟设施正常运行，达标排放。</w:t>
            </w:r>
          </w:p>
          <w:p>
            <w:pPr>
              <w:spacing w:line="560" w:lineRule="exact"/>
              <w:ind w:firstLine="640" w:firstLineChars="200"/>
              <w:rPr>
                <w:color w:val="00000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办理单位</w:t>
            </w:r>
          </w:p>
        </w:tc>
        <w:tc>
          <w:tcPr>
            <w:tcW w:w="7648" w:type="dxa"/>
            <w:vAlign w:val="center"/>
          </w:tcPr>
          <w:p>
            <w:pPr>
              <w:autoSpaceDE w:val="0"/>
              <w:autoSpaceDN w:val="0"/>
              <w:adjustRightInd w:val="0"/>
              <w:spacing w:line="400" w:lineRule="exact"/>
              <w:jc w:val="center"/>
              <w:rPr>
                <w:rFonts w:ascii="Times New Roman" w:hAnsi="Times New Roman" w:eastAsia="仿宋_GB2312"/>
                <w:color w:val="000000"/>
                <w:sz w:val="28"/>
                <w:szCs w:val="28"/>
              </w:rPr>
            </w:pPr>
            <w:r>
              <w:rPr>
                <w:rFonts w:hint="eastAsia" w:ascii="Times New Roman" w:hAnsi="Times New Roman" w:eastAsia="仿宋_GB2312"/>
                <w:bCs/>
                <w:color w:val="000000"/>
                <w:szCs w:val="32"/>
              </w:rPr>
              <w:t>五华区</w:t>
            </w:r>
            <w:r>
              <w:rPr>
                <w:rFonts w:ascii="Times New Roman" w:hAnsi="Times New Roman" w:eastAsia="仿宋_GB2312"/>
                <w:bCs/>
                <w:color w:val="000000"/>
                <w:szCs w:val="32"/>
              </w:rPr>
              <w:t>红云街道办事处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主要工作成效</w:t>
            </w:r>
          </w:p>
        </w:tc>
        <w:tc>
          <w:tcPr>
            <w:tcW w:w="7648" w:type="dxa"/>
            <w:vAlign w:val="center"/>
          </w:tcPr>
          <w:p>
            <w:pPr>
              <w:spacing w:line="540" w:lineRule="exact"/>
              <w:ind w:firstLine="640" w:firstLineChars="200"/>
              <w:rPr>
                <w:rFonts w:ascii="Times New Roman" w:hAnsi="仿宋_GB2312" w:eastAsia="仿宋_GB2312"/>
                <w:sz w:val="32"/>
                <w:szCs w:val="32"/>
              </w:rPr>
            </w:pPr>
            <w:r>
              <w:rPr>
                <w:rFonts w:ascii="Times New Roman" w:hAnsi="仿宋_GB2312" w:eastAsia="仿宋_GB2312"/>
                <w:sz w:val="32"/>
                <w:szCs w:val="32"/>
              </w:rPr>
              <w:t>1.</w:t>
            </w:r>
            <w:r>
              <w:rPr>
                <w:rFonts w:hint="eastAsia" w:ascii="Times New Roman" w:hAnsi="仿宋_GB2312" w:eastAsia="仿宋_GB2312"/>
                <w:sz w:val="32"/>
                <w:szCs w:val="32"/>
              </w:rPr>
              <w:t xml:space="preserve"> </w:t>
            </w:r>
            <w:r>
              <w:rPr>
                <w:rFonts w:ascii="Times New Roman" w:hAnsi="仿宋_GB2312" w:eastAsia="仿宋_GB2312"/>
                <w:sz w:val="32"/>
                <w:szCs w:val="32"/>
              </w:rPr>
              <w:t>该片区商铺餐馆占道经营经营、油烟扰民情况经常态化整治</w:t>
            </w:r>
            <w:r>
              <w:rPr>
                <w:rFonts w:hint="eastAsia" w:ascii="Times New Roman" w:hAnsi="仿宋_GB2312" w:eastAsia="仿宋_GB2312"/>
                <w:sz w:val="32"/>
                <w:szCs w:val="32"/>
              </w:rPr>
              <w:t>已</w:t>
            </w:r>
            <w:r>
              <w:rPr>
                <w:rFonts w:ascii="Times New Roman" w:hAnsi="仿宋_GB2312" w:eastAsia="仿宋_GB2312"/>
                <w:sz w:val="32"/>
                <w:szCs w:val="32"/>
              </w:rPr>
              <w:t>显著改善。</w:t>
            </w:r>
          </w:p>
          <w:p>
            <w:pPr>
              <w:spacing w:line="540" w:lineRule="exact"/>
              <w:ind w:firstLine="640" w:firstLineChars="200"/>
              <w:rPr>
                <w:rFonts w:ascii="Times New Roman" w:hAnsi="仿宋_GB2312" w:eastAsia="仿宋_GB2312"/>
                <w:sz w:val="32"/>
                <w:szCs w:val="32"/>
              </w:rPr>
            </w:pPr>
            <w:r>
              <w:rPr>
                <w:rFonts w:ascii="Times New Roman" w:hAnsi="仿宋_GB2312" w:eastAsia="仿宋_GB2312"/>
                <w:sz w:val="32"/>
                <w:szCs w:val="32"/>
              </w:rPr>
              <w:t>2.</w:t>
            </w:r>
            <w:r>
              <w:rPr>
                <w:rFonts w:hint="eastAsia" w:ascii="Times New Roman" w:hAnsi="仿宋_GB2312" w:eastAsia="仿宋_GB2312"/>
                <w:sz w:val="32"/>
                <w:szCs w:val="32"/>
              </w:rPr>
              <w:t xml:space="preserve"> </w:t>
            </w:r>
            <w:r>
              <w:rPr>
                <w:rFonts w:ascii="Times New Roman" w:hAnsi="仿宋_GB2312" w:eastAsia="仿宋_GB2312"/>
                <w:sz w:val="32"/>
                <w:szCs w:val="32"/>
              </w:rPr>
              <w:t>18家餐馆已完成油烟净化器及隔油池的清洗清掏和老化风机的维护更换，经多次复查，均正常使用油烟净化设施，定期清洗油烟净化器。</w:t>
            </w:r>
          </w:p>
          <w:p>
            <w:pPr>
              <w:spacing w:line="560" w:lineRule="exact"/>
              <w:ind w:firstLine="640" w:firstLineChars="200"/>
              <w:rPr>
                <w:rFonts w:ascii="仿宋_GB2312" w:hAnsi="黑体" w:eastAsia="仿宋_GB2312"/>
                <w:bCs/>
                <w:color w:val="000000"/>
                <w:szCs w:val="32"/>
              </w:rPr>
            </w:pPr>
            <w:r>
              <w:rPr>
                <w:rFonts w:ascii="Times New Roman" w:hAnsi="Times New Roman" w:eastAsia="仿宋_GB2312"/>
                <w:color w:val="000000"/>
                <w:sz w:val="32"/>
                <w:szCs w:val="32"/>
              </w:rPr>
              <w:t>3</w:t>
            </w:r>
            <w:r>
              <w:rPr>
                <w:rFonts w:ascii="Times New Roman" w:hAnsi="Times New Roman" w:eastAsia="仿宋_GB2312"/>
                <w:bCs/>
                <w:color w:val="000000"/>
                <w:sz w:val="32"/>
                <w:szCs w:val="32"/>
              </w:rPr>
              <w:t>.</w:t>
            </w:r>
            <w:r>
              <w:rPr>
                <w:rFonts w:hint="eastAsia" w:ascii="Times New Roman" w:hAnsi="Times New Roman" w:eastAsia="仿宋_GB2312"/>
                <w:bCs/>
                <w:color w:val="000000"/>
                <w:sz w:val="32"/>
                <w:szCs w:val="32"/>
              </w:rPr>
              <w:t xml:space="preserve">  </w:t>
            </w:r>
            <w:r>
              <w:rPr>
                <w:rFonts w:ascii="Times New Roman" w:hAnsi="Times New Roman" w:eastAsia="仿宋_GB2312"/>
                <w:bCs/>
                <w:color w:val="000000"/>
                <w:sz w:val="32"/>
                <w:szCs w:val="32"/>
              </w:rPr>
              <w:t>2021年7月19</w:t>
            </w:r>
            <w:r>
              <w:rPr>
                <w:rFonts w:ascii="Times New Roman" w:hAnsi="仿宋_GB2312" w:eastAsia="仿宋_GB2312"/>
                <w:color w:val="000000"/>
                <w:sz w:val="32"/>
                <w:szCs w:val="32"/>
              </w:rPr>
              <w:t>日，红云街道办事处组织辖区居民代表召开民情恳谈</w:t>
            </w:r>
            <w:r>
              <w:rPr>
                <w:rFonts w:hint="eastAsia" w:ascii="仿宋_GB2312" w:hAnsi="仿宋_GB2312" w:eastAsia="仿宋_GB2312" w:cs="仿宋_GB2312"/>
                <w:color w:val="000000"/>
                <w:sz w:val="32"/>
                <w:szCs w:val="32"/>
              </w:rPr>
              <w:t>会，通报整改情况，群众表示满意</w:t>
            </w:r>
            <w:r>
              <w:rPr>
                <w:rFonts w:hint="eastAsia" w:ascii="Times New Roman" w:hAnsi="Times New Roman" w:eastAsia="仿宋_GB2312"/>
                <w:color w:val="00000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公示说明</w:t>
            </w:r>
          </w:p>
        </w:tc>
        <w:tc>
          <w:tcPr>
            <w:tcW w:w="7648" w:type="dxa"/>
            <w:vAlign w:val="center"/>
          </w:tcPr>
          <w:p>
            <w:pPr>
              <w:autoSpaceDE w:val="0"/>
              <w:autoSpaceDN w:val="0"/>
              <w:adjustRightInd w:val="0"/>
              <w:spacing w:line="400" w:lineRule="exact"/>
              <w:ind w:firstLine="640" w:firstLineChars="200"/>
              <w:jc w:val="left"/>
              <w:rPr>
                <w:rFonts w:ascii="Times New Roman" w:hAnsi="Times New Roman" w:eastAsia="仿宋_GB2312"/>
                <w:color w:val="000000"/>
                <w:sz w:val="28"/>
                <w:szCs w:val="28"/>
              </w:rPr>
            </w:pPr>
            <w:r>
              <w:rPr>
                <w:rFonts w:hint="eastAsia" w:ascii="Times New Roman" w:hAnsi="Times New Roman" w:eastAsia="仿宋_GB2312"/>
                <w:color w:val="000000"/>
                <w:szCs w:val="32"/>
              </w:rPr>
              <w:t>现将该投诉问题办</w:t>
            </w:r>
            <w:r>
              <w:rPr>
                <w:rFonts w:hint="eastAsia" w:ascii="Times New Roman" w:hAnsi="Times New Roman" w:eastAsia="仿宋_GB2312"/>
                <w:color w:val="000000"/>
                <w:szCs w:val="32"/>
                <w:lang w:eastAsia="zh-CN"/>
              </w:rPr>
              <w:t>结</w:t>
            </w:r>
            <w:r>
              <w:rPr>
                <w:rFonts w:hint="eastAsia" w:ascii="Times New Roman" w:hAnsi="Times New Roman" w:eastAsia="仿宋_GB2312"/>
                <w:color w:val="000000"/>
                <w:szCs w:val="32"/>
              </w:rPr>
              <w:t>情况进行公示，如有意见建议，请反馈至</w:t>
            </w:r>
            <w:r>
              <w:rPr>
                <w:rFonts w:ascii="Times New Roman" w:hAnsi="Times New Roman" w:eastAsia="仿宋_GB2312" w:cs="Times New Roman"/>
                <w:color w:val="000000"/>
                <w:szCs w:val="32"/>
              </w:rPr>
              <w:t>市</w:t>
            </w:r>
            <w:r>
              <w:rPr>
                <w:rFonts w:ascii="Times New Roman" w:hAnsi="Times New Roman" w:eastAsia="仿宋_GB2312"/>
                <w:bCs/>
                <w:color w:val="000000"/>
                <w:szCs w:val="32"/>
              </w:rPr>
              <w:t>红云街道办事处</w:t>
            </w:r>
            <w:r>
              <w:rPr>
                <w:rFonts w:hint="eastAsia" w:ascii="Times New Roman" w:hAnsi="Times New Roman" w:eastAsia="仿宋_GB2312"/>
                <w:color w:val="000000"/>
                <w:szCs w:val="32"/>
              </w:rPr>
              <w:t>。联系人员及电话：</w:t>
            </w:r>
            <w:r>
              <w:rPr>
                <w:rFonts w:hint="eastAsia" w:ascii="Times New Roman" w:hAnsi="Times New Roman" w:eastAsia="仿宋_GB2312"/>
                <w:kern w:val="0"/>
                <w:sz w:val="32"/>
                <w:szCs w:val="32"/>
              </w:rPr>
              <w:t>李晖</w:t>
            </w:r>
            <w:r>
              <w:rPr>
                <w:rFonts w:ascii="Times New Roman" w:hAnsi="Times New Roman" w:eastAsia="仿宋_GB2312"/>
                <w:kern w:val="0"/>
                <w:sz w:val="32"/>
                <w:szCs w:val="32"/>
              </w:rPr>
              <w:t>，</w:t>
            </w:r>
            <w:r>
              <w:rPr>
                <w:rFonts w:hint="eastAsia" w:ascii="Times New Roman" w:hAnsi="Times New Roman" w:eastAsia="仿宋_GB2312"/>
                <w:kern w:val="0"/>
                <w:sz w:val="32"/>
                <w:szCs w:val="32"/>
              </w:rPr>
              <w:t>18088480904</w:t>
            </w:r>
          </w:p>
        </w:tc>
      </w:tr>
    </w:tbl>
    <w:p>
      <w:bookmarkStart w:id="0" w:name="_GoBack"/>
      <w:bookmarkEnd w:id="0"/>
    </w:p>
    <w:sectPr>
      <w:pgSz w:w="11906" w:h="16838"/>
      <w:pgMar w:top="2098" w:right="1474" w:bottom="2098" w:left="1587" w:header="851" w:footer="992" w:gutter="0"/>
      <w:cols w:space="0" w:num="1"/>
      <w:docGrid w:type="lines" w:linePitch="2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555"/>
    <w:rsid w:val="000A75E0"/>
    <w:rsid w:val="000B1ECE"/>
    <w:rsid w:val="000D3F9B"/>
    <w:rsid w:val="001227E8"/>
    <w:rsid w:val="0014194F"/>
    <w:rsid w:val="001425F3"/>
    <w:rsid w:val="00153717"/>
    <w:rsid w:val="00172A27"/>
    <w:rsid w:val="00184CEC"/>
    <w:rsid w:val="00253736"/>
    <w:rsid w:val="0026640A"/>
    <w:rsid w:val="003032F3"/>
    <w:rsid w:val="0041202A"/>
    <w:rsid w:val="004B09EE"/>
    <w:rsid w:val="004B1184"/>
    <w:rsid w:val="005017FF"/>
    <w:rsid w:val="00537EFB"/>
    <w:rsid w:val="0056695C"/>
    <w:rsid w:val="00570204"/>
    <w:rsid w:val="00585D2E"/>
    <w:rsid w:val="005C3C82"/>
    <w:rsid w:val="007108C1"/>
    <w:rsid w:val="00717BEF"/>
    <w:rsid w:val="00755E18"/>
    <w:rsid w:val="0077605A"/>
    <w:rsid w:val="008A1ED2"/>
    <w:rsid w:val="008B2738"/>
    <w:rsid w:val="00904C88"/>
    <w:rsid w:val="00976004"/>
    <w:rsid w:val="009D1B39"/>
    <w:rsid w:val="009E6A01"/>
    <w:rsid w:val="00A0145B"/>
    <w:rsid w:val="00A67B38"/>
    <w:rsid w:val="00A93640"/>
    <w:rsid w:val="00C37949"/>
    <w:rsid w:val="00C67A5F"/>
    <w:rsid w:val="00D352EE"/>
    <w:rsid w:val="00D71C51"/>
    <w:rsid w:val="00DB1EE3"/>
    <w:rsid w:val="00E2791D"/>
    <w:rsid w:val="00E518CF"/>
    <w:rsid w:val="00E63D9D"/>
    <w:rsid w:val="00ED6074"/>
    <w:rsid w:val="00F305EF"/>
    <w:rsid w:val="00F62976"/>
    <w:rsid w:val="00F93E39"/>
    <w:rsid w:val="00F974E7"/>
    <w:rsid w:val="00F977E5"/>
    <w:rsid w:val="07E12A8B"/>
    <w:rsid w:val="0CF810DA"/>
    <w:rsid w:val="0F560A80"/>
    <w:rsid w:val="105E10D2"/>
    <w:rsid w:val="123D4306"/>
    <w:rsid w:val="132B1CD4"/>
    <w:rsid w:val="1B245A5F"/>
    <w:rsid w:val="1BAD0984"/>
    <w:rsid w:val="1C5F0BA0"/>
    <w:rsid w:val="254D176F"/>
    <w:rsid w:val="28C759E8"/>
    <w:rsid w:val="2D71078D"/>
    <w:rsid w:val="2EF44E0A"/>
    <w:rsid w:val="32377CC6"/>
    <w:rsid w:val="35AE0C30"/>
    <w:rsid w:val="35ED1851"/>
    <w:rsid w:val="37865964"/>
    <w:rsid w:val="3AF04691"/>
    <w:rsid w:val="3CF75398"/>
    <w:rsid w:val="3DE7112B"/>
    <w:rsid w:val="41333E9F"/>
    <w:rsid w:val="46CE2E87"/>
    <w:rsid w:val="47F205C0"/>
    <w:rsid w:val="4A7A6223"/>
    <w:rsid w:val="4FD52D04"/>
    <w:rsid w:val="5B450A89"/>
    <w:rsid w:val="605E24EA"/>
    <w:rsid w:val="6420293C"/>
    <w:rsid w:val="64F77D1A"/>
    <w:rsid w:val="688F62D8"/>
    <w:rsid w:val="69AD5681"/>
    <w:rsid w:val="6C621134"/>
    <w:rsid w:val="6E6052F9"/>
    <w:rsid w:val="715B6C7E"/>
    <w:rsid w:val="73B579C9"/>
    <w:rsid w:val="7F0800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Arial"/>
      <w:kern w:val="2"/>
      <w:sz w:val="32"/>
      <w:szCs w:val="22"/>
      <w:lang w:val="en-US" w:eastAsia="zh-CN" w:bidi="ar-SA"/>
    </w:rPr>
  </w:style>
  <w:style w:type="paragraph" w:styleId="2">
    <w:name w:val="heading 2"/>
    <w:basedOn w:val="1"/>
    <w:next w:val="1"/>
    <w:qFormat/>
    <w:uiPriority w:val="0"/>
    <w:pPr>
      <w:keepNext/>
      <w:keepLines/>
      <w:spacing w:line="560" w:lineRule="exact"/>
      <w:ind w:firstLine="640"/>
      <w:outlineLvl w:val="1"/>
    </w:pPr>
    <w:rPr>
      <w:rFonts w:eastAsia="黑体"/>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0"/>
    <w:rPr>
      <w:rFonts w:eastAsia="仿宋" w:cs="Arial"/>
      <w:kern w:val="2"/>
      <w:sz w:val="18"/>
      <w:szCs w:val="18"/>
    </w:rPr>
  </w:style>
  <w:style w:type="character" w:customStyle="1" w:styleId="9">
    <w:name w:val="页脚 Char"/>
    <w:basedOn w:val="7"/>
    <w:link w:val="3"/>
    <w:qFormat/>
    <w:uiPriority w:val="0"/>
    <w:rPr>
      <w:rFonts w:eastAsia="仿宋" w:cs="Arial"/>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3</Pages>
  <Words>144</Words>
  <Characters>825</Characters>
  <Lines>6</Lines>
  <Paragraphs>1</Paragraphs>
  <TotalTime>0</TotalTime>
  <ScaleCrop>false</ScaleCrop>
  <LinksUpToDate>false</LinksUpToDate>
  <CharactersWithSpaces>968</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2021-04-19T11:45:00Z</cp:lastPrinted>
  <dcterms:modified xsi:type="dcterms:W3CDTF">2022-07-15T02:03:11Z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3ECDB633F77043229368426BF019D794</vt:lpwstr>
  </property>
</Properties>
</file>