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6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15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9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rPr>
                <w:rFonts w:eastAsia="仿宋_GB2312"/>
                <w:bCs/>
                <w:color w:val="000000"/>
                <w:w w:val="98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受理编号：X2YN202104230024。投诉人反映：昆明市五华区红云街道办事处岗头村后山、杨芝麻山等地存在违规修建大量墓地情况，地方政府监管缺失。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Chars="200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经初步排查，岗头村后山、杨芝麻山等地建有疑似“活人墓”54座，大部分属于历史遗留问题需待进一步核查，约20座左右属2017年后新增。这批坟墓涉嫌违规修建和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违法使用林地行为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。</w:t>
            </w:r>
            <w:r>
              <w:rPr>
                <w:rFonts w:hint="eastAsia" w:eastAsia="仿宋_GB2312"/>
                <w:sz w:val="32"/>
                <w:szCs w:val="32"/>
              </w:rPr>
              <w:t>情况属实。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630"/>
              <w:rPr>
                <w:rFonts w:eastAsia="仿宋_GB2312"/>
                <w:bCs/>
                <w:color w:val="000000"/>
                <w:w w:val="98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针对殡葬改革的要求，属地街道办事处制定和执行工作方案，日常主要在街道、社区和村组层层签订殡葬改革责任书，压实责任。一方面建立辖区山地的街道季度巡查、社区月巡查、村组随时看制度，及时制止新增</w:t>
            </w:r>
            <w:r>
              <w:rPr>
                <w:rFonts w:hint="eastAsia" w:eastAsia="仿宋_GB2312"/>
                <w:sz w:val="32"/>
                <w:szCs w:val="32"/>
              </w:rPr>
              <w:t>“活人墓”情况。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二是依托森林防火卡点，排查无关进山人员等，并在清明和冬至期间做好殡葬改革宣传，动员火化后进公墓不私埋。但由于山大林密，加之传统观念的影响还未消除，以及巡查监管的力度不足，深度不够，导致在监管程度上还存在一定缺失。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.对违规修建坟墓开展专项整治，对核实修建情况进行核实，制定工作方案，印发《关于对违法散埋乱葬等殡葬领域突出问题进行全面整治的通告》《关于对岗头山、杨芝麻山违法违规建设坟墓限期自行拆除的告知书》，联合区级相关部门开展入户走访和清理整治。</w:t>
            </w: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2. 根据《关于开展岗头山、杨芝麻山违规墓地平毁整治的行动方案》工作安排，对排查出来的违建坟墓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  <w:t>分批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进行拆除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eastAsia="仿宋_GB2312"/>
                <w:bCs/>
                <w:color w:val="000000"/>
                <w:w w:val="98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3.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 xml:space="preserve"> 严格落实殡葬改革管理工作，加强片区违规修建坟墓的整治宣传。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rPr>
                <w:rFonts w:hint="eastAsia" w:eastAsia="仿宋_GB2312"/>
                <w:bCs/>
                <w:color w:val="000000"/>
                <w:w w:val="98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w w:val="98"/>
                <w:sz w:val="32"/>
                <w:szCs w:val="32"/>
                <w:lang w:val="en-US" w:eastAsia="zh-CN"/>
              </w:rPr>
              <w:t>红云街道办事处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1. 经排查，岗头山、杨芝麻山共有81座违规修建坟墓，已全部完成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拆除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整治工作。</w:t>
            </w:r>
          </w:p>
          <w:p>
            <w:pPr>
              <w:spacing w:line="560" w:lineRule="exact"/>
              <w:ind w:firstLine="640" w:firstLineChars="200"/>
              <w:rPr>
                <w:rFonts w:eastAsia="仿宋_GB2312"/>
                <w:bCs/>
                <w:color w:val="000000"/>
                <w:w w:val="98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2.经多次复查，未发现新增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违规修建坟墓情况。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lang w:val="en-US" w:eastAsia="zh-CN"/>
              </w:rPr>
              <w:t>现将该投诉问题办结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lang w:val="en-US" w:eastAsia="zh-CN"/>
              </w:rPr>
              <w:t>情况进行公示，如有意见建议，请反馈至</w:t>
            </w:r>
            <w:r>
              <w:rPr>
                <w:rFonts w:hint="eastAsia" w:eastAsia="仿宋_GB2312"/>
                <w:bCs/>
                <w:color w:val="000000"/>
                <w:w w:val="98"/>
                <w:sz w:val="32"/>
                <w:szCs w:val="32"/>
                <w:lang w:val="en-US" w:eastAsia="zh-CN"/>
              </w:rPr>
              <w:t>红云街道办事处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lang w:val="en-US" w:eastAsia="zh-CN"/>
              </w:rPr>
              <w:t>。联系人员及电话：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李晖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18088480904</w:t>
            </w:r>
          </w:p>
        </w:tc>
      </w:tr>
    </w:tbl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425F3"/>
    <w:rsid w:val="00153717"/>
    <w:rsid w:val="00172A27"/>
    <w:rsid w:val="0026640A"/>
    <w:rsid w:val="003032F3"/>
    <w:rsid w:val="004B09EE"/>
    <w:rsid w:val="00537EFB"/>
    <w:rsid w:val="00585D2E"/>
    <w:rsid w:val="00717BEF"/>
    <w:rsid w:val="008B2738"/>
    <w:rsid w:val="00904C88"/>
    <w:rsid w:val="009D1B39"/>
    <w:rsid w:val="00A0145B"/>
    <w:rsid w:val="00C37949"/>
    <w:rsid w:val="00C67A5F"/>
    <w:rsid w:val="00E2791D"/>
    <w:rsid w:val="00E518CF"/>
    <w:rsid w:val="00E63D9D"/>
    <w:rsid w:val="00ED6074"/>
    <w:rsid w:val="00F977E5"/>
    <w:rsid w:val="07E12A8B"/>
    <w:rsid w:val="0CF810DA"/>
    <w:rsid w:val="0F560A80"/>
    <w:rsid w:val="105E10D2"/>
    <w:rsid w:val="123D4306"/>
    <w:rsid w:val="132B1CD4"/>
    <w:rsid w:val="17561A6D"/>
    <w:rsid w:val="180A4361"/>
    <w:rsid w:val="1B245A5F"/>
    <w:rsid w:val="1BAD0984"/>
    <w:rsid w:val="1C5F0BA0"/>
    <w:rsid w:val="254D176F"/>
    <w:rsid w:val="28C759E8"/>
    <w:rsid w:val="2D71078D"/>
    <w:rsid w:val="2EF44E0A"/>
    <w:rsid w:val="32377CC6"/>
    <w:rsid w:val="344B584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163E65"/>
    <w:rsid w:val="4FD52D04"/>
    <w:rsid w:val="59F33815"/>
    <w:rsid w:val="5B450A89"/>
    <w:rsid w:val="5B9C6168"/>
    <w:rsid w:val="605E24EA"/>
    <w:rsid w:val="6420293C"/>
    <w:rsid w:val="64F77D1A"/>
    <w:rsid w:val="69AD5681"/>
    <w:rsid w:val="6C621134"/>
    <w:rsid w:val="6D7E0A53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105</Words>
  <Characters>599</Characters>
  <Lines>4</Lines>
  <Paragraphs>1</Paragraphs>
  <TotalTime>1</TotalTime>
  <ScaleCrop>false</ScaleCrop>
  <LinksUpToDate>false</LinksUpToDate>
  <CharactersWithSpaces>703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2021-04-19T11:45:00Z</cp:lastPrinted>
  <dcterms:modified xsi:type="dcterms:W3CDTF">2022-07-14T08:26:41Z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3ECDB633F77043229368426BF019D794</vt:lpwstr>
  </property>
</Properties>
</file>