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974" w:tblpY="22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Cs w:val="32"/>
              </w:rPr>
              <w:t>D2YN202104130019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。投诉人反映：昆明市五华区龙泉路万科北城小区旁的西北三环约300米路段无隔音降噪设施，交通噪声严重扰民。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西北三环车辆通行存在一定交通噪音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加强区域的超载、洒泼、超速等违规运输行为的综合执法力度，在三环及附件道路共设置4个临时卡点(龙泉路与三环交叉口、轿子山专线与昆肖线交叉口、昆禄公路与三环交叉口、海源北路与三环交叉口)和1个固定卡点(王筇路治超站),采取联合辖区交警部门、城管、运管等部门联合执法，进一步规范片区大型车辆交通运输行为。截止目前，共查处400余起货车超载超限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对万科中天北宸小区开展噪声监测。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对昆明铸创房地产开发有限公司项目规划建设审批手续开展核查，经查该项目用地许可证、工程规划建设许可证、施工许可证、竣工备案证、环评备案证明均齐全，建筑退距满足相关技术规定。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针对群众反映的隧道口震荡带设置不合理，增加了交通噪声的问题，于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2021年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4月14日夜间对岗头山隧道部分道路震荡带进行铲除。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按照“后建服从先建”的原则，督促昆明铸创房地产开发有限公司编制《金色大道西北段（龙泉路～岗头山隧道）声屏障工程方案设计》，经专家评审和审批后，投入经费580万实施隔音屏安装工程。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 xml:space="preserve">6. 督促昆明铸创房地产开发有限公司对小区退距绿化带进行改建补植，进一步缓解交通噪声。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7. 组织开展两轮入户走访，共计开展入户走访565户，并在小区公示栏等明显区域粘贴告知书，及时向住户宣传五华区政府对噪声治理的工作措施及工作安排，收集住户意见建议，做好群众工作。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1. 经过常态化综合整治，该片区大型车辆通行秩序有明显改观。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2. 岗头山隧道口整荡带已部分铲除，并在隧道口设置限速60km/h的标识进行提醒。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3. 在岗头山隧道口由西北向东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Cs w:val="32"/>
              </w:rPr>
              <w:t>南至龙泉路上方东侧安装770米隔音屏，并补植高大乔木、灌木、地被，累计补种乔木595株、灌木74株，完成地面10118.4平米植被建设，进一步缓解交通噪声。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情况进行公示，如有意见建议，请反馈至红云街道办事处。联系人员及电话：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A54E3B-4C08-41B4-B9A0-9F4DDD8356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8C659C-A991-43A8-96F2-CC1B45E253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0B2548-726E-4F91-AA63-5DCBD6FBA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3032F3"/>
    <w:rsid w:val="004B09EE"/>
    <w:rsid w:val="00537EFB"/>
    <w:rsid w:val="00904C88"/>
    <w:rsid w:val="00C37949"/>
    <w:rsid w:val="00E2791D"/>
    <w:rsid w:val="00F977E5"/>
    <w:rsid w:val="07E12A8B"/>
    <w:rsid w:val="0CF810DA"/>
    <w:rsid w:val="0F560A80"/>
    <w:rsid w:val="105E10D2"/>
    <w:rsid w:val="123D4306"/>
    <w:rsid w:val="12534AD4"/>
    <w:rsid w:val="1B245A5F"/>
    <w:rsid w:val="1BAD0984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222509C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2021-04-19T11:10:00Z</cp:lastPrinted>
  <dcterms:modified xsi:type="dcterms:W3CDTF">2022-07-14T06:59:52Z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