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年5月</w:t>
      </w:r>
      <w:r>
        <w:rPr>
          <w:rFonts w:hint="eastAsia" w:ascii="仿宋_GB2312" w:eastAsia="仿宋_GB2312"/>
          <w:szCs w:val="32"/>
          <w:lang w:val="en-US" w:eastAsia="zh-CN"/>
        </w:rPr>
        <w:t>27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8"/>
        <w:tblpPr w:leftFromText="180" w:rightFromText="180" w:vertAnchor="text" w:horzAnchor="page" w:tblpX="1622" w:tblpY="257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受理编号：</w:t>
            </w:r>
            <w:r>
              <w:rPr>
                <w:rFonts w:eastAsia="仿宋_GB2312"/>
                <w:sz w:val="32"/>
                <w:szCs w:val="32"/>
              </w:rPr>
              <w:t>LD20160815049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eastAsia="仿宋_GB2312"/>
                <w:sz w:val="32"/>
                <w:szCs w:val="32"/>
              </w:rPr>
              <w:t>反映问题</w:t>
            </w:r>
            <w:r>
              <w:rPr>
                <w:rFonts w:eastAsia="仿宋_GB2312"/>
                <w:color w:val="000000"/>
                <w:sz w:val="32"/>
                <w:szCs w:val="32"/>
              </w:rPr>
              <w:t>：</w:t>
            </w:r>
            <w:r>
              <w:rPr>
                <w:rFonts w:eastAsia="仿宋_GB2312"/>
                <w:sz w:val="32"/>
                <w:szCs w:val="32"/>
              </w:rPr>
              <w:t>高新区海源北路北段至丽阳新城小区和春城慧谷小区段，河道内水体经常散发臭味，水体经常为黑色，对周边居民生活产生影响。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ascii="仿宋_GB2312" w:hAnsi="黑体" w:eastAsia="仿宋_GB2312"/>
                <w:bCs/>
                <w:color w:val="000000"/>
                <w:szCs w:val="32"/>
              </w:rPr>
            </w:pPr>
            <w:r>
              <w:rPr>
                <w:rFonts w:eastAsia="仿宋_GB2312"/>
                <w:color w:val="2D2D2D"/>
                <w:w w:val="95"/>
                <w:sz w:val="32"/>
                <w:szCs w:val="32"/>
              </w:rPr>
              <w:t>2016</w:t>
            </w:r>
            <w:r>
              <w:rPr>
                <w:rFonts w:hint="eastAsia" w:eastAsia="仿宋_GB2312"/>
                <w:color w:val="2D2D2D"/>
                <w:w w:val="95"/>
                <w:sz w:val="32"/>
                <w:szCs w:val="32"/>
              </w:rPr>
              <w:t>年</w:t>
            </w:r>
            <w:r>
              <w:rPr>
                <w:rFonts w:eastAsia="仿宋_GB2312"/>
                <w:color w:val="2D2D2D"/>
                <w:w w:val="95"/>
                <w:sz w:val="32"/>
                <w:szCs w:val="32"/>
              </w:rPr>
              <w:t>8</w:t>
            </w:r>
            <w:r>
              <w:rPr>
                <w:rFonts w:hint="eastAsia" w:eastAsia="仿宋_GB2312"/>
                <w:color w:val="2D2D2D"/>
                <w:w w:val="95"/>
                <w:sz w:val="32"/>
                <w:szCs w:val="32"/>
              </w:rPr>
              <w:t>月</w:t>
            </w:r>
            <w:r>
              <w:rPr>
                <w:rFonts w:eastAsia="仿宋_GB2312"/>
                <w:color w:val="2D2D2D"/>
                <w:w w:val="95"/>
                <w:sz w:val="32"/>
                <w:szCs w:val="32"/>
              </w:rPr>
              <w:t>17</w:t>
            </w:r>
            <w:r>
              <w:rPr>
                <w:rFonts w:hint="eastAsia" w:eastAsia="仿宋_GB2312"/>
                <w:color w:val="2D2D2D"/>
                <w:w w:val="95"/>
                <w:sz w:val="32"/>
                <w:szCs w:val="32"/>
              </w:rPr>
              <w:t>日接件后，五华区水务局工作人员联合黑林铺街道办事处到现场进行调查。该河道属于新运粮河支流上峰村防洪沟位于起于西北三环，止于云冶铁路涵洞，总长度为</w:t>
            </w:r>
            <w:r>
              <w:rPr>
                <w:rFonts w:eastAsia="仿宋_GB2312"/>
                <w:color w:val="2D2D2D"/>
                <w:w w:val="95"/>
                <w:sz w:val="32"/>
                <w:szCs w:val="32"/>
              </w:rPr>
              <w:t>847</w:t>
            </w:r>
            <w:r>
              <w:rPr>
                <w:rFonts w:hint="eastAsia" w:eastAsia="仿宋_GB2312"/>
                <w:color w:val="2D2D2D"/>
                <w:w w:val="95"/>
                <w:sz w:val="32"/>
                <w:szCs w:val="32"/>
              </w:rPr>
              <w:t>米。在“十一五”水环境综合整治期间已结合上峰村片区改造，完成河道沿线截污工作。目前主要污水来源于中干渠上游的铁路边沟，铁路边沟作为一个主要的雨水通道，承担了片区的雨水排放及西三环西北侧部分山洪水转输的重要任务，因目前铁路边沟龙院村段位于城中村范围，周边市政污水管网配套设施不健全，村内污水均排入铁路边沟，最终于中干渠起点处（云冶铁路涵洞）倒灌进入上峰村防洪沟，上峰村防洪沟在整治时已由滇池北岸工程管理局修建顶管，目前河道内污水最终通过北岸局顶管进入海源北路市政污水管，最终进入第九水质净化厂，未排进下游河道。</w:t>
            </w:r>
            <w:r>
              <w:rPr>
                <w:rFonts w:eastAsia="仿宋_GB2312"/>
                <w:color w:val="2D2D2D"/>
                <w:w w:val="95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color w:val="2D2D2D"/>
                <w:w w:val="95"/>
                <w:sz w:val="32"/>
                <w:szCs w:val="32"/>
              </w:rPr>
              <w:t>情况基本属实。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eastAsia="仿宋_GB2312"/>
                <w:color w:val="2D2D2D"/>
                <w:w w:val="95"/>
                <w:sz w:val="32"/>
                <w:szCs w:val="32"/>
              </w:rPr>
            </w:pPr>
            <w:r>
              <w:rPr>
                <w:rFonts w:eastAsia="仿宋_GB2312"/>
                <w:color w:val="2D2D2D"/>
                <w:w w:val="95"/>
                <w:sz w:val="32"/>
                <w:szCs w:val="32"/>
              </w:rPr>
              <w:t>1. 采取工程措施，消除黑臭水体问题。对上峰村防洪沟实施节点改造，截污80米，将改造工程纳入铁路边沟项目进行建设。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eastAsia="仿宋_GB2312"/>
                <w:color w:val="2D2D2D"/>
                <w:w w:val="95"/>
                <w:sz w:val="32"/>
                <w:szCs w:val="32"/>
              </w:rPr>
            </w:pPr>
            <w:r>
              <w:rPr>
                <w:rFonts w:eastAsia="仿宋_GB2312"/>
                <w:color w:val="2D2D2D"/>
                <w:w w:val="95"/>
                <w:sz w:val="32"/>
                <w:szCs w:val="32"/>
              </w:rPr>
              <w:t>2. 对上峰村防洪沟河道内的生活垃圾、固体废弃物、建筑垃圾等阻碍水流的杂物进行清理，对淤积物进行疏挖，结合内源治理，外运消纳，切实消除内源污染。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608" w:firstLineChars="200"/>
              <w:textAlignment w:val="auto"/>
              <w:rPr>
                <w:rFonts w:hint="eastAsia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color w:val="2D2D2D"/>
                <w:w w:val="95"/>
                <w:sz w:val="32"/>
                <w:szCs w:val="32"/>
              </w:rPr>
              <w:t>3. 强化属地管理原则，加强河道巡查工作</w:t>
            </w:r>
            <w:r>
              <w:rPr>
                <w:rFonts w:eastAsia="仿宋_GB2312"/>
                <w:color w:val="2D2D2D"/>
                <w:w w:val="95"/>
                <w:sz w:val="32"/>
                <w:szCs w:val="32"/>
                <w:lang w:eastAsia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2560" w:firstLineChars="800"/>
              <w:jc w:val="both"/>
              <w:textAlignment w:val="auto"/>
              <w:rPr>
                <w:rFonts w:hint="eastAsia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val="en-US" w:eastAsia="zh-CN"/>
              </w:rPr>
              <w:t>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right="445" w:firstLine="576" w:firstLineChars="200"/>
              <w:textAlignment w:val="auto"/>
              <w:rPr>
                <w:lang w:eastAsia="en-US"/>
              </w:rPr>
            </w:pPr>
            <w:r>
              <w:rPr>
                <w:rFonts w:eastAsia="仿宋_GB2312"/>
                <w:color w:val="1C1C1C"/>
                <w:spacing w:val="-16"/>
                <w:sz w:val="32"/>
                <w:szCs w:val="32"/>
              </w:rPr>
              <w:t>1.</w:t>
            </w:r>
            <w:r>
              <w:rPr>
                <w:rFonts w:hint="eastAsia" w:eastAsia="仿宋_GB2312"/>
                <w:color w:val="1C1C1C"/>
                <w:spacing w:val="-16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1C1C1C"/>
                <w:spacing w:val="-16"/>
                <w:sz w:val="32"/>
                <w:szCs w:val="32"/>
                <w:lang w:eastAsia="en-US"/>
              </w:rPr>
              <w:t>实施上峰村防洪沟黑臭水体整治工程</w:t>
            </w:r>
            <w:r>
              <w:rPr>
                <w:rFonts w:eastAsia="仿宋_GB2312"/>
                <w:color w:val="1C1C1C"/>
                <w:spacing w:val="-16"/>
                <w:sz w:val="32"/>
                <w:szCs w:val="32"/>
              </w:rPr>
              <w:t>，</w:t>
            </w:r>
            <w:r>
              <w:rPr>
                <w:rFonts w:eastAsia="仿宋_GB2312"/>
                <w:color w:val="1C1C1C"/>
                <w:spacing w:val="-16"/>
                <w:sz w:val="32"/>
                <w:szCs w:val="32"/>
                <w:lang w:eastAsia="en-US"/>
              </w:rPr>
              <w:t>于2018年1月10日进场施工， 2018年12月11日进行了竣工验收，消除了黑臭水体问题。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1C1C1C"/>
                <w:spacing w:val="-16"/>
                <w:sz w:val="32"/>
                <w:szCs w:val="32"/>
              </w:rPr>
              <w:t>2.</w:t>
            </w:r>
            <w:r>
              <w:rPr>
                <w:rFonts w:hint="eastAsia" w:eastAsia="仿宋_GB2312"/>
                <w:color w:val="1C1C1C"/>
                <w:spacing w:val="-16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1C1C1C"/>
                <w:spacing w:val="-16"/>
                <w:sz w:val="32"/>
                <w:szCs w:val="32"/>
              </w:rPr>
              <w:t>定期</w:t>
            </w:r>
            <w:r>
              <w:rPr>
                <w:rFonts w:eastAsia="仿宋_GB2312"/>
                <w:color w:val="2D2D2D"/>
                <w:w w:val="95"/>
                <w:sz w:val="32"/>
                <w:szCs w:val="32"/>
              </w:rPr>
              <w:t>对河道进行清理、打捞</w:t>
            </w:r>
            <w:r>
              <w:rPr>
                <w:rFonts w:hint="eastAsia" w:eastAsia="仿宋_GB2312"/>
                <w:color w:val="2D2D2D"/>
                <w:w w:val="95"/>
                <w:sz w:val="32"/>
                <w:szCs w:val="32"/>
              </w:rPr>
              <w:t>，</w:t>
            </w:r>
            <w:r>
              <w:rPr>
                <w:rFonts w:eastAsia="仿宋_GB2312"/>
                <w:color w:val="2D2D2D"/>
                <w:w w:val="95"/>
                <w:sz w:val="32"/>
                <w:szCs w:val="32"/>
              </w:rPr>
              <w:t>确保河道内环境卫生良好。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情况进行公示，如有意见建议，请反馈至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val="en-US" w:eastAsia="zh-CN"/>
              </w:rPr>
              <w:t>区水务局</w:t>
            </w: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联系人员及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电话：</w:t>
            </w:r>
            <w:r>
              <w:rPr>
                <w:rFonts w:eastAsia="仿宋_GB2312"/>
                <w:color w:val="1C1C1C"/>
                <w:spacing w:val="-16"/>
                <w:sz w:val="32"/>
                <w:szCs w:val="32"/>
                <w:lang w:eastAsia="en-US"/>
              </w:rPr>
              <w:t>卜宾</w:t>
            </w:r>
            <w:r>
              <w:rPr>
                <w:rFonts w:eastAsia="仿宋_GB2312"/>
                <w:color w:val="1C1C1C"/>
                <w:spacing w:val="-16"/>
                <w:sz w:val="32"/>
                <w:szCs w:val="32"/>
              </w:rPr>
              <w:t>，</w:t>
            </w:r>
            <w:r>
              <w:rPr>
                <w:rFonts w:eastAsia="仿宋_GB2312"/>
                <w:color w:val="1C1C1C"/>
                <w:spacing w:val="-16"/>
                <w:sz w:val="32"/>
                <w:szCs w:val="32"/>
                <w:lang w:eastAsia="en-US"/>
              </w:rPr>
              <w:t xml:space="preserve"> 15368187997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>
      <w:bookmarkStart w:id="0" w:name="_GoBack"/>
      <w:bookmarkEnd w:id="0"/>
    </w:p>
    <w:p/>
    <w:p>
      <w:pPr>
        <w:bidi w:val="0"/>
        <w:rPr>
          <w:rFonts w:ascii="Calibri" w:hAnsi="Calibri" w:eastAsia="仿宋" w:cs="Arial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682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0C25836-458D-4934-ACDB-970544A212E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168CD62-1529-49A2-8A3E-8DD1E153CB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F142C43-5FDA-4086-8691-2F552F3324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4040326-138D-46EE-8F63-D1A87B562D3C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AD610CA-7C64-4A83-9A60-1478EAF2F61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401CFAD6-006C-42A5-B034-526DC82936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D584358"/>
    <w:rsid w:val="0F1C52D9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AF04691"/>
    <w:rsid w:val="3B215B59"/>
    <w:rsid w:val="3CF75398"/>
    <w:rsid w:val="3DE7112B"/>
    <w:rsid w:val="406D208C"/>
    <w:rsid w:val="41333E9F"/>
    <w:rsid w:val="42793626"/>
    <w:rsid w:val="46CE2E87"/>
    <w:rsid w:val="47F205C0"/>
    <w:rsid w:val="49097068"/>
    <w:rsid w:val="4A7A6223"/>
    <w:rsid w:val="4CE54588"/>
    <w:rsid w:val="4FD52D04"/>
    <w:rsid w:val="5B450A89"/>
    <w:rsid w:val="5BF549ED"/>
    <w:rsid w:val="605E24EA"/>
    <w:rsid w:val="622679DB"/>
    <w:rsid w:val="6420293C"/>
    <w:rsid w:val="64F77D1A"/>
    <w:rsid w:val="65EC34E1"/>
    <w:rsid w:val="688F62D8"/>
    <w:rsid w:val="69AD5681"/>
    <w:rsid w:val="6C621134"/>
    <w:rsid w:val="6D287FD8"/>
    <w:rsid w:val="6E6052F9"/>
    <w:rsid w:val="715B6C7E"/>
    <w:rsid w:val="72E83C3A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2</TotalTime>
  <ScaleCrop>false</ScaleCrop>
  <LinksUpToDate>false</LinksUpToDate>
  <CharactersWithSpaces>309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cp:lastPrinted>2021-04-19T11:45:00Z</cp:lastPrinted>
  <dcterms:modified xsi:type="dcterms:W3CDTF">2022-05-27T02:32:33Z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