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29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635" w:tblpY="36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受理编号：D2YN202104270035。投诉人反映：昆明市五华区普吉街道王家桥社区（云铜小区附近）的重庆火锅和酸汤火锅油烟及异味扰民；附近夜间烧烤摊占道经营，且垃圾随意堆放；普建路建材厂污水直排外环境，且垃圾未收集</w:t>
            </w:r>
            <w:r>
              <w:rPr>
                <w:rFonts w:hint="eastAsia" w:ascii="Times New Roman" w:hAnsi="Times New Roman" w:eastAsia="仿宋_GB2312" w:cs="Times New Roman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经调查</w:t>
            </w:r>
            <w:r>
              <w:rPr>
                <w:rFonts w:hint="eastAsia" w:eastAsia="仿宋_GB2312" w:cs="Times New Roman"/>
                <w:szCs w:val="32"/>
              </w:rPr>
              <w:t>，存在以下问题：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1.5家餐馆未安装油烟净化器。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2.王家桥云铜小区西侧邮政储蓄银行门前偶有夜间占道经营摊点，摊点经营产生油污沾染地面</w:t>
            </w:r>
            <w:r>
              <w:rPr>
                <w:rFonts w:hint="eastAsia" w:eastAsia="仿宋_GB2312"/>
                <w:szCs w:val="32"/>
              </w:rPr>
              <w:t>。部分经营户门前三包落实不到位（卫生不达标、防蝇防虫落实不到位等问题）。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3.普建路建材厂内的一个垃圾房前期出现生活垃圾延时清运。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eastAsia="仿宋_GB2312"/>
                <w:szCs w:val="32"/>
              </w:rPr>
              <w:t>4.</w:t>
            </w:r>
            <w:r>
              <w:rPr>
                <w:rFonts w:eastAsia="仿宋_GB2312"/>
                <w:szCs w:val="32"/>
              </w:rPr>
              <w:t xml:space="preserve"> </w:t>
            </w:r>
            <w:r>
              <w:rPr>
                <w:rFonts w:hint="eastAsia" w:eastAsia="仿宋_GB2312"/>
                <w:szCs w:val="32"/>
              </w:rPr>
              <w:t>俊伟火锅店和肴香缘火锅店存在消防安全违法行为</w:t>
            </w:r>
            <w:r>
              <w:rPr>
                <w:rFonts w:ascii="Times New Roman" w:hAnsi="Times New Roman" w:eastAsia="仿宋_GB2312" w:cs="Times New Roman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1.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对羊仙坡路紧邻云铜小区北侧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5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家未安装油烟净化器的餐馆进行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行政处罚，并责令立即</w:t>
            </w:r>
            <w:r>
              <w:rPr>
                <w:rFonts w:hint="eastAsia" w:ascii="仿宋_GB2312" w:eastAsia="仿宋_GB2312" w:cs="仿宋_GB2312"/>
                <w:bCs/>
                <w:sz w:val="32"/>
                <w:szCs w:val="32"/>
              </w:rPr>
              <w:t>安装油烟净化器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2.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对该路段沿街商铺的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“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门前三包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”开展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整治。对王家桥（云铜小区附近）路段沿街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的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五华区鑫旺福超市、特色飘香木桶鱼、朱记农家菜馆、周记糊辣鱼火锅、正宗富源酸菜猪脚火锅、家家乐便利店、小巷人家餐馆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7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家商铺进行约谈，宣传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“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门前三包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”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，现场督促商铺整改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，对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5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家商铺“门前三包”不落实情况进行行政处罚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3.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加大对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该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路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段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的夜间巡查检查力度，坚决杜绝</w:t>
            </w:r>
            <w:r>
              <w:rPr>
                <w:rFonts w:eastAsia="仿宋_GB2312"/>
                <w:sz w:val="32"/>
                <w:szCs w:val="32"/>
              </w:rPr>
              <w:t>烧烤摊占道经营</w:t>
            </w:r>
            <w:r>
              <w:rPr>
                <w:rFonts w:hint="eastAsia" w:eastAsia="仿宋_GB2312"/>
                <w:sz w:val="32"/>
                <w:szCs w:val="32"/>
              </w:rPr>
              <w:t>行为。加大对该</w:t>
            </w:r>
            <w:r>
              <w:rPr>
                <w:rFonts w:hint="eastAsia" w:ascii="仿宋_GB2312" w:eastAsia="仿宋_GB2312"/>
                <w:sz w:val="32"/>
                <w:szCs w:val="32"/>
              </w:rPr>
              <w:t>路段的清扫保洁和垃圾清运工作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，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督促</w:t>
            </w:r>
            <w:r>
              <w:rPr>
                <w:rFonts w:hint="eastAsia" w:ascii="仿宋_GB2312" w:eastAsia="仿宋_GB2312"/>
                <w:sz w:val="32"/>
                <w:szCs w:val="32"/>
              </w:rPr>
              <w:t>垃圾房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做到日产日清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4.</w:t>
            </w:r>
            <w:r>
              <w:rPr>
                <w:rFonts w:hint="eastAsia" w:ascii="Times New Roman" w:eastAsia="仿宋_GB2312"/>
                <w:sz w:val="32"/>
                <w:szCs w:val="32"/>
              </w:rPr>
              <w:t>加大对</w:t>
            </w:r>
            <w:r>
              <w:rPr>
                <w:rFonts w:eastAsia="仿宋_GB2312"/>
                <w:sz w:val="32"/>
                <w:szCs w:val="32"/>
              </w:rPr>
              <w:t>普建路</w:t>
            </w:r>
            <w:r>
              <w:rPr>
                <w:rFonts w:hint="eastAsia" w:eastAsia="仿宋_GB2312"/>
                <w:sz w:val="32"/>
                <w:szCs w:val="32"/>
              </w:rPr>
              <w:t>沿线的巡查检查力度，及时发现和查处环境违法行为。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普吉街道办事处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1.羊仙坡紧邻云铜小区北侧一排6家餐馆已按要求安装油烟净化器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，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俊伟火锅店和宵香缘火锅店已转行。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2.该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路段沿街商铺已严格落实门前三包责任，无占道经营。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3.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环卫处已加大对该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路段清扫保洁和垃圾清运，</w:t>
            </w:r>
            <w:r>
              <w:rPr>
                <w:rFonts w:ascii="Times New Roman" w:eastAsia="仿宋_GB2312"/>
                <w:sz w:val="32"/>
                <w:szCs w:val="32"/>
              </w:rPr>
              <w:t>生活垃圾做到日产日清</w:t>
            </w:r>
            <w:r>
              <w:rPr>
                <w:rFonts w:hint="eastAsia" w:ascii="Times New Roman" w:eastAsia="仿宋_GB2312"/>
                <w:sz w:val="32"/>
                <w:szCs w:val="32"/>
              </w:rPr>
              <w:t>，</w:t>
            </w:r>
            <w:r>
              <w:rPr>
                <w:rFonts w:ascii="Times New Roman" w:eastAsia="仿宋_GB2312"/>
                <w:sz w:val="32"/>
                <w:szCs w:val="32"/>
              </w:rPr>
              <w:t>市容环境</w:t>
            </w:r>
            <w:r>
              <w:rPr>
                <w:rFonts w:hint="eastAsia" w:ascii="Times New Roman" w:eastAsia="仿宋_GB2312"/>
                <w:sz w:val="32"/>
                <w:szCs w:val="32"/>
              </w:rPr>
              <w:t>问题明显好转。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4.经多次巡查，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普建路沿途全线已铺设截污管道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，未发现</w:t>
            </w:r>
            <w:r>
              <w:rPr>
                <w:rFonts w:ascii="Times New Roman" w:eastAsia="仿宋_GB2312"/>
                <w:bCs/>
                <w:sz w:val="32"/>
                <w:szCs w:val="32"/>
              </w:rPr>
              <w:t>污水直排</w:t>
            </w:r>
            <w:r>
              <w:rPr>
                <w:rFonts w:hint="eastAsia" w:ascii="Times New Roman" w:eastAsia="仿宋_GB2312"/>
                <w:bCs/>
                <w:sz w:val="32"/>
                <w:szCs w:val="32"/>
              </w:rPr>
              <w:t>、外排情况。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Cs w:val="32"/>
              </w:rPr>
              <w:t>普吉街道办事处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郭俊萍，15912451709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E7AEF7-653C-4394-BB3E-DCF0482C23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2DF193-7DEE-4905-A690-1804DC0B65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D306ECD-1107-452B-A02A-9E3D9E6389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1C2F66"/>
    <w:rsid w:val="00253736"/>
    <w:rsid w:val="0026640A"/>
    <w:rsid w:val="003032F3"/>
    <w:rsid w:val="0038396D"/>
    <w:rsid w:val="003E6506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5F09B2"/>
    <w:rsid w:val="00602F70"/>
    <w:rsid w:val="00630BA3"/>
    <w:rsid w:val="006909E2"/>
    <w:rsid w:val="006A3B48"/>
    <w:rsid w:val="006C47B7"/>
    <w:rsid w:val="007108C1"/>
    <w:rsid w:val="00717BEF"/>
    <w:rsid w:val="00724529"/>
    <w:rsid w:val="00755E18"/>
    <w:rsid w:val="0077605A"/>
    <w:rsid w:val="00800A98"/>
    <w:rsid w:val="00803AC3"/>
    <w:rsid w:val="008758E9"/>
    <w:rsid w:val="008A1ED2"/>
    <w:rsid w:val="008B2738"/>
    <w:rsid w:val="00904C88"/>
    <w:rsid w:val="00916BF2"/>
    <w:rsid w:val="009312A4"/>
    <w:rsid w:val="00976004"/>
    <w:rsid w:val="00986BA9"/>
    <w:rsid w:val="009D1B39"/>
    <w:rsid w:val="009E6A01"/>
    <w:rsid w:val="00A0145B"/>
    <w:rsid w:val="00A36E3A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5C27E6B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办文拟办意见"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2022-05-27T02:10:16Z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