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w:t>
      </w:r>
      <w:r>
        <w:rPr>
          <w:rFonts w:hint="eastAsia" w:ascii="方正小标宋简体" w:hAnsi="方正小标宋简体" w:eastAsia="方正小标宋简体" w:cs="方正小标宋简体"/>
          <w:sz w:val="44"/>
          <w:szCs w:val="44"/>
          <w:lang w:val="en-US" w:eastAsia="zh-CN"/>
        </w:rPr>
        <w:t>办结</w:t>
      </w:r>
      <w:r>
        <w:rPr>
          <w:rFonts w:hint="eastAsia" w:ascii="方正小标宋简体" w:hAnsi="方正小标宋简体" w:eastAsia="方正小标宋简体" w:cs="方正小标宋简体"/>
          <w:sz w:val="44"/>
          <w:szCs w:val="44"/>
        </w:rPr>
        <w:t>情况公示表</w:t>
      </w:r>
    </w:p>
    <w:p>
      <w:pPr>
        <w:widowControl/>
        <w:spacing w:line="560" w:lineRule="exact"/>
        <w:ind w:firstLine="640" w:firstLineChars="200"/>
        <w:jc w:val="left"/>
        <w:rPr>
          <w:rFonts w:hint="eastAsia" w:ascii="仿宋_GB2312" w:eastAsia="仿宋_GB2312"/>
          <w:szCs w:val="32"/>
        </w:rPr>
      </w:pPr>
      <w:r>
        <w:rPr>
          <w:rFonts w:hint="eastAsia" w:ascii="仿宋_GB2312" w:eastAsia="仿宋_GB2312"/>
          <w:szCs w:val="32"/>
        </w:rPr>
        <w:t>公示单位：五华区人民政府　　      　202</w:t>
      </w:r>
      <w:r>
        <w:rPr>
          <w:rFonts w:hint="eastAsia" w:ascii="仿宋_GB2312" w:eastAsia="仿宋_GB2312"/>
          <w:szCs w:val="32"/>
          <w:lang w:val="en-US" w:eastAsia="zh-CN"/>
        </w:rPr>
        <w:t>2</w:t>
      </w:r>
      <w:r>
        <w:rPr>
          <w:rFonts w:hint="eastAsia" w:ascii="仿宋_GB2312" w:eastAsia="仿宋_GB2312"/>
          <w:szCs w:val="32"/>
        </w:rPr>
        <w:t>年</w:t>
      </w:r>
      <w:r>
        <w:rPr>
          <w:rFonts w:hint="eastAsia" w:ascii="仿宋_GB2312" w:eastAsia="仿宋_GB2312"/>
          <w:szCs w:val="32"/>
          <w:lang w:val="en-US" w:eastAsia="zh-CN"/>
        </w:rPr>
        <w:t>1</w:t>
      </w:r>
      <w:r>
        <w:rPr>
          <w:rFonts w:hint="eastAsia" w:ascii="仿宋_GB2312" w:eastAsia="仿宋_GB2312"/>
          <w:szCs w:val="32"/>
        </w:rPr>
        <w:t>月</w:t>
      </w:r>
      <w:r>
        <w:rPr>
          <w:rFonts w:hint="eastAsia" w:ascii="仿宋_GB2312" w:eastAsia="仿宋_GB2312"/>
          <w:szCs w:val="32"/>
          <w:lang w:val="en-US" w:eastAsia="zh-CN"/>
        </w:rPr>
        <w:t>30</w:t>
      </w:r>
      <w:r>
        <w:rPr>
          <w:rFonts w:hint="eastAsia" w:ascii="仿宋_GB2312" w:eastAsia="仿宋_GB2312"/>
          <w:szCs w:val="32"/>
        </w:rPr>
        <w:t>日</w:t>
      </w:r>
    </w:p>
    <w:tbl>
      <w:tblPr>
        <w:tblStyle w:val="8"/>
        <w:tblpPr w:leftFromText="180" w:rightFromText="180" w:vertAnchor="text" w:horzAnchor="page" w:tblpX="1788" w:tblpY="273"/>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eastAsia="仿宋_GB2312"/>
                <w:szCs w:val="32"/>
                <w:lang w:eastAsia="zh-CN"/>
              </w:rPr>
            </w:pPr>
            <w:r>
              <w:rPr>
                <w:rFonts w:eastAsia="仿宋_GB2312"/>
                <w:sz w:val="32"/>
                <w:szCs w:val="32"/>
              </w:rPr>
              <w:t>受理编号：</w:t>
            </w:r>
            <w:r>
              <w:rPr>
                <w:rFonts w:hint="eastAsia" w:ascii="仿宋_GB2312" w:hAnsi="仿宋_GB2312" w:eastAsia="仿宋_GB2312" w:cs="仿宋_GB2312"/>
                <w:color w:val="000000"/>
                <w:sz w:val="32"/>
                <w:szCs w:val="32"/>
              </w:rPr>
              <w:t>D2YN202104290008</w:t>
            </w:r>
            <w:r>
              <w:rPr>
                <w:rFonts w:eastAsia="仿宋_GB2312"/>
                <w:sz w:val="32"/>
                <w:szCs w:val="32"/>
              </w:rPr>
              <w:t>。投诉人反映：</w:t>
            </w:r>
            <w:r>
              <w:rPr>
                <w:rFonts w:hint="eastAsia" w:eastAsia="仿宋_GB2312" w:cs="仿宋_GB2312"/>
                <w:sz w:val="32"/>
                <w:szCs w:val="32"/>
              </w:rPr>
              <w:t>昆明市西山区西昌路与大观路交叉口篆塘公园广场早间和晚间均有高音喇叭及广场舞噪音扰民。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公园内有一群大约34人的老年人（名为：昆明篆塘歌友会）在拉二胡等乐器、唱歌，没有使用音响，民警对现场乐器演奏和唱歌的声音进行分贝测试，现场声音分贝为86.2分贝。</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经了解他们每周一、三、五8时30分至11时30分都会来篆塘公园娱乐（演奏和唱歌），民警现场对其聚集演奏和唱歌造成不良影响进行了法制宣传，经民警沟通协调后，现场劝离了民众。下午14时，再次对篆塘公园噪音扰民情况进行现场巡查整治，现场发现，篆塘公园里有14个类似娱乐群体，人数众多，且使用音响等扩音设备，声音较大，民警现场用分贝检测仪进行检测，声音分贝超标，给附近居民造成一定的负面影响。</w:t>
            </w:r>
            <w:r>
              <w:rPr>
                <w:rFonts w:hint="eastAsia" w:ascii="仿宋_GB2312" w:hAnsi="仿宋_GB2312" w:eastAsia="仿宋_GB2312" w:cs="仿宋_GB2312"/>
                <w:bCs/>
                <w:color w:val="000000"/>
                <w:sz w:val="28"/>
                <w:szCs w:val="28"/>
              </w:rPr>
              <w:t>投诉情况属实</w:t>
            </w: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w:t>
            </w:r>
            <w:r>
              <w:rPr>
                <w:rFonts w:hint="eastAsia" w:ascii="仿宋_GB2312" w:eastAsia="仿宋_GB2312"/>
                <w:szCs w:val="32"/>
                <w:lang w:eastAsia="zh-CN"/>
              </w:rPr>
              <w:t>结</w:t>
            </w:r>
            <w:r>
              <w:rPr>
                <w:rFonts w:hint="eastAsia" w:ascii="仿宋_GB2312" w:eastAsia="仿宋_GB2312"/>
                <w:szCs w:val="32"/>
              </w:rPr>
              <w:t>情况</w:t>
            </w:r>
          </w:p>
        </w:tc>
        <w:tc>
          <w:tcPr>
            <w:tcW w:w="7648" w:type="dxa"/>
            <w:vAlign w:val="center"/>
          </w:tcPr>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1、对周边居住居民开展噪音扰民走访、收集民情民意；</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2、向广场娱乐群体及市民宣传关于社会生活环境噪音污染防治的法律法规，重点时段在篆塘公园广场周边定时定岗派人值守，安装禁止噪音扰民提示牌，文明劝导群众合理安排娱乐时段；</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3、对使用音响等扩音设备，声音较大等聚集娱乐群众进行法制宣传。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autoSpaceDE w:val="0"/>
              <w:autoSpaceDN w:val="0"/>
              <w:adjustRightInd w:val="0"/>
              <w:spacing w:line="4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公安五华分局</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1、安装禁止噪音扰民提示牌，文明劝导群众合理安排娱乐时段；</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rPr>
              <w:t>2、篆塘公园环境秩序良好，无使用音响扩音设备情况，现场音量已降低</w:t>
            </w:r>
            <w:r>
              <w:rPr>
                <w:rFonts w:hint="eastAsia" w:ascii="仿宋_GB2312" w:hAnsi="仿宋_GB2312" w:eastAsia="仿宋_GB2312" w:cs="仿宋_GB2312"/>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autoSpaceDE w:val="0"/>
              <w:autoSpaceDN w:val="0"/>
              <w:adjustRightInd w:val="0"/>
              <w:spacing w:line="400" w:lineRule="exact"/>
              <w:ind w:firstLine="560" w:firstLineChars="200"/>
              <w:jc w:val="left"/>
              <w:rPr>
                <w:rFonts w:hint="default" w:ascii="Times New Roman" w:hAnsi="Times New Roman" w:eastAsia="仿宋_GB2312"/>
                <w:color w:val="000000"/>
                <w:sz w:val="28"/>
                <w:szCs w:val="28"/>
                <w:lang w:val="en-US" w:eastAsia="zh-CN"/>
              </w:rPr>
            </w:pPr>
            <w:r>
              <w:rPr>
                <w:rFonts w:hint="eastAsia" w:ascii="仿宋_GB2312" w:hAnsi="仿宋_GB2312" w:eastAsia="仿宋_GB2312" w:cs="仿宋_GB2312"/>
                <w:color w:val="000000"/>
                <w:sz w:val="28"/>
                <w:szCs w:val="28"/>
              </w:rPr>
              <w:t>现将该投诉问题</w:t>
            </w:r>
            <w:r>
              <w:rPr>
                <w:rFonts w:hint="eastAsia" w:ascii="仿宋_GB2312" w:hAnsi="仿宋_GB2312" w:eastAsia="仿宋_GB2312" w:cs="仿宋_GB2312"/>
                <w:color w:val="000000"/>
                <w:sz w:val="28"/>
                <w:szCs w:val="28"/>
                <w:lang w:val="en-US" w:eastAsia="zh-CN"/>
              </w:rPr>
              <w:t>办结</w:t>
            </w:r>
            <w:r>
              <w:rPr>
                <w:rFonts w:hint="eastAsia" w:ascii="仿宋_GB2312" w:hAnsi="仿宋_GB2312" w:eastAsia="仿宋_GB2312" w:cs="仿宋_GB2312"/>
                <w:color w:val="000000"/>
                <w:sz w:val="28"/>
                <w:szCs w:val="28"/>
              </w:rPr>
              <w:t>情况进行公示，如有意见建议，请反馈至</w:t>
            </w:r>
            <w:r>
              <w:rPr>
                <w:rFonts w:hint="eastAsia" w:ascii="仿宋_GB2312" w:hAnsi="仿宋_GB2312" w:eastAsia="仿宋_GB2312" w:cs="仿宋_GB2312"/>
                <w:color w:val="000000"/>
                <w:sz w:val="28"/>
                <w:szCs w:val="28"/>
                <w:lang w:eastAsia="zh-CN"/>
              </w:rPr>
              <w:t>公安五华分局，</w:t>
            </w:r>
            <w:r>
              <w:rPr>
                <w:rFonts w:hint="eastAsia" w:ascii="仿宋_GB2312" w:hAnsi="仿宋_GB2312" w:eastAsia="仿宋_GB2312" w:cs="仿宋_GB2312"/>
                <w:color w:val="000000"/>
                <w:sz w:val="28"/>
                <w:szCs w:val="28"/>
              </w:rPr>
              <w:t>联系人员及电话：</w:t>
            </w:r>
            <w:r>
              <w:rPr>
                <w:rFonts w:hint="eastAsia" w:ascii="仿宋_GB2312" w:hAnsi="仿宋_GB2312" w:eastAsia="仿宋_GB2312" w:cs="仿宋_GB2312"/>
                <w:color w:val="000000"/>
                <w:sz w:val="28"/>
                <w:szCs w:val="28"/>
                <w:lang w:val="en-US" w:eastAsia="zh-CN"/>
              </w:rPr>
              <w:t>李杰超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13708880614</w:t>
            </w:r>
          </w:p>
        </w:tc>
      </w:tr>
    </w:tbl>
    <w:p>
      <w:pPr>
        <w:widowControl/>
        <w:spacing w:line="560" w:lineRule="exact"/>
        <w:ind w:firstLine="640" w:firstLineChars="200"/>
        <w:jc w:val="left"/>
        <w:rPr>
          <w:rFonts w:hint="eastAsia" w:ascii="仿宋_GB2312" w:eastAsia="仿宋_GB2312"/>
          <w:szCs w:val="32"/>
        </w:rPr>
      </w:pPr>
    </w:p>
    <w:p>
      <w:pPr>
        <w:widowControl/>
        <w:spacing w:line="560" w:lineRule="exact"/>
        <w:ind w:firstLine="640" w:firstLineChars="200"/>
        <w:jc w:val="left"/>
        <w:rPr>
          <w:rFonts w:ascii="仿宋_GB2312" w:eastAsia="仿宋_GB2312"/>
          <w:szCs w:val="32"/>
        </w:rPr>
      </w:pPr>
    </w:p>
    <w:p>
      <w:pPr>
        <w:tabs>
          <w:tab w:val="left" w:pos="6829"/>
        </w:tabs>
        <w:bidi w:val="0"/>
        <w:jc w:val="left"/>
        <w:rPr>
          <w:lang w:val="en-US" w:eastAsia="zh-CN"/>
        </w:rPr>
      </w:pPr>
      <w:r>
        <w:rPr>
          <w:rFonts w:hint="eastAsia"/>
          <w:lang w:val="en-US" w:eastAsia="zh-CN"/>
        </w:rPr>
        <w:tab/>
      </w:r>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CF810DA"/>
    <w:rsid w:val="0F560A80"/>
    <w:rsid w:val="105E10D2"/>
    <w:rsid w:val="123D4306"/>
    <w:rsid w:val="132B1CD4"/>
    <w:rsid w:val="1B245A5F"/>
    <w:rsid w:val="1BAD0984"/>
    <w:rsid w:val="1C5F0BA0"/>
    <w:rsid w:val="254D176F"/>
    <w:rsid w:val="28C759E8"/>
    <w:rsid w:val="2AED2002"/>
    <w:rsid w:val="2D71078D"/>
    <w:rsid w:val="2EF44E0A"/>
    <w:rsid w:val="312D73DC"/>
    <w:rsid w:val="316941EC"/>
    <w:rsid w:val="32377CC6"/>
    <w:rsid w:val="35AE0C30"/>
    <w:rsid w:val="35ED1851"/>
    <w:rsid w:val="3AF04691"/>
    <w:rsid w:val="3CF75398"/>
    <w:rsid w:val="3DE7112B"/>
    <w:rsid w:val="41333E9F"/>
    <w:rsid w:val="46CE2E87"/>
    <w:rsid w:val="47F205C0"/>
    <w:rsid w:val="4A7A6223"/>
    <w:rsid w:val="4FD52D04"/>
    <w:rsid w:val="528E1758"/>
    <w:rsid w:val="5B450A89"/>
    <w:rsid w:val="5BF549ED"/>
    <w:rsid w:val="5FF43EF6"/>
    <w:rsid w:val="605E24EA"/>
    <w:rsid w:val="622679DB"/>
    <w:rsid w:val="6420293C"/>
    <w:rsid w:val="64F77D1A"/>
    <w:rsid w:val="65EC34E1"/>
    <w:rsid w:val="68247A27"/>
    <w:rsid w:val="688F62D8"/>
    <w:rsid w:val="68D60B42"/>
    <w:rsid w:val="69AD5681"/>
    <w:rsid w:val="6C621134"/>
    <w:rsid w:val="6D287FD8"/>
    <w:rsid w:val="6E6052F9"/>
    <w:rsid w:val="715B6C7E"/>
    <w:rsid w:val="73B579C9"/>
    <w:rsid w:val="7768289C"/>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1"/>
    <w:basedOn w:val="4"/>
    <w:next w:val="1"/>
    <w:qFormat/>
    <w:uiPriority w:val="99"/>
    <w:pPr>
      <w:keepNext/>
      <w:keepLines/>
      <w:spacing w:before="340" w:after="330" w:line="576" w:lineRule="auto"/>
    </w:pPr>
    <w:rPr>
      <w:rFonts w:ascii="Arial" w:hAnsi="Arial" w:cs="Arial"/>
      <w:b w:val="0"/>
      <w:bCs w:val="0"/>
      <w:kern w:val="44"/>
      <w:sz w:val="44"/>
      <w:szCs w:val="44"/>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9"/>
    <w:link w:val="6"/>
    <w:qFormat/>
    <w:uiPriority w:val="0"/>
    <w:rPr>
      <w:rFonts w:eastAsia="仿宋" w:cs="Arial"/>
      <w:kern w:val="2"/>
      <w:sz w:val="18"/>
      <w:szCs w:val="18"/>
    </w:rPr>
  </w:style>
  <w:style w:type="character" w:customStyle="1" w:styleId="11">
    <w:name w:val="页脚 Char"/>
    <w:basedOn w:val="9"/>
    <w:link w:val="5"/>
    <w:qFormat/>
    <w:uiPriority w:val="0"/>
    <w:rPr>
      <w:rFonts w:eastAsia="仿宋" w:cs="Arial"/>
      <w:kern w:val="2"/>
      <w:sz w:val="18"/>
      <w:szCs w:val="18"/>
    </w:rPr>
  </w:style>
  <w:style w:type="character" w:customStyle="1" w:styleId="12">
    <w:name w:val="NormalCharacter"/>
    <w:semiHidden/>
    <w:qFormat/>
    <w:uiPriority w:val="0"/>
  </w:style>
  <w:style w:type="character" w:customStyle="1" w:styleId="13">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0</TotalTime>
  <ScaleCrop>false</ScaleCrop>
  <LinksUpToDate>false</LinksUpToDate>
  <CharactersWithSpaces>309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赖晓珏</cp:lastModifiedBy>
  <cp:lastPrinted>2021-04-19T11:45:00Z</cp:lastPrinted>
  <dcterms:modified xsi:type="dcterms:W3CDTF">2022-03-08T07:39:18Z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