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w:t>
      </w:r>
      <w:r>
        <w:rPr>
          <w:rFonts w:hint="eastAsia" w:ascii="方正小标宋简体" w:hAnsi="方正小标宋简体" w:eastAsia="方正小标宋简体" w:cs="方正小标宋简体"/>
          <w:sz w:val="44"/>
          <w:szCs w:val="44"/>
          <w:lang w:eastAsia="zh-CN"/>
        </w:rPr>
        <w:t>结</w:t>
      </w:r>
      <w:r>
        <w:rPr>
          <w:rFonts w:hint="eastAsia" w:ascii="方正小标宋简体" w:hAnsi="方正小标宋简体" w:eastAsia="方正小标宋简体" w:cs="方正小标宋简体"/>
          <w:sz w:val="44"/>
          <w:szCs w:val="44"/>
        </w:rPr>
        <w:t>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1</w:t>
      </w:r>
      <w:r>
        <w:rPr>
          <w:rFonts w:hint="eastAsia" w:ascii="仿宋_GB2312" w:eastAsia="仿宋_GB2312"/>
          <w:szCs w:val="32"/>
        </w:rPr>
        <w:t>月</w:t>
      </w:r>
      <w:r>
        <w:rPr>
          <w:rFonts w:hint="eastAsia" w:ascii="仿宋_GB2312" w:eastAsia="仿宋_GB2312"/>
          <w:szCs w:val="32"/>
          <w:lang w:val="en-US" w:eastAsia="zh-CN"/>
        </w:rPr>
        <w:t>30</w:t>
      </w:r>
      <w:r>
        <w:rPr>
          <w:rFonts w:hint="eastAsia" w:ascii="仿宋_GB2312" w:eastAsia="仿宋_GB2312"/>
          <w:szCs w:val="32"/>
        </w:rPr>
        <w:t>日</w:t>
      </w:r>
    </w:p>
    <w:tbl>
      <w:tblPr>
        <w:tblStyle w:val="6"/>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受理编号：D2YN202104250024。投诉人反映：昆明市五华区翠湖社区仓园巷中段勋耀家厨餐厅和缘聚楼餐厅营业至凌晨，油烟和噪声扰民；仓园巷的餐厅普遍存在污水直排下水道现象。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该区域共有五家餐馆，仓园巷勋耀家厨餐厅（仓园巷56号）；缘聚楼（仓园巷1号）；雪涛小吃店（仓园巷12号）；鼎丰园餐厅（仓园巷82号）；洪青小吃店（仓园巷10号店）。</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（1）昆明市五华区厦蓉餐厅（勋耀家厨）</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该店位占地面积约200平方米，主营中餐，招牌名称为勋耀餐厅，现场设有油烟净化器，隔油池，持有《营业执照》92530102MA6NKQ88M3H，经营场地为独立二层商铺。营业时间为早10:00至到晚22点。</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（2）昆明爱上餐饮有限公司（缘聚楼）</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店为独立两层商铺楼，主营小吃，中餐占地面积约200平方米，该店分为上下两层，下层主营小吃，上层主营火锅，门口设立有炸油条点位一个。营业时间为7:00至21:00点。油烟未经处理直接排放，一层厨房在煮制煮品，未安装油烟净化器装置，厨房北侧墙面安装有排风扇两个，经营时油烟直排，设有隔油池。二楼厨房设有油烟净化器及隔油池。</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（3）昆明市五华区雪涛小吃店（家常菜馆） </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该店为三层独立商铺一层，楼上无居民居住，为商用。主营小吃，面积约60平方米，营业时间为9：00到20：00。现场检查时正在营业，持有《营业执照》（92530102MA6KL1855X）。</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（4）昆明市五华区洪青小吃店（洪清园）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该店占地面积30平方米，现场设有隔油池，持有营业执照92530102MA6LTVKP98。营业时间为8:00至20:00。</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（5）昆明市五华区鼎丰园餐厅（鼎丰园）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该店位于昆明市五华区钱局街与沧园巷交叉口，占地50平方米，主营中餐，营业时间为9：00到21：00持有《营业执照》92530102MA6LRFMX5F。该店有隔油池，持有油烟净化器安装合同。</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（6）5家小吃店通过内部隔油池，排入物资大院小区内部污水管网，未发现污水直排市政管网。</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（7）昆明市五华区厦蓉餐厅（勋耀家厨）营业时间为早10:00至到晚22点，存在营业噪声扰民情况。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w:t>
            </w:r>
            <w:r>
              <w:rPr>
                <w:rFonts w:hint="eastAsia" w:ascii="Times New Roman" w:hAnsi="Times New Roman" w:eastAsia="仿宋_GB2312" w:cs="Times New Roman"/>
                <w:szCs w:val="32"/>
                <w:lang w:val="en-US" w:eastAsia="zh-CN"/>
              </w:rPr>
              <w:t>结</w:t>
            </w:r>
            <w:r>
              <w:rPr>
                <w:rFonts w:hint="default" w:ascii="Times New Roman" w:hAnsi="Times New Roman" w:eastAsia="仿宋_GB2312" w:cs="Times New Roman"/>
                <w:szCs w:val="32"/>
              </w:rPr>
              <w:t>情况</w:t>
            </w:r>
          </w:p>
        </w:tc>
        <w:tc>
          <w:tcPr>
            <w:tcW w:w="7648" w:type="dxa"/>
            <w:vAlign w:val="center"/>
          </w:tcPr>
          <w:p>
            <w:pPr>
              <w:spacing w:line="3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1、责令五华区厦蓉餐厅（勋耀家厨）立即对集烟罩进行清洗，加强对治污设施的日常清理与维护。</w:t>
            </w:r>
          </w:p>
          <w:p>
            <w:pPr>
              <w:spacing w:line="3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2、责令昆明爱上餐饮有限公司（缘聚楼）立即取消店门口油条摊点，对一楼厨房直接排风扇口进行封闭，将油烟管道改设高于墙顶，对未安装油烟净化设施行为进行行政处罚5000元。</w:t>
            </w:r>
          </w:p>
          <w:p>
            <w:pPr>
              <w:spacing w:line="3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3、对5家餐馆进行噪声检测，5家餐馆的噪声均未超标。</w:t>
            </w:r>
          </w:p>
          <w:p>
            <w:pPr>
              <w:spacing w:line="3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4、对仓园巷几家餐厅营业时间进行规范，统一为8:00至21:00，华山街道城管中队安排夜班4名队员进行日常的监督，严禁出现夜间经营，噪声扰民情况。</w:t>
            </w: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5、加强对该片区的餐饮经营户的常态化监管，督促其合法经营，严格落实门前三包，定期清理油烟净化设施、清掏隔油池，规范处置餐厨垃圾。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华山街道办事处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spacing w:line="3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1、2021年5月至今，未新增该片区餐饮经营户油烟、噪声扰民投诉情况；</w:t>
            </w:r>
          </w:p>
          <w:p>
            <w:pPr>
              <w:spacing w:line="3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2、5家餐饮经营户均已安装油烟净化设施，并定期进行清洗；</w:t>
            </w: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3、结合五华区餐饮业提升整治专项活动，规范该片区餐饮店排污情况，按照市级统一部署，进一步打造餐饮业污染物排放整治示范街区。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rPr>
              <w:t>现将该投诉问题办</w:t>
            </w:r>
            <w:r>
              <w:rPr>
                <w:rFonts w:hint="eastAsia" w:ascii="仿宋_GB2312" w:hAnsi="仿宋_GB2312" w:eastAsia="仿宋_GB2312" w:cs="仿宋_GB2312"/>
                <w:sz w:val="28"/>
                <w:szCs w:val="28"/>
                <w:lang w:eastAsia="zh-CN"/>
              </w:rPr>
              <w:t>结</w:t>
            </w:r>
            <w:r>
              <w:rPr>
                <w:rFonts w:hint="eastAsia" w:ascii="仿宋_GB2312" w:hAnsi="仿宋_GB2312" w:eastAsia="仿宋_GB2312" w:cs="仿宋_GB2312"/>
                <w:sz w:val="28"/>
                <w:szCs w:val="28"/>
              </w:rPr>
              <w:t>情况进行公示，如有意见建议，请反馈至</w:t>
            </w:r>
            <w:r>
              <w:rPr>
                <w:rFonts w:hint="eastAsia" w:ascii="仿宋_GB2312" w:hAnsi="仿宋_GB2312" w:eastAsia="仿宋_GB2312" w:cs="仿宋_GB2312"/>
                <w:sz w:val="28"/>
                <w:szCs w:val="28"/>
                <w:lang w:val="en-US" w:eastAsia="zh-CN"/>
              </w:rPr>
              <w:t>华山街道办事处</w:t>
            </w:r>
            <w:r>
              <w:rPr>
                <w:rFonts w:hint="eastAsia" w:ascii="仿宋_GB2312" w:hAnsi="仿宋_GB2312" w:eastAsia="仿宋_GB2312" w:cs="仿宋_GB2312"/>
                <w:sz w:val="28"/>
                <w:szCs w:val="28"/>
              </w:rPr>
              <w:t>。联系人员及电话：</w:t>
            </w:r>
            <w:r>
              <w:rPr>
                <w:rFonts w:hint="eastAsia" w:ascii="仿宋_GB2312" w:hAnsi="仿宋_GB2312" w:eastAsia="仿宋_GB2312" w:cs="仿宋_GB2312"/>
                <w:kern w:val="0"/>
                <w:sz w:val="28"/>
                <w:szCs w:val="28"/>
              </w:rPr>
              <w:t>付娟，13608884806</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36D2F62"/>
    <w:rsid w:val="14215934"/>
    <w:rsid w:val="154751D0"/>
    <w:rsid w:val="1AAA2871"/>
    <w:rsid w:val="1AFC08F4"/>
    <w:rsid w:val="1B245A5F"/>
    <w:rsid w:val="20304C1A"/>
    <w:rsid w:val="2D71078D"/>
    <w:rsid w:val="2EF44E0A"/>
    <w:rsid w:val="35ED1851"/>
    <w:rsid w:val="3AF04691"/>
    <w:rsid w:val="3CF75398"/>
    <w:rsid w:val="3DE7112B"/>
    <w:rsid w:val="41333E9F"/>
    <w:rsid w:val="46CE2E87"/>
    <w:rsid w:val="47F205C0"/>
    <w:rsid w:val="4A7A6223"/>
    <w:rsid w:val="4C7356C2"/>
    <w:rsid w:val="4FD52D04"/>
    <w:rsid w:val="58B60819"/>
    <w:rsid w:val="5B450A89"/>
    <w:rsid w:val="605E24EA"/>
    <w:rsid w:val="6420293C"/>
    <w:rsid w:val="69AD5681"/>
    <w:rsid w:val="715B6C7E"/>
    <w:rsid w:val="73B579C9"/>
    <w:rsid w:val="73CC1D3B"/>
    <w:rsid w:val="73DB54A1"/>
    <w:rsid w:val="764B4D01"/>
    <w:rsid w:val="7BB12CE0"/>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2</TotalTime>
  <ScaleCrop>false</ScaleCrop>
  <LinksUpToDate>false</LinksUpToDate>
  <CharactersWithSpaces>587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dcterms:modified xsi:type="dcterms:W3CDTF">2022-03-08T07:33:45Z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