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</w:t>
      </w:r>
      <w:r>
        <w:rPr>
          <w:rFonts w:hint="eastAsia" w:ascii="仿宋_GB2312" w:eastAsia="仿宋_GB2312"/>
          <w:szCs w:val="32"/>
          <w:lang w:val="en-US" w:eastAsia="zh-CN"/>
        </w:rPr>
        <w:t>2</w:t>
      </w:r>
      <w:r>
        <w:rPr>
          <w:rFonts w:hint="eastAsia" w:ascii="仿宋_GB2312" w:eastAsia="仿宋_GB2312"/>
          <w:szCs w:val="32"/>
        </w:rPr>
        <w:t>年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月</w:t>
      </w:r>
      <w:r>
        <w:rPr>
          <w:rFonts w:hint="eastAsia" w:ascii="仿宋_GB2312" w:eastAsia="仿宋_GB2312"/>
          <w:szCs w:val="32"/>
          <w:lang w:val="en-US" w:eastAsia="zh-CN"/>
        </w:rPr>
        <w:t>30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6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受理编号：D2YN202104220023。投诉人反映：昆明市盘龙区油管桥冶金所大沟及附近几条小沟水体黑臭，严重影响下游河流水质。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经核查，冶金研究所大沟油管桥敞开的明沟段河底有部分积水，深约3-5公分，积水长时间不流动，易出现水体恶化。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</w:t>
            </w:r>
            <w:r>
              <w:rPr>
                <w:rFonts w:hint="eastAsia" w:ascii="仿宋_GB2312" w:eastAsia="仿宋_GB2312"/>
                <w:szCs w:val="32"/>
                <w:lang w:val="en-US" w:eastAsia="zh-CN"/>
              </w:rPr>
              <w:t>结</w:t>
            </w:r>
            <w:r>
              <w:rPr>
                <w:rFonts w:hint="eastAsia" w:ascii="仿宋_GB2312" w:eastAsia="仿宋_GB2312"/>
                <w:szCs w:val="32"/>
              </w:rPr>
              <w:t>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1、对油管桥冶金所大沟沟底进行清淤除障。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2、对冶金研究所大沟明河段河底进行混凝土硬化。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3、加强对该段河道的日常巡查和保洁，确保河道内无黑臭水体。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区水务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1、安排施工单位开展处置工作，调集抽水机将河底积水抽干，并开展沟底混凝土浇筑；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2、对冶金大沟上段暗涵河道开展清淤作业，共清淤439立方污泥，确保雨季河道排水通畅；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3、华山街道办事处会同社区、河道保洁加强该段河道的日常巡查和保洁，确保河道环境干净；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4、区水务局会同华山街道办事处及社区对河道周边居民进行走访调查，并对现场群众进行宣传告知整改措施，争取大家对整治措施给予认可和满意，杜绝出现反复投诉。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现将该投诉问题办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情况进行公示，如有意见建议，请反馈至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区水务局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。联系人员及电话：吴杨，13388855254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</w:tr>
    </w:tbl>
    <w:p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212807"/>
    <w:rsid w:val="002C28EC"/>
    <w:rsid w:val="0083364C"/>
    <w:rsid w:val="009F12EB"/>
    <w:rsid w:val="00C375C3"/>
    <w:rsid w:val="00E013CF"/>
    <w:rsid w:val="00E2791D"/>
    <w:rsid w:val="00EE6189"/>
    <w:rsid w:val="00F977E5"/>
    <w:rsid w:val="03742335"/>
    <w:rsid w:val="0CF810DA"/>
    <w:rsid w:val="105E10D2"/>
    <w:rsid w:val="136D2F62"/>
    <w:rsid w:val="1B245A5F"/>
    <w:rsid w:val="232B4253"/>
    <w:rsid w:val="2D71078D"/>
    <w:rsid w:val="2EF44E0A"/>
    <w:rsid w:val="35ED1851"/>
    <w:rsid w:val="3AF04691"/>
    <w:rsid w:val="3CF75398"/>
    <w:rsid w:val="3DE7112B"/>
    <w:rsid w:val="41333E9F"/>
    <w:rsid w:val="426455B7"/>
    <w:rsid w:val="46CE2E87"/>
    <w:rsid w:val="47F205C0"/>
    <w:rsid w:val="4A7A6223"/>
    <w:rsid w:val="4F1C0B95"/>
    <w:rsid w:val="4FD52D04"/>
    <w:rsid w:val="5B450A89"/>
    <w:rsid w:val="605E24EA"/>
    <w:rsid w:val="6420293C"/>
    <w:rsid w:val="696A6311"/>
    <w:rsid w:val="69AD5681"/>
    <w:rsid w:val="715B6C7E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仿宋" w:cs="Arial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dcterms:modified xsi:type="dcterms:W3CDTF">2022-03-08T07:31:25Z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