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w:t>
      </w:r>
      <w:r>
        <w:rPr>
          <w:rFonts w:hint="eastAsia" w:ascii="方正小标宋简体" w:hAnsi="方正小标宋简体" w:eastAsia="方正小标宋简体" w:cs="方正小标宋简体"/>
          <w:sz w:val="44"/>
          <w:szCs w:val="44"/>
          <w:lang w:val="en-US" w:eastAsia="zh-CN"/>
        </w:rPr>
        <w:t>办结</w:t>
      </w:r>
      <w:r>
        <w:rPr>
          <w:rFonts w:hint="eastAsia" w:ascii="方正小标宋简体" w:hAnsi="方正小标宋简体" w:eastAsia="方正小标宋简体" w:cs="方正小标宋简体"/>
          <w:sz w:val="44"/>
          <w:szCs w:val="44"/>
        </w:rPr>
        <w:t>情况公示表</w:t>
      </w:r>
    </w:p>
    <w:p>
      <w:pPr>
        <w:pStyle w:val="2"/>
        <w:rPr>
          <w:rFonts w:hint="eastAsia" w:ascii="仿宋_GB2312" w:eastAsia="仿宋_GB2312"/>
          <w:szCs w:val="32"/>
        </w:rPr>
      </w:pPr>
      <w:r>
        <w:rPr>
          <w:rFonts w:hint="eastAsia" w:ascii="仿宋_GB2312" w:eastAsia="仿宋_GB2312"/>
          <w:szCs w:val="32"/>
        </w:rPr>
        <w:t>公示单位：五华区人民政府　　      　</w:t>
      </w:r>
      <w:r>
        <w:rPr>
          <w:rFonts w:hint="default" w:ascii="Times New Roman" w:hAnsi="Times New Roman" w:eastAsia="仿宋_GB2312" w:cs="Times New Roman"/>
          <w:szCs w:val="32"/>
        </w:rPr>
        <w:t>202</w:t>
      </w: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rPr>
        <w:t>年</w:t>
      </w: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t>月</w:t>
      </w:r>
      <w:r>
        <w:rPr>
          <w:rFonts w:hint="default" w:ascii="Times New Roman" w:hAnsi="Times New Roman" w:eastAsia="仿宋_GB2312" w:cs="Times New Roman"/>
          <w:szCs w:val="32"/>
          <w:lang w:val="en-US" w:eastAsia="zh-CN"/>
        </w:rPr>
        <w:t>30</w:t>
      </w:r>
      <w:r>
        <w:rPr>
          <w:rFonts w:hint="default" w:ascii="Times New Roman" w:hAnsi="Times New Roman" w:eastAsia="仿宋_GB2312" w:cs="Times New Roman"/>
          <w:szCs w:val="32"/>
        </w:rPr>
        <w:t>日</w:t>
      </w:r>
    </w:p>
    <w:tbl>
      <w:tblPr>
        <w:tblStyle w:val="4"/>
        <w:tblpPr w:leftFromText="180" w:rightFromText="180" w:vertAnchor="text" w:horzAnchor="page" w:tblpX="1661" w:tblpY="366"/>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 w:val="32"/>
                <w:szCs w:val="32"/>
              </w:rPr>
            </w:pPr>
            <w:r>
              <w:rPr>
                <w:rFonts w:hint="eastAsia" w:ascii="仿宋_GB2312" w:eastAsia="仿宋_GB2312"/>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受理编号：D2YN2021040</w:t>
            </w:r>
            <w:r>
              <w:rPr>
                <w:rFonts w:hint="eastAsia" w:ascii="Times New Roman" w:hAnsi="Times New Roman" w:eastAsia="仿宋_GB2312"/>
                <w:color w:val="000000"/>
                <w:sz w:val="32"/>
                <w:szCs w:val="32"/>
                <w:lang w:val="en-US" w:eastAsia="zh-CN"/>
              </w:rPr>
              <w:t>9</w:t>
            </w:r>
            <w:r>
              <w:rPr>
                <w:rFonts w:hint="eastAsia" w:ascii="Times New Roman" w:hAnsi="Times New Roman" w:eastAsia="仿宋_GB2312"/>
                <w:color w:val="000000"/>
                <w:sz w:val="32"/>
                <w:szCs w:val="32"/>
              </w:rPr>
              <w:t>00</w:t>
            </w:r>
            <w:r>
              <w:rPr>
                <w:rFonts w:hint="eastAsia" w:ascii="Times New Roman" w:hAnsi="Times New Roman" w:eastAsia="仿宋_GB2312"/>
                <w:color w:val="000000"/>
                <w:sz w:val="32"/>
                <w:szCs w:val="32"/>
                <w:lang w:val="en-US" w:eastAsia="zh-CN"/>
              </w:rPr>
              <w:t>11</w:t>
            </w:r>
            <w:r>
              <w:rPr>
                <w:rFonts w:hint="eastAsia" w:ascii="Times New Roman" w:hAnsi="Times New Roman" w:eastAsia="仿宋_GB2312"/>
                <w:color w:val="000000"/>
                <w:sz w:val="32"/>
                <w:szCs w:val="32"/>
              </w:rPr>
              <w:t>。投诉人反映：</w:t>
            </w:r>
            <w:r>
              <w:rPr>
                <w:rFonts w:ascii="Times New Roman" w:hAnsi="Times New Roman" w:eastAsia="仿宋_GB2312"/>
                <w:color w:val="000000"/>
                <w:sz w:val="32"/>
                <w:szCs w:val="32"/>
              </w:rPr>
              <w:t>位于昆明市五华区羊仙坡28号附近的安东汽车修理厂和佳南汽车修理厂于近期夜间喷漆并直排废气、废水，民族化工厂内几家汽修企业也存在类似问题。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firstLine="627" w:firstLineChars="196"/>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t xml:space="preserve">1.昆明市安东汽车维修有限公司：持有营业执照91530100709767364L </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位于昆明市学府路羊仙坡30号，占地面积800平方米，总投资30万元，主要经营项目为：汽车维修；主要生产设备为：9台举升机、3台汽车电脑检测仪、1台打气泵、1台修复机。设有危险废物暂存间、烤漆房（</w:t>
            </w:r>
            <w:r>
              <w:rPr>
                <w:rFonts w:hint="eastAsia" w:ascii="Times New Roman" w:hAnsi="Times New Roman" w:eastAsia="仿宋_GB2312"/>
                <w:bCs/>
                <w:color w:val="000000"/>
                <w:sz w:val="32"/>
                <w:szCs w:val="32"/>
              </w:rPr>
              <w:t>已</w:t>
            </w:r>
            <w:r>
              <w:rPr>
                <w:rFonts w:ascii="Times New Roman" w:hAnsi="Times New Roman" w:eastAsia="仿宋_GB2312"/>
                <w:bCs/>
                <w:color w:val="000000"/>
                <w:sz w:val="32"/>
                <w:szCs w:val="32"/>
              </w:rPr>
              <w:t>停用）、化粪池</w:t>
            </w:r>
            <w:r>
              <w:rPr>
                <w:rFonts w:hint="eastAsia" w:ascii="Times New Roman" w:hAnsi="Times New Roman" w:eastAsia="仿宋_GB2312"/>
                <w:bCs/>
                <w:color w:val="000000"/>
                <w:sz w:val="32"/>
                <w:szCs w:val="32"/>
              </w:rPr>
              <w:t>，无生产废水外排</w:t>
            </w:r>
            <w:r>
              <w:rPr>
                <w:rFonts w:ascii="Times New Roman" w:hAnsi="Times New Roman" w:eastAsia="仿宋_GB2312"/>
                <w:bCs/>
                <w:color w:val="000000"/>
                <w:sz w:val="32"/>
                <w:szCs w:val="32"/>
              </w:rPr>
              <w:t>。</w:t>
            </w:r>
          </w:p>
          <w:p>
            <w:pPr>
              <w:keepNext w:val="0"/>
              <w:keepLines w:val="0"/>
              <w:pageBreakBefore w:val="0"/>
              <w:widowControl w:val="0"/>
              <w:kinsoku/>
              <w:wordWrap/>
              <w:overflowPunct/>
              <w:topLinePunct w:val="0"/>
              <w:autoSpaceDE w:val="0"/>
              <w:autoSpaceDN w:val="0"/>
              <w:bidi w:val="0"/>
              <w:adjustRightInd w:val="0"/>
              <w:snapToGrid/>
              <w:spacing w:line="320" w:lineRule="exact"/>
              <w:ind w:firstLine="627" w:firstLineChars="196"/>
              <w:jc w:val="left"/>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t>现场检查发现该厂危险废物暂存间的标示标牌不规范。</w:t>
            </w:r>
          </w:p>
          <w:p>
            <w:pPr>
              <w:keepNext w:val="0"/>
              <w:keepLines w:val="0"/>
              <w:pageBreakBefore w:val="0"/>
              <w:widowControl w:val="0"/>
              <w:kinsoku/>
              <w:wordWrap/>
              <w:overflowPunct/>
              <w:topLinePunct w:val="0"/>
              <w:autoSpaceDE w:val="0"/>
              <w:autoSpaceDN w:val="0"/>
              <w:bidi w:val="0"/>
              <w:adjustRightInd w:val="0"/>
              <w:snapToGrid/>
              <w:spacing w:line="320" w:lineRule="exact"/>
              <w:ind w:firstLine="640" w:firstLineChars="200"/>
              <w:jc w:val="left"/>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t>2.云南迦南汽车服务有限公司</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持有《营业执照》91530102MA6K7LW56A</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位于云南省昆明市五华区羊仙坡32号该单位主营二类汽修，设有工位6个</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现场设有烤漆房一间，设有洗车工位一个，安装有沉淀池， 2021年4月10日16时10分，</w:t>
            </w:r>
            <w:r>
              <w:rPr>
                <w:rFonts w:hint="eastAsia" w:ascii="Times New Roman" w:hAnsi="Times New Roman" w:eastAsia="仿宋_GB2312"/>
                <w:bCs/>
                <w:color w:val="000000"/>
                <w:sz w:val="32"/>
                <w:szCs w:val="32"/>
              </w:rPr>
              <w:t>云南鼎棋环境检测有限公司</w:t>
            </w:r>
            <w:r>
              <w:rPr>
                <w:rFonts w:ascii="Times New Roman" w:hAnsi="Times New Roman" w:eastAsia="仿宋_GB2312"/>
                <w:bCs/>
                <w:color w:val="000000"/>
                <w:sz w:val="32"/>
                <w:szCs w:val="32"/>
              </w:rPr>
              <w:t>在正常工况下对该修理厂外排洗车废水监测，监测结果显示该厂洗车废水符合排放标准。</w:t>
            </w:r>
          </w:p>
          <w:p>
            <w:pPr>
              <w:keepNext w:val="0"/>
              <w:keepLines w:val="0"/>
              <w:pageBreakBefore w:val="0"/>
              <w:widowControl w:val="0"/>
              <w:kinsoku/>
              <w:wordWrap/>
              <w:overflowPunct/>
              <w:topLinePunct w:val="0"/>
              <w:autoSpaceDE w:val="0"/>
              <w:autoSpaceDN w:val="0"/>
              <w:bidi w:val="0"/>
              <w:adjustRightInd w:val="0"/>
              <w:snapToGrid/>
              <w:spacing w:line="320" w:lineRule="exact"/>
              <w:ind w:firstLine="640" w:firstLineChars="200"/>
              <w:jc w:val="left"/>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t xml:space="preserve">现场检查发现该厂危险废物暂存间的标示标牌不规范。  </w:t>
            </w:r>
          </w:p>
          <w:p>
            <w:pPr>
              <w:keepNext w:val="0"/>
              <w:keepLines w:val="0"/>
              <w:pageBreakBefore w:val="0"/>
              <w:widowControl w:val="0"/>
              <w:kinsoku/>
              <w:wordWrap/>
              <w:overflowPunct/>
              <w:topLinePunct w:val="0"/>
              <w:autoSpaceDE w:val="0"/>
              <w:autoSpaceDN w:val="0"/>
              <w:bidi w:val="0"/>
              <w:adjustRightInd w:val="0"/>
              <w:snapToGrid/>
              <w:spacing w:line="320" w:lineRule="exact"/>
              <w:ind w:firstLine="640" w:firstLineChars="200"/>
              <w:jc w:val="left"/>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t>3.昆明市五华区飞霞汽车修理厂：持有《营业执照》530102600558088</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位于昆明市五华区羊仙坡3号院内，主营三类汽修，占地面积约270平方米，现场设有烤漆房一间，烤漆房已安装磁感光氧催化废气处理设备设施，烤漆房内有车辆一辆；设有危险废物暂存间；现有修理工位两个；设有化粪池一个；检查时正在进行车辆维修；该厂在厂棚外有车辆维修痕迹</w:t>
            </w:r>
            <w:r>
              <w:rPr>
                <w:rFonts w:hint="eastAsia" w:ascii="Times New Roman" w:hAnsi="Times New Roman" w:eastAsia="仿宋_GB2312"/>
                <w:bCs/>
                <w:color w:val="000000"/>
                <w:sz w:val="32"/>
                <w:szCs w:val="32"/>
              </w:rPr>
              <w:t>，无生产废水外排</w:t>
            </w:r>
            <w:r>
              <w:rPr>
                <w:rFonts w:ascii="Times New Roman" w:hAnsi="Times New Roman" w:eastAsia="仿宋_GB2312"/>
                <w:bCs/>
                <w:color w:val="000000"/>
                <w:sz w:val="32"/>
                <w:szCs w:val="32"/>
              </w:rPr>
              <w:t>。现场检查发现该厂生活洗手水漫流地面。</w:t>
            </w:r>
          </w:p>
          <w:p>
            <w:pPr>
              <w:keepNext w:val="0"/>
              <w:keepLines w:val="0"/>
              <w:pageBreakBefore w:val="0"/>
              <w:widowControl w:val="0"/>
              <w:kinsoku/>
              <w:wordWrap/>
              <w:overflowPunct/>
              <w:topLinePunct w:val="0"/>
              <w:autoSpaceDE w:val="0"/>
              <w:autoSpaceDN w:val="0"/>
              <w:bidi w:val="0"/>
              <w:adjustRightInd w:val="0"/>
              <w:snapToGrid/>
              <w:spacing w:line="320" w:lineRule="exact"/>
              <w:ind w:firstLine="640" w:firstLineChars="200"/>
              <w:jc w:val="left"/>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云南鼎棋环境检测有限公司</w:t>
            </w:r>
            <w:r>
              <w:rPr>
                <w:rFonts w:ascii="Times New Roman" w:hAnsi="Times New Roman" w:eastAsia="仿宋_GB2312"/>
                <w:bCs/>
                <w:color w:val="000000"/>
                <w:sz w:val="32"/>
                <w:szCs w:val="32"/>
              </w:rPr>
              <w:t>4月10日对该修理厂厂界噪音进行现场监测和烤漆房废气进行现场监测，监测结果显示该厂噪音、废气均未超标。</w:t>
            </w:r>
          </w:p>
          <w:p>
            <w:pPr>
              <w:keepNext w:val="0"/>
              <w:keepLines w:val="0"/>
              <w:pageBreakBefore w:val="0"/>
              <w:widowControl w:val="0"/>
              <w:kinsoku/>
              <w:wordWrap/>
              <w:overflowPunct/>
              <w:topLinePunct w:val="0"/>
              <w:autoSpaceDE w:val="0"/>
              <w:autoSpaceDN w:val="0"/>
              <w:bidi w:val="0"/>
              <w:adjustRightInd w:val="0"/>
              <w:snapToGrid/>
              <w:spacing w:line="320" w:lineRule="exact"/>
              <w:ind w:firstLine="640" w:firstLineChars="200"/>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t>4.昆明市五华区小杨汽修厂：持有《营业执照》92530102MA6L3T491J</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位于昆明市五华区羊仙坡3号院内，主营三类汽修，占地面积约340平方米，现场设有烤漆房一间，烤漆房已安装光催化废气处理设备，现场未进行烤漆作业；设有危险废物暂存间；设有沉淀池；现有修理工位两个，检查时正在进行车辆维修，一名工人正在进行铜工操作。现场西北侧安装有生活用水池一个</w:t>
            </w:r>
            <w:r>
              <w:rPr>
                <w:rFonts w:hint="eastAsia" w:ascii="Times New Roman" w:hAnsi="Times New Roman" w:eastAsia="仿宋_GB2312"/>
                <w:bCs/>
                <w:color w:val="000000"/>
                <w:sz w:val="32"/>
                <w:szCs w:val="32"/>
              </w:rPr>
              <w:t>，无生产废水外排。</w:t>
            </w:r>
          </w:p>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ascii="Times New Roman" w:hAnsi="Times New Roman" w:eastAsia="仿宋_GB2312"/>
                <w:color w:val="000000"/>
                <w:sz w:val="28"/>
                <w:szCs w:val="28"/>
              </w:rPr>
            </w:pPr>
            <w:r>
              <w:rPr>
                <w:rFonts w:hint="eastAsia" w:ascii="Times New Roman" w:hAnsi="Times New Roman" w:eastAsia="仿宋_GB2312"/>
                <w:bCs/>
                <w:color w:val="000000"/>
                <w:sz w:val="32"/>
                <w:szCs w:val="32"/>
              </w:rPr>
              <w:t>云南鼎棋环境检测有限公司</w:t>
            </w:r>
            <w:r>
              <w:rPr>
                <w:rFonts w:ascii="Times New Roman" w:hAnsi="Times New Roman" w:eastAsia="仿宋_GB2312"/>
                <w:bCs/>
                <w:color w:val="000000"/>
                <w:sz w:val="32"/>
                <w:szCs w:val="32"/>
              </w:rPr>
              <w:t>2021年4月10日14时50分及14时53分，在正常工况下对该修理厂机器设备开启时噪音进行现场监测，监测结果显示该厂噪音未超标。</w:t>
            </w:r>
            <w:r>
              <w:rPr>
                <w:rFonts w:hint="eastAsia" w:ascii="Times New Roman" w:hAnsi="Times New Roman" w:eastAsia="仿宋_GB2312"/>
                <w:bCs/>
                <w:color w:val="000000"/>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lang w:val="en-US" w:eastAsia="zh-CN"/>
              </w:rPr>
              <w:t>办结</w:t>
            </w:r>
            <w:r>
              <w:rPr>
                <w:rFonts w:hint="eastAsia" w:ascii="仿宋_GB2312" w:eastAsia="仿宋_GB2312"/>
                <w:szCs w:val="32"/>
              </w:rPr>
              <w:t>情况</w:t>
            </w:r>
          </w:p>
        </w:tc>
        <w:tc>
          <w:tcPr>
            <w:tcW w:w="7648" w:type="dxa"/>
            <w:vAlign w:val="center"/>
          </w:tcPr>
          <w:p>
            <w:pPr>
              <w:keepNext w:val="0"/>
              <w:keepLines w:val="0"/>
              <w:pageBreakBefore w:val="0"/>
              <w:widowControl w:val="0"/>
              <w:kinsoku/>
              <w:wordWrap/>
              <w:overflowPunct/>
              <w:topLinePunct w:val="0"/>
              <w:bidi w:val="0"/>
              <w:snapToGrid/>
              <w:spacing w:line="3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1、责令安东汽修、迦南汽修立即粘贴危险废物暂存间的标示标牌。</w:t>
            </w:r>
          </w:p>
          <w:p>
            <w:pPr>
              <w:pStyle w:val="2"/>
              <w:keepNext w:val="0"/>
              <w:keepLines w:val="0"/>
              <w:pageBreakBefore w:val="0"/>
              <w:widowControl w:val="0"/>
              <w:numPr>
                <w:ilvl w:val="0"/>
                <w:numId w:val="1"/>
              </w:numPr>
              <w:kinsoku/>
              <w:wordWrap/>
              <w:overflowPunct/>
              <w:topLinePunct w:val="0"/>
              <w:bidi w:val="0"/>
              <w:snapToGrid/>
              <w:spacing w:line="360" w:lineRule="exact"/>
              <w:ind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对飞霞汽修废气和噪声、</w:t>
            </w:r>
            <w:r>
              <w:rPr>
                <w:rFonts w:hint="eastAsia" w:ascii="Times New Roman" w:hAnsi="Times New Roman" w:eastAsia="仿宋_GB2312"/>
                <w:kern w:val="0"/>
                <w:sz w:val="32"/>
                <w:szCs w:val="32"/>
              </w:rPr>
              <w:t>小杨汽修废气和噪声、</w:t>
            </w:r>
            <w:r>
              <w:rPr>
                <w:rFonts w:hint="eastAsia" w:ascii="仿宋_GB2312" w:hAnsi="仿宋_GB2312" w:eastAsia="仿宋_GB2312" w:cs="仿宋_GB2312"/>
                <w:sz w:val="32"/>
                <w:szCs w:val="32"/>
              </w:rPr>
              <w:t>迦南汽修废水进行检测，检测结果均达标；责令飞霞汽车修理厂立即对洗手点进行拆除。</w:t>
            </w:r>
          </w:p>
          <w:p>
            <w:pPr>
              <w:keepNext w:val="0"/>
              <w:keepLines w:val="0"/>
              <w:pageBreakBefore w:val="0"/>
              <w:widowControl w:val="0"/>
              <w:kinsoku/>
              <w:wordWrap/>
              <w:overflowPunct/>
              <w:topLinePunct w:val="0"/>
              <w:bidi w:val="0"/>
              <w:snapToGrid/>
              <w:spacing w:line="3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3、责令小杨汽修厂立即对沉淀池进行清掏，并对沉淀池污水进行检测，</w:t>
            </w:r>
            <w:r>
              <w:rPr>
                <w:rFonts w:ascii="Times New Roman" w:hAnsi="Times New Roman" w:eastAsia="仿宋_GB2312"/>
                <w:kern w:val="0"/>
                <w:sz w:val="32"/>
                <w:szCs w:val="32"/>
              </w:rPr>
              <w:t>经检测达标</w:t>
            </w:r>
            <w:r>
              <w:rPr>
                <w:rFonts w:hint="eastAsia" w:ascii="Times New Roman" w:hAnsi="Times New Roman" w:eastAsia="仿宋_GB2312"/>
                <w:kern w:val="0"/>
                <w:sz w:val="32"/>
                <w:szCs w:val="32"/>
              </w:rPr>
              <w:t>。</w:t>
            </w:r>
          </w:p>
          <w:p>
            <w:pPr>
              <w:keepNext w:val="0"/>
              <w:keepLines w:val="0"/>
              <w:pageBreakBefore w:val="0"/>
              <w:widowControl w:val="0"/>
              <w:kinsoku/>
              <w:wordWrap/>
              <w:overflowPunct/>
              <w:topLinePunct w:val="0"/>
              <w:bidi w:val="0"/>
              <w:snapToGrid/>
              <w:spacing w:line="360" w:lineRule="exact"/>
              <w:ind w:firstLine="640" w:firstLineChars="200"/>
              <w:textAlignment w:val="auto"/>
              <w:rPr>
                <w:rFonts w:ascii="仿宋_GB2312" w:eastAsia="仿宋_GB2312"/>
                <w:sz w:val="28"/>
                <w:szCs w:val="28"/>
              </w:rPr>
            </w:pPr>
            <w:r>
              <w:rPr>
                <w:rFonts w:hint="eastAsia" w:ascii="Times New Roman" w:hAnsi="Times New Roman" w:eastAsia="仿宋_GB2312"/>
                <w:kern w:val="0"/>
                <w:sz w:val="32"/>
                <w:szCs w:val="32"/>
              </w:rPr>
              <w:t>4、举一反三，加强辖区内汽修企业的监管，发现问题及时督促企业整改。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imes New Roman" w:hAnsi="Times New Roman" w:eastAsia="仿宋_GB2312"/>
                <w:color w:val="000000"/>
                <w:sz w:val="28"/>
                <w:szCs w:val="28"/>
                <w:lang w:eastAsia="zh-CN"/>
              </w:rPr>
            </w:pPr>
            <w:r>
              <w:rPr>
                <w:rFonts w:ascii="Times New Roman" w:hAnsi="Times New Roman" w:eastAsia="仿宋_GB2312"/>
                <w:bCs/>
                <w:color w:val="000000"/>
                <w:sz w:val="32"/>
                <w:szCs w:val="32"/>
              </w:rPr>
              <w:t>市生态环境局五华分局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1、四家汽修均已完成整改，</w:t>
            </w:r>
            <w:r>
              <w:rPr>
                <w:rFonts w:ascii="Times New Roman" w:hAnsi="Times New Roman" w:eastAsia="仿宋_GB2312"/>
                <w:bCs/>
                <w:color w:val="000000"/>
                <w:sz w:val="32"/>
                <w:szCs w:val="32"/>
              </w:rPr>
              <w:t>多次复查，未发现</w:t>
            </w:r>
            <w:r>
              <w:rPr>
                <w:rFonts w:hint="eastAsia" w:ascii="Times New Roman" w:hAnsi="Times New Roman" w:eastAsia="仿宋_GB2312"/>
                <w:bCs/>
                <w:color w:val="000000"/>
                <w:sz w:val="32"/>
                <w:szCs w:val="32"/>
              </w:rPr>
              <w:t>存在不</w:t>
            </w:r>
            <w:r>
              <w:rPr>
                <w:rFonts w:ascii="Times New Roman" w:hAnsi="Times New Roman" w:eastAsia="仿宋_GB2312"/>
                <w:sz w:val="32"/>
                <w:szCs w:val="32"/>
              </w:rPr>
              <w:t>存在夜间喷漆</w:t>
            </w:r>
            <w:r>
              <w:rPr>
                <w:rFonts w:hint="eastAsia" w:ascii="Times New Roman" w:hAnsi="Times New Roman" w:eastAsia="仿宋_GB2312"/>
                <w:sz w:val="32"/>
                <w:szCs w:val="32"/>
              </w:rPr>
              <w:t>、直排废水情况</w:t>
            </w:r>
            <w:r>
              <w:rPr>
                <w:rFonts w:ascii="Times New Roman" w:hAnsi="Times New Roman" w:eastAsia="仿宋_GB2312"/>
                <w:bCs/>
                <w:color w:val="000000"/>
                <w:sz w:val="32"/>
                <w:szCs w:val="32"/>
              </w:rPr>
              <w:t>；</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Cs/>
                <w:color w:val="000000"/>
                <w:sz w:val="32"/>
                <w:szCs w:val="32"/>
              </w:rPr>
              <w:t>2、四家汽修</w:t>
            </w:r>
            <w:r>
              <w:rPr>
                <w:rFonts w:ascii="Times New Roman" w:hAnsi="Times New Roman" w:eastAsia="仿宋_GB2312"/>
                <w:sz w:val="32"/>
                <w:szCs w:val="32"/>
              </w:rPr>
              <w:t>仅有迦南公司外排洗车废水，废水</w:t>
            </w:r>
            <w:r>
              <w:rPr>
                <w:rFonts w:hint="eastAsia" w:ascii="Times New Roman" w:hAnsi="Times New Roman" w:eastAsia="仿宋_GB2312"/>
                <w:sz w:val="32"/>
                <w:szCs w:val="32"/>
              </w:rPr>
              <w:t>经</w:t>
            </w:r>
            <w:r>
              <w:rPr>
                <w:rFonts w:ascii="Times New Roman" w:hAnsi="Times New Roman" w:eastAsia="仿宋_GB2312"/>
                <w:sz w:val="32"/>
                <w:szCs w:val="32"/>
              </w:rPr>
              <w:t>沉淀后汇入学府路大沟，末端截污</w:t>
            </w:r>
            <w:r>
              <w:rPr>
                <w:rFonts w:hint="eastAsia" w:ascii="Times New Roman" w:hAnsi="Times New Roman" w:eastAsia="仿宋_GB2312"/>
                <w:sz w:val="32"/>
                <w:szCs w:val="32"/>
              </w:rPr>
              <w:t>后</w:t>
            </w:r>
            <w:r>
              <w:rPr>
                <w:rFonts w:ascii="Times New Roman" w:hAnsi="Times New Roman" w:eastAsia="仿宋_GB2312"/>
                <w:sz w:val="32"/>
                <w:szCs w:val="32"/>
              </w:rPr>
              <w:t>进入市政管网，经检测达标；其余3家无废水外排；</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ascii="Times New Roman" w:hAnsi="Times New Roman" w:eastAsia="仿宋_GB2312"/>
                <w:color w:val="000000"/>
                <w:sz w:val="28"/>
                <w:szCs w:val="28"/>
              </w:rPr>
            </w:pPr>
            <w:r>
              <w:rPr>
                <w:rFonts w:hint="eastAsia" w:ascii="Times New Roman" w:hAnsi="Times New Roman" w:eastAsia="仿宋_GB2312"/>
                <w:bCs/>
                <w:color w:val="000000"/>
                <w:sz w:val="32"/>
                <w:szCs w:val="32"/>
              </w:rPr>
              <w:t>3、2021年11月29日，市生态环境局五华分局召开</w:t>
            </w:r>
            <w:r>
              <w:rPr>
                <w:rFonts w:hint="eastAsia" w:ascii="Times New Roman" w:hAnsi="Times New Roman" w:eastAsia="仿宋_GB2312"/>
                <w:sz w:val="32"/>
                <w:szCs w:val="32"/>
              </w:rPr>
              <w:t>社区民情恳谈会，通报整改情况，群众表示满意。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32"/>
                <w:szCs w:val="32"/>
              </w:rPr>
              <w:t>现将该投诉问题</w:t>
            </w:r>
            <w:r>
              <w:rPr>
                <w:rFonts w:hint="eastAsia" w:ascii="Times New Roman" w:hAnsi="Times New Roman" w:eastAsia="仿宋_GB2312"/>
                <w:color w:val="000000"/>
                <w:sz w:val="32"/>
                <w:szCs w:val="32"/>
                <w:lang w:val="en-US" w:eastAsia="zh-CN"/>
              </w:rPr>
              <w:t>办结</w:t>
            </w:r>
            <w:r>
              <w:rPr>
                <w:rFonts w:hint="eastAsia" w:ascii="Times New Roman" w:hAnsi="Times New Roman" w:eastAsia="仿宋_GB2312"/>
                <w:color w:val="000000"/>
                <w:sz w:val="32"/>
                <w:szCs w:val="32"/>
              </w:rPr>
              <w:t>情况进行公示，如有意见建议，请反馈至</w:t>
            </w:r>
            <w:r>
              <w:rPr>
                <w:rFonts w:hint="eastAsia" w:ascii="Times New Roman" w:hAnsi="Times New Roman" w:eastAsia="仿宋_GB2312"/>
                <w:color w:val="000000"/>
                <w:sz w:val="32"/>
                <w:szCs w:val="32"/>
                <w:lang w:eastAsia="zh-CN"/>
              </w:rPr>
              <w:t>市生态环境局五华分局</w:t>
            </w:r>
            <w:r>
              <w:rPr>
                <w:rFonts w:hint="eastAsia" w:ascii="Times New Roman" w:hAnsi="Times New Roman" w:eastAsia="仿宋_GB2312"/>
                <w:color w:val="000000"/>
                <w:sz w:val="32"/>
                <w:szCs w:val="32"/>
              </w:rPr>
              <w:t>。联系人员及电话：</w:t>
            </w:r>
            <w:r>
              <w:rPr>
                <w:rFonts w:hint="eastAsia" w:ascii="Times New Roman" w:hAnsi="Times New Roman" w:eastAsia="仿宋_GB2312"/>
                <w:color w:val="000000"/>
                <w:sz w:val="32"/>
                <w:szCs w:val="32"/>
                <w:lang w:eastAsia="zh-CN"/>
              </w:rPr>
              <w:t>尚嵘</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18213479920</w:t>
            </w:r>
          </w:p>
        </w:tc>
      </w:tr>
    </w:tbl>
    <w:p>
      <w:bookmarkStart w:id="0" w:name="_GoBack"/>
      <w:bookmarkEnd w:id="0"/>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1F645"/>
    <w:multiLevelType w:val="singleLevel"/>
    <w:tmpl w:val="3381F64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3717"/>
    <w:rsid w:val="00172A27"/>
    <w:rsid w:val="00E2791D"/>
    <w:rsid w:val="00F977E5"/>
    <w:rsid w:val="0CF810DA"/>
    <w:rsid w:val="105E10D2"/>
    <w:rsid w:val="123D4306"/>
    <w:rsid w:val="1B245A5F"/>
    <w:rsid w:val="1BAD0984"/>
    <w:rsid w:val="219B5065"/>
    <w:rsid w:val="2D71078D"/>
    <w:rsid w:val="2EF44E0A"/>
    <w:rsid w:val="35ED1851"/>
    <w:rsid w:val="3AF04691"/>
    <w:rsid w:val="3CF75398"/>
    <w:rsid w:val="3DE7112B"/>
    <w:rsid w:val="41333E9F"/>
    <w:rsid w:val="46CE2E87"/>
    <w:rsid w:val="47F205C0"/>
    <w:rsid w:val="4A7A6223"/>
    <w:rsid w:val="4FD52D04"/>
    <w:rsid w:val="53DF5867"/>
    <w:rsid w:val="5B450A89"/>
    <w:rsid w:val="605E24EA"/>
    <w:rsid w:val="6420293C"/>
    <w:rsid w:val="69AD5681"/>
    <w:rsid w:val="6C621134"/>
    <w:rsid w:val="715B6C7E"/>
    <w:rsid w:val="73B579C9"/>
    <w:rsid w:val="7F080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5">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709</Words>
  <Characters>81</Characters>
  <Lines>1</Lines>
  <Paragraphs>1</Paragraphs>
  <TotalTime>0</TotalTime>
  <ScaleCrop>false</ScaleCrop>
  <LinksUpToDate>false</LinksUpToDate>
  <CharactersWithSpaces>789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赖晓珏</cp:lastModifiedBy>
  <dcterms:modified xsi:type="dcterms:W3CDTF">2022-03-03T02:08:01Z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