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供货商报价一览表</w:t>
      </w:r>
    </w:p>
    <w:p>
      <w:pPr>
        <w:tabs>
          <w:tab w:val="left" w:pos="585"/>
          <w:tab w:val="left" w:pos="4785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项目名称：</w:t>
      </w:r>
      <w:r>
        <w:rPr>
          <w:rFonts w:hint="eastAsia" w:ascii="仿宋_GB2312" w:eastAsia="仿宋_GB2312" w:hAnsiTheme="minorEastAsia"/>
          <w:sz w:val="32"/>
          <w:szCs w:val="32"/>
        </w:rPr>
        <w:t>五华区2022年</w:t>
      </w:r>
      <w:r>
        <w:rPr>
          <w:rFonts w:hint="eastAsia" w:ascii="仿宋_GB2312" w:eastAsia="仿宋_GB2312"/>
          <w:color w:val="000000"/>
          <w:sz w:val="32"/>
          <w:szCs w:val="32"/>
        </w:rPr>
        <w:t>产地农产品质量安全抽样监测服务</w:t>
      </w:r>
    </w:p>
    <w:tbl>
      <w:tblPr>
        <w:tblStyle w:val="2"/>
        <w:tblW w:w="889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事项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ind w:firstLine="2409" w:firstLineChars="750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投标报价（元）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1.400个样品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一般定量分析检测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报价：</w:t>
            </w:r>
            <w:r>
              <w:rPr>
                <w:rFonts w:hint="eastAsia" w:ascii="仿宋_GB2312" w:eastAsia="仿宋_GB2312" w:hAnsiTheme="minorEastAsia"/>
                <w:color w:val="FF0000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元</w:t>
            </w:r>
          </w:p>
          <w:p>
            <w:pPr>
              <w:tabs>
                <w:tab w:val="left" w:pos="585"/>
                <w:tab w:val="left" w:pos="4785"/>
              </w:tabs>
              <w:ind w:left="320" w:hanging="320" w:hangingChars="10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2.100个样品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重点定量分析检测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报价：</w:t>
            </w:r>
            <w:r>
              <w:rPr>
                <w:rFonts w:hint="eastAsia" w:ascii="仿宋_GB2312" w:eastAsia="仿宋_GB2312" w:hAnsiTheme="minorEastAsia"/>
                <w:color w:val="FF0000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元</w:t>
            </w:r>
          </w:p>
          <w:p>
            <w:pPr>
              <w:tabs>
                <w:tab w:val="left" w:pos="585"/>
                <w:tab w:val="left" w:pos="4785"/>
              </w:tabs>
              <w:ind w:firstLine="320" w:firstLineChars="10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>
            <w:pPr>
              <w:tabs>
                <w:tab w:val="left" w:pos="585"/>
                <w:tab w:val="left" w:pos="4785"/>
              </w:tabs>
              <w:ind w:firstLine="2249" w:firstLineChars="700"/>
              <w:jc w:val="left"/>
              <w:rPr>
                <w:rFonts w:ascii="仿宋_GB2312" w:eastAsia="仿宋_GB2312" w:hAnsiTheme="minorEastAsia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以上两项合计报价：</w:t>
            </w:r>
            <w:r>
              <w:rPr>
                <w:rFonts w:hint="eastAsia" w:ascii="仿宋_GB2312" w:eastAsia="仿宋_GB2312" w:hAnsiTheme="minor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 xml:space="preserve">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备注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spacing w:line="4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本单位承诺，自样品送达之日起</w:t>
            </w:r>
            <w:r>
              <w:rPr>
                <w:rFonts w:hint="eastAsia" w:ascii="仿宋_GB2312" w:eastAsia="仿宋_GB2312" w:hAnsiTheme="minorEastAsia"/>
                <w:color w:val="FF0000"/>
                <w:sz w:val="32"/>
                <w:szCs w:val="32"/>
              </w:rPr>
              <w:t>X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个工作日内，完成样品定量检测并规范出具《检验报告》。</w:t>
            </w:r>
          </w:p>
        </w:tc>
      </w:tr>
    </w:tbl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投标单位（盖章）：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期：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911EA"/>
    <w:rsid w:val="14CA1F3C"/>
    <w:rsid w:val="267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2022-03-07T09:09:00Z</dcterms:created>
  <dc:creator>Maybe</dc:creator>
  <cp:lastModifiedBy>Maybe</cp:lastModifiedBy>
  <dcterms:modified xsi:type="dcterms:W3CDTF">2022-03-08T01:05:04Z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0010565ABAAE4FC1B10A2DF87AE7526B</vt:lpwstr>
  </property>
</Properties>
</file>