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</w:p>
    <w:p>
      <w:pPr>
        <w:ind w:firstLine="320" w:firstLineChars="100"/>
        <w:jc w:val="left"/>
        <w:rPr>
          <w:rFonts w:eastAsia="黑体"/>
          <w:sz w:val="32"/>
          <w:szCs w:val="32"/>
        </w:rPr>
      </w:pPr>
    </w:p>
    <w:p>
      <w:pPr>
        <w:ind w:firstLine="600" w:firstLineChars="100"/>
        <w:jc w:val="both"/>
        <w:rPr>
          <w:rFonts w:hint="eastAsia" w:eastAsia="方正小标宋_GBK"/>
          <w:color w:val="FF0000"/>
          <w:sz w:val="60"/>
          <w:szCs w:val="60"/>
          <w:lang w:val="en-US" w:eastAsia="zh-CN"/>
        </w:rPr>
      </w:pPr>
      <w:r>
        <w:rPr>
          <w:rFonts w:hint="eastAsia" w:eastAsia="方正小标宋_GBK" w:cs="方正小标宋_GBK"/>
          <w:color w:val="FF0000"/>
          <w:sz w:val="60"/>
          <w:szCs w:val="60"/>
        </w:rPr>
        <w:t>昆明市五华区</w:t>
      </w:r>
      <w:r>
        <w:rPr>
          <w:rFonts w:hint="eastAsia" w:eastAsia="方正小标宋_GBK"/>
          <w:color w:val="FF0000"/>
          <w:sz w:val="60"/>
          <w:szCs w:val="60"/>
        </w:rPr>
        <w:t>教育体育局</w:t>
      </w:r>
      <w:r>
        <w:rPr>
          <w:rFonts w:hint="eastAsia" w:eastAsia="方正小标宋_GBK"/>
          <w:color w:val="FF0000"/>
          <w:sz w:val="60"/>
          <w:szCs w:val="60"/>
          <w:lang w:eastAsia="zh-CN"/>
        </w:rPr>
        <w:t>文件</w:t>
      </w:r>
    </w:p>
    <w:p>
      <w:pPr>
        <w:spacing w:line="586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b/>
          <w:bCs/>
          <w:color w:val="000000"/>
          <w:szCs w:val="32"/>
        </w:rPr>
        <w:t xml:space="preserve">                                               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pict>
          <v:line id="_x0000_s1031" o:spid="_x0000_s1031" o:spt="20" style="position:absolute;left:0pt;margin-left:0pt;margin-top:0pt;height:0pt;width:481.9pt;z-index:102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eastAsia="方正仿宋_GBK"/>
          <w:b/>
          <w:bCs/>
          <w:color w:val="000000"/>
          <w:szCs w:val="32"/>
        </w:rPr>
        <w:t xml:space="preserve">                                  </w:t>
      </w:r>
      <w:r>
        <w:rPr>
          <w:rFonts w:hint="eastAsia" w:eastAsia="方正仿宋_GBK"/>
          <w:b/>
          <w:bCs/>
          <w:color w:val="000000"/>
          <w:szCs w:val="32"/>
        </w:rPr>
        <w:t xml:space="preserve">         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 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〔A〕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〔公开〕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五教体函〔2020〕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</w:t>
      </w:r>
    </w:p>
    <w:p>
      <w:pPr>
        <w:spacing w:line="560" w:lineRule="exact"/>
        <w:rPr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jc w:val="center"/>
        <w:rPr>
          <w:rStyle w:val="21"/>
          <w:rFonts w:hint="eastAsia" w:ascii="方正小标宋_GBK" w:hAnsi="方正小标宋_GBK" w:eastAsia="方正小标宋_GBK" w:cs="方正小标宋_GBK"/>
          <w:i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</w:t>
      </w:r>
      <w:r>
        <w:rPr>
          <w:rStyle w:val="21"/>
          <w:rFonts w:hint="eastAsia" w:ascii="方正小标宋_GBK" w:hAnsi="方正小标宋_GBK" w:eastAsia="方正小标宋_GBK" w:cs="方正小标宋_GBK"/>
          <w:szCs w:val="44"/>
        </w:rPr>
        <w:t>对政协五华区九届四次会议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700" w:lineRule="exact"/>
        <w:rPr>
          <w:rStyle w:val="21"/>
          <w:rFonts w:hint="eastAsia" w:ascii="方正小标宋_GBK" w:hAnsi="方正小标宋_GBK" w:eastAsia="方正小标宋_GBK" w:cs="方正小标宋_GBK"/>
          <w:i w:val="0"/>
          <w:szCs w:val="44"/>
        </w:rPr>
      </w:pPr>
      <w:r>
        <w:rPr>
          <w:rStyle w:val="21"/>
          <w:rFonts w:hint="eastAsia" w:ascii="方正小标宋_GBK" w:hAnsi="方正小标宋_GBK" w:eastAsia="方正小标宋_GBK" w:cs="方正小标宋_GBK"/>
          <w:i w:val="0"/>
          <w:szCs w:val="44"/>
        </w:rPr>
        <w:t>第</w:t>
      </w:r>
      <w:r>
        <w:rPr>
          <w:rStyle w:val="21"/>
          <w:rFonts w:hint="default" w:ascii="Times New Roman" w:hAnsi="Times New Roman" w:eastAsia="方正小标宋_GBK" w:cs="Times New Roman"/>
          <w:i w:val="0"/>
          <w:szCs w:val="44"/>
        </w:rPr>
        <w:t>20</w:t>
      </w:r>
      <w:r>
        <w:rPr>
          <w:rStyle w:val="21"/>
          <w:rFonts w:hint="eastAsia" w:ascii="方正小标宋_GBK" w:hAnsi="方正小标宋_GBK" w:eastAsia="方正小标宋_GBK" w:cs="方正小标宋_GBK"/>
          <w:i w:val="0"/>
          <w:szCs w:val="44"/>
        </w:rPr>
        <w:t>B</w:t>
      </w:r>
      <w:r>
        <w:rPr>
          <w:rStyle w:val="21"/>
          <w:rFonts w:hint="default" w:ascii="Times New Roman" w:hAnsi="Times New Roman" w:eastAsia="方正小标宋_GBK" w:cs="Times New Roman"/>
          <w:i w:val="0"/>
          <w:szCs w:val="44"/>
        </w:rPr>
        <w:t>16</w:t>
      </w:r>
      <w:r>
        <w:rPr>
          <w:rStyle w:val="21"/>
          <w:rFonts w:hint="eastAsia" w:ascii="方正小标宋_GBK" w:hAnsi="方正小标宋_GBK" w:eastAsia="方正小标宋_GBK" w:cs="方正小标宋_GBK"/>
          <w:i w:val="0"/>
          <w:szCs w:val="44"/>
        </w:rPr>
        <w:t>号提案的答复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</w:rPr>
        <w:t>的函</w:t>
      </w:r>
    </w:p>
    <w:p>
      <w:pPr>
        <w:spacing w:line="560" w:lineRule="exact"/>
        <w:rPr>
          <w:rFonts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赵晓春委员：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您提出的《关于加强中小学生创新意识与实践能力培养的建议》提案收悉，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已交我局（办）研究办理，现答复如下：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.为推动科技创新教育工作的发展，我区配备了专职人员负责全区中小学生科技创新工作，并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由五华区基础教育发展研究院组织开展科技教育教学研讨，引领各学校进行规范化、系统化</w:t>
      </w:r>
      <w:r>
        <w:rPr>
          <w:rFonts w:hint="eastAsia" w:ascii="仿宋_GB2312" w:hAnsi="仿宋_GB2312" w:eastAsia="仿宋_GB2312" w:cs="仿宋_GB2312"/>
          <w:w w:val="105"/>
          <w:kern w:val="10"/>
          <w:sz w:val="32"/>
          <w:szCs w:val="32"/>
        </w:rPr>
        <w:t>地开展科技教育工作，不断提高智能机器人的普及程度和教育水平。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.每年财政预算专门资金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五华区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所学校已经在教体局的支持下建设了机器人教室，并获得了机器人设备，这为提高整个区的机器人教育水平注入了强大的动力。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.区委区政府高度重视学生的创新意识培养、实践能力培养问题。自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年开始连续两年举办“五华区青少年科技创新评比展示”活动，二十多家媒体争相报道，取得了较好的社会关注，在全市、全省都产生了积极的影响。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.认真贯彻落实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国务院《全民科学素质行动计划纲要（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2006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年）》、教育部《国家中长期教育改革和发展规划纲要（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年）文件精神，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区各学校全面实施素质教育，进一步激发青少年对科学技术的兴趣，各校园分步骤、分阶段地开展了青少年科技创新活动，内容涉及生物学、物质科学、工程与技术、地球与空间、环境科学等领域，系统化地开展科技创新教育、有效增强了我区青少年科技创新的能力，通过展示学生自主研究、展示创新作品，展现了各校注重学生创造力培养、实践技能培养的态度和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立德树人是教育的根本任务，学生的全面发展、培养创新精神和实践能力则是素质教育的核心。必须不断提高全区教师的思想认识、不断改进教师的教育教学方法、树立正确的教育理念、加强教师的实践操作技能，以“四有”好老师的标准来要求，不断提升教师的专业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五华区对加强中小学生创新意识与实践能力培养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下一步打算是：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加强区科技教师、科技辅导员培训工作的统筹规划。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提高科技教育工作的实效性。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优化当前各学科成绩考核体系，不断健全综合评价体系，更加真实地反映出学生在德、智、体、美、劳各方面的全面发展。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加强教科研工作及其成果运用。充分发挥教研机构和教研员的作用，继续开展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教学的研究和探索，引导教师们把对科学知识的好奇与热爱传递给学生。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感谢您对五华区工作的关心和支持。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联系人及电话：赵坚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0871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63616110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昆明市五华区教育体育局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firstLine="5440" w:firstLineChars="1700"/>
        <w:jc w:val="both"/>
        <w:textAlignment w:val="auto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>
      <w:pPr>
        <w:rPr>
          <w:rStyle w:val="15"/>
          <w:rFonts w:eastAsia="宋体"/>
          <w:spacing w:val="0"/>
          <w:sz w:val="21"/>
          <w:szCs w:val="20"/>
        </w:rPr>
      </w:pPr>
    </w:p>
    <w:p>
      <w:pPr>
        <w:rPr>
          <w:rStyle w:val="15"/>
          <w:rFonts w:eastAsia="宋体"/>
          <w:spacing w:val="0"/>
          <w:sz w:val="21"/>
          <w:szCs w:val="20"/>
        </w:rPr>
      </w:pPr>
    </w:p>
    <w:p>
      <w:pPr>
        <w:rPr>
          <w:rStyle w:val="15"/>
          <w:rFonts w:eastAsia="宋体"/>
          <w:spacing w:val="0"/>
          <w:sz w:val="21"/>
          <w:szCs w:val="20"/>
        </w:rPr>
      </w:pPr>
    </w:p>
    <w:p>
      <w:pPr>
        <w:rPr>
          <w:rStyle w:val="15"/>
          <w:rFonts w:eastAsia="宋体"/>
          <w:spacing w:val="0"/>
          <w:sz w:val="21"/>
          <w:szCs w:val="20"/>
        </w:rPr>
      </w:pPr>
    </w:p>
    <w:p>
      <w:pPr>
        <w:rPr>
          <w:rStyle w:val="15"/>
          <w:rFonts w:eastAsia="宋体"/>
          <w:spacing w:val="0"/>
          <w:sz w:val="21"/>
          <w:szCs w:val="20"/>
        </w:rPr>
      </w:pPr>
    </w:p>
    <w:p>
      <w:pPr>
        <w:rPr>
          <w:rStyle w:val="15"/>
          <w:rFonts w:eastAsia="宋体"/>
          <w:spacing w:val="0"/>
          <w:sz w:val="21"/>
          <w:szCs w:val="20"/>
        </w:rPr>
      </w:pPr>
    </w:p>
    <w:tbl>
      <w:tblPr>
        <w:tblStyle w:val="10"/>
        <w:tblpPr w:leftFromText="180" w:rightFromText="180" w:vertAnchor="text" w:horzAnchor="page" w:tblpX="1580" w:tblpY="4976"/>
        <w:tblOverlap w:val="never"/>
        <w:tblW w:w="88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847" w:type="dxa"/>
            <w:noWrap w:val="0"/>
            <w:vAlign w:val="top"/>
          </w:tcPr>
          <w:p>
            <w:pPr>
              <w:snapToGrid w:val="0"/>
              <w:spacing w:line="240" w:lineRule="atLeast"/>
              <w:ind w:firstLine="280" w:firstLineChars="100"/>
              <w:jc w:val="left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抄送：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区政协提案委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区政府目督办。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84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firstLine="280" w:firstLineChars="100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昆明市五华区教育体育局办公室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napToGrid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napToGrid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rPr>
          <w:rStyle w:val="15"/>
          <w:rFonts w:eastAsia="宋体"/>
          <w:spacing w:val="0"/>
          <w:sz w:val="21"/>
          <w:szCs w:val="20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山简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  <w:rFonts w:hint="eastAsia"/>
      </w:rPr>
      <w:t>－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  <w:r>
      <w:rPr>
        <w:rStyle w:val="9"/>
        <w:rFonts w:hint="eastAsia"/>
      </w:rPr>
      <w:t>－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136"/>
    <w:rsid w:val="00014D1E"/>
    <w:rsid w:val="000477B4"/>
    <w:rsid w:val="00047AC8"/>
    <w:rsid w:val="000B4637"/>
    <w:rsid w:val="000B6FA6"/>
    <w:rsid w:val="000F2663"/>
    <w:rsid w:val="00101842"/>
    <w:rsid w:val="00114E38"/>
    <w:rsid w:val="001309DD"/>
    <w:rsid w:val="0013506C"/>
    <w:rsid w:val="00143CEF"/>
    <w:rsid w:val="00146BF2"/>
    <w:rsid w:val="00164880"/>
    <w:rsid w:val="001818FE"/>
    <w:rsid w:val="00191C0C"/>
    <w:rsid w:val="001B27A9"/>
    <w:rsid w:val="001B295F"/>
    <w:rsid w:val="001C030A"/>
    <w:rsid w:val="001D34F6"/>
    <w:rsid w:val="001E1C31"/>
    <w:rsid w:val="0020788F"/>
    <w:rsid w:val="00207C17"/>
    <w:rsid w:val="00232552"/>
    <w:rsid w:val="00234D8D"/>
    <w:rsid w:val="00244B29"/>
    <w:rsid w:val="0027118D"/>
    <w:rsid w:val="00281D8E"/>
    <w:rsid w:val="00284C3F"/>
    <w:rsid w:val="00284E35"/>
    <w:rsid w:val="00293228"/>
    <w:rsid w:val="002C2B4A"/>
    <w:rsid w:val="002D20E6"/>
    <w:rsid w:val="002E49D9"/>
    <w:rsid w:val="002F4E44"/>
    <w:rsid w:val="00306C9B"/>
    <w:rsid w:val="003171AC"/>
    <w:rsid w:val="00324B85"/>
    <w:rsid w:val="0034171A"/>
    <w:rsid w:val="00344035"/>
    <w:rsid w:val="0035160D"/>
    <w:rsid w:val="00356442"/>
    <w:rsid w:val="00371D3A"/>
    <w:rsid w:val="00373C3A"/>
    <w:rsid w:val="003A1122"/>
    <w:rsid w:val="003B23A2"/>
    <w:rsid w:val="003B51AD"/>
    <w:rsid w:val="003C5ED5"/>
    <w:rsid w:val="003D5072"/>
    <w:rsid w:val="003E612D"/>
    <w:rsid w:val="00400BFE"/>
    <w:rsid w:val="004026F0"/>
    <w:rsid w:val="004143EC"/>
    <w:rsid w:val="0041448A"/>
    <w:rsid w:val="0043426E"/>
    <w:rsid w:val="00441A9C"/>
    <w:rsid w:val="00457262"/>
    <w:rsid w:val="0046592D"/>
    <w:rsid w:val="00470E8B"/>
    <w:rsid w:val="00492852"/>
    <w:rsid w:val="004A3883"/>
    <w:rsid w:val="004B20B0"/>
    <w:rsid w:val="004C1AC3"/>
    <w:rsid w:val="00513933"/>
    <w:rsid w:val="005177BF"/>
    <w:rsid w:val="005260D9"/>
    <w:rsid w:val="005342FB"/>
    <w:rsid w:val="00535F7B"/>
    <w:rsid w:val="00536698"/>
    <w:rsid w:val="00536C14"/>
    <w:rsid w:val="005409AA"/>
    <w:rsid w:val="00547549"/>
    <w:rsid w:val="00555F9A"/>
    <w:rsid w:val="00556061"/>
    <w:rsid w:val="0055755A"/>
    <w:rsid w:val="005801E9"/>
    <w:rsid w:val="005866C9"/>
    <w:rsid w:val="005A5B1D"/>
    <w:rsid w:val="005A5C5A"/>
    <w:rsid w:val="005B63E3"/>
    <w:rsid w:val="005C1F2D"/>
    <w:rsid w:val="0067603D"/>
    <w:rsid w:val="00682E90"/>
    <w:rsid w:val="00696E2E"/>
    <w:rsid w:val="006978B5"/>
    <w:rsid w:val="006C4A71"/>
    <w:rsid w:val="006E1898"/>
    <w:rsid w:val="006F5A31"/>
    <w:rsid w:val="0070073D"/>
    <w:rsid w:val="00727B4E"/>
    <w:rsid w:val="00756DB5"/>
    <w:rsid w:val="00775F52"/>
    <w:rsid w:val="00790B56"/>
    <w:rsid w:val="007A5EED"/>
    <w:rsid w:val="007B3048"/>
    <w:rsid w:val="007B3F00"/>
    <w:rsid w:val="007C0494"/>
    <w:rsid w:val="007C06D3"/>
    <w:rsid w:val="007E3C48"/>
    <w:rsid w:val="007F5474"/>
    <w:rsid w:val="00802DCC"/>
    <w:rsid w:val="00805501"/>
    <w:rsid w:val="008424D6"/>
    <w:rsid w:val="00846485"/>
    <w:rsid w:val="00846D3B"/>
    <w:rsid w:val="00854FA4"/>
    <w:rsid w:val="00855DF7"/>
    <w:rsid w:val="0088477D"/>
    <w:rsid w:val="00891539"/>
    <w:rsid w:val="008B125D"/>
    <w:rsid w:val="008D4FDD"/>
    <w:rsid w:val="008D6C46"/>
    <w:rsid w:val="009246E1"/>
    <w:rsid w:val="009309D0"/>
    <w:rsid w:val="00947D85"/>
    <w:rsid w:val="00952E69"/>
    <w:rsid w:val="00963D6C"/>
    <w:rsid w:val="00966691"/>
    <w:rsid w:val="00970339"/>
    <w:rsid w:val="00970F47"/>
    <w:rsid w:val="00975C4E"/>
    <w:rsid w:val="00985A74"/>
    <w:rsid w:val="009A1F24"/>
    <w:rsid w:val="009A305C"/>
    <w:rsid w:val="009E05A0"/>
    <w:rsid w:val="00A0723D"/>
    <w:rsid w:val="00A32AF6"/>
    <w:rsid w:val="00A34761"/>
    <w:rsid w:val="00A37CFA"/>
    <w:rsid w:val="00A55126"/>
    <w:rsid w:val="00A555BE"/>
    <w:rsid w:val="00A917EA"/>
    <w:rsid w:val="00A97048"/>
    <w:rsid w:val="00AA02F2"/>
    <w:rsid w:val="00AB0B36"/>
    <w:rsid w:val="00AC3625"/>
    <w:rsid w:val="00AD53AA"/>
    <w:rsid w:val="00AE5527"/>
    <w:rsid w:val="00B10A67"/>
    <w:rsid w:val="00B405C9"/>
    <w:rsid w:val="00B43828"/>
    <w:rsid w:val="00B90FDA"/>
    <w:rsid w:val="00B97E2E"/>
    <w:rsid w:val="00BB4E5A"/>
    <w:rsid w:val="00BD2C8C"/>
    <w:rsid w:val="00BF550F"/>
    <w:rsid w:val="00BF583C"/>
    <w:rsid w:val="00C06D05"/>
    <w:rsid w:val="00C321EB"/>
    <w:rsid w:val="00C6032A"/>
    <w:rsid w:val="00C71978"/>
    <w:rsid w:val="00C744B1"/>
    <w:rsid w:val="00C97642"/>
    <w:rsid w:val="00CB6B08"/>
    <w:rsid w:val="00CB729C"/>
    <w:rsid w:val="00CD1DE9"/>
    <w:rsid w:val="00D041FA"/>
    <w:rsid w:val="00D06136"/>
    <w:rsid w:val="00D1106B"/>
    <w:rsid w:val="00D25421"/>
    <w:rsid w:val="00D41F08"/>
    <w:rsid w:val="00D45684"/>
    <w:rsid w:val="00D566CE"/>
    <w:rsid w:val="00D600B9"/>
    <w:rsid w:val="00D65972"/>
    <w:rsid w:val="00D93E64"/>
    <w:rsid w:val="00DA46CC"/>
    <w:rsid w:val="00DB4616"/>
    <w:rsid w:val="00DB65E9"/>
    <w:rsid w:val="00DC1C61"/>
    <w:rsid w:val="00DC7C04"/>
    <w:rsid w:val="00DF631C"/>
    <w:rsid w:val="00DF77E2"/>
    <w:rsid w:val="00E662DE"/>
    <w:rsid w:val="00EB4B7C"/>
    <w:rsid w:val="00EF40BF"/>
    <w:rsid w:val="00F02CFB"/>
    <w:rsid w:val="00F44D2F"/>
    <w:rsid w:val="00F71ABE"/>
    <w:rsid w:val="00FA2845"/>
    <w:rsid w:val="00FA43C2"/>
    <w:rsid w:val="00FA5A07"/>
    <w:rsid w:val="00FD4D7F"/>
    <w:rsid w:val="046159D6"/>
    <w:rsid w:val="07780940"/>
    <w:rsid w:val="07FD4909"/>
    <w:rsid w:val="0937761C"/>
    <w:rsid w:val="09AA79A1"/>
    <w:rsid w:val="0AE02A0F"/>
    <w:rsid w:val="0CD56776"/>
    <w:rsid w:val="0F50441D"/>
    <w:rsid w:val="10E04863"/>
    <w:rsid w:val="141C1D6A"/>
    <w:rsid w:val="14547178"/>
    <w:rsid w:val="14906FAC"/>
    <w:rsid w:val="15D37950"/>
    <w:rsid w:val="18A32F60"/>
    <w:rsid w:val="1C160627"/>
    <w:rsid w:val="1D477840"/>
    <w:rsid w:val="1E4E086B"/>
    <w:rsid w:val="1ECB56BE"/>
    <w:rsid w:val="1EFA42FC"/>
    <w:rsid w:val="23CE01C8"/>
    <w:rsid w:val="243369E8"/>
    <w:rsid w:val="24FF1CD4"/>
    <w:rsid w:val="2615349F"/>
    <w:rsid w:val="27E25458"/>
    <w:rsid w:val="2D022D66"/>
    <w:rsid w:val="330F3211"/>
    <w:rsid w:val="332C3332"/>
    <w:rsid w:val="341D2462"/>
    <w:rsid w:val="36CF54E1"/>
    <w:rsid w:val="398D3092"/>
    <w:rsid w:val="3B5D23F9"/>
    <w:rsid w:val="3BE95306"/>
    <w:rsid w:val="3C05378F"/>
    <w:rsid w:val="3C5B3B60"/>
    <w:rsid w:val="3D902257"/>
    <w:rsid w:val="3E0B3CA6"/>
    <w:rsid w:val="3F025518"/>
    <w:rsid w:val="3F8B1CF4"/>
    <w:rsid w:val="3FD27CE4"/>
    <w:rsid w:val="43F92B20"/>
    <w:rsid w:val="455575C9"/>
    <w:rsid w:val="455A3969"/>
    <w:rsid w:val="46066087"/>
    <w:rsid w:val="46516B73"/>
    <w:rsid w:val="4ACD67F1"/>
    <w:rsid w:val="4B5D3A00"/>
    <w:rsid w:val="4BC007A1"/>
    <w:rsid w:val="4C683138"/>
    <w:rsid w:val="4CC00B11"/>
    <w:rsid w:val="4CC82D7F"/>
    <w:rsid w:val="4D7B2AB2"/>
    <w:rsid w:val="4E376500"/>
    <w:rsid w:val="4F736290"/>
    <w:rsid w:val="504B7F5F"/>
    <w:rsid w:val="529610F4"/>
    <w:rsid w:val="52E26784"/>
    <w:rsid w:val="566379CB"/>
    <w:rsid w:val="56934CB9"/>
    <w:rsid w:val="57DA6077"/>
    <w:rsid w:val="59A4197A"/>
    <w:rsid w:val="5B302439"/>
    <w:rsid w:val="5F3E6E14"/>
    <w:rsid w:val="5F8F26BE"/>
    <w:rsid w:val="5FA60BEE"/>
    <w:rsid w:val="602D298D"/>
    <w:rsid w:val="60364CC5"/>
    <w:rsid w:val="60B6513F"/>
    <w:rsid w:val="6BDE0FA2"/>
    <w:rsid w:val="6BFF4327"/>
    <w:rsid w:val="6CC82EFA"/>
    <w:rsid w:val="6D7566ED"/>
    <w:rsid w:val="6EF53330"/>
    <w:rsid w:val="713D2448"/>
    <w:rsid w:val="72F4678B"/>
    <w:rsid w:val="732976F1"/>
    <w:rsid w:val="739C22F5"/>
    <w:rsid w:val="7A7813A6"/>
    <w:rsid w:val="7B5400A2"/>
    <w:rsid w:val="7C1925D0"/>
    <w:rsid w:val="7C7F3B85"/>
    <w:rsid w:val="D647E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adjustRightInd w:val="0"/>
      <w:spacing w:after="120" w:line="312" w:lineRule="atLeast"/>
      <w:textAlignment w:val="baseline"/>
    </w:pPr>
    <w:rPr>
      <w:rFonts w:ascii="Calibri" w:hAnsi="Calibri"/>
      <w:kern w:val="0"/>
      <w:sz w:val="20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  <w:rPr>
      <w:rFonts w:ascii="Calibri" w:hAnsi="Calibri"/>
      <w:kern w:val="0"/>
      <w:sz w:val="20"/>
    </w:rPr>
  </w:style>
  <w:style w:type="paragraph" w:styleId="4">
    <w:name w:val="Balloon Text"/>
    <w:basedOn w:val="1"/>
    <w:link w:val="24"/>
    <w:unhideWhenUsed/>
    <w:qFormat/>
    <w:uiPriority w:val="99"/>
    <w:rPr>
      <w:rFonts w:ascii="Calibri" w:hAnsi="Calibri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Subtitle"/>
    <w:basedOn w:val="1"/>
    <w:link w:val="23"/>
    <w:qFormat/>
    <w:locked/>
    <w:uiPriority w:val="99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0"/>
    </w:r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1">
    <w:name w:val="正文文本 Char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12">
    <w:name w:val="日期 Char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13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刊物日期"/>
    <w:qFormat/>
    <w:uiPriority w:val="99"/>
    <w:rPr>
      <w:rFonts w:eastAsia="仿宋_GB2312" w:cs="Times New Roman"/>
      <w:spacing w:val="-64"/>
      <w:sz w:val="32"/>
      <w:szCs w:val="32"/>
    </w:rPr>
  </w:style>
  <w:style w:type="character" w:customStyle="1" w:styleId="16">
    <w:name w:val="刊物标题"/>
    <w:qFormat/>
    <w:uiPriority w:val="99"/>
    <w:rPr>
      <w:rFonts w:eastAsia="金山简标宋" w:cs="Times New Roman"/>
      <w:i/>
      <w:iCs/>
      <w:sz w:val="44"/>
    </w:rPr>
  </w:style>
  <w:style w:type="character" w:customStyle="1" w:styleId="17">
    <w:name w:val="刊物正文"/>
    <w:qFormat/>
    <w:uiPriority w:val="99"/>
    <w:rPr>
      <w:rFonts w:eastAsia="仿宋_GB2312" w:cs="Times New Roman"/>
      <w:sz w:val="30"/>
    </w:rPr>
  </w:style>
  <w:style w:type="character" w:customStyle="1" w:styleId="18">
    <w:name w:val="公文正文"/>
    <w:qFormat/>
    <w:uiPriority w:val="99"/>
    <w:rPr>
      <w:rFonts w:ascii="仿宋_GB2312" w:eastAsia="仿宋_GB2312" w:cs="Times New Roman"/>
      <w:sz w:val="32"/>
    </w:rPr>
  </w:style>
  <w:style w:type="paragraph" w:customStyle="1" w:styleId="19">
    <w:name w:val="Char Char Char"/>
    <w:basedOn w:val="1"/>
    <w:qFormat/>
    <w:uiPriority w:val="99"/>
    <w:rPr>
      <w:rFonts w:ascii="Verdana" w:hAnsi="Verdana" w:eastAsia="仿宋_GB2312"/>
      <w:kern w:val="0"/>
      <w:sz w:val="24"/>
      <w:szCs w:val="21"/>
      <w:lang w:eastAsia="en-US"/>
    </w:rPr>
  </w:style>
  <w:style w:type="character" w:customStyle="1" w:styleId="20">
    <w:name w:val="公文文号"/>
    <w:qFormat/>
    <w:uiPriority w:val="99"/>
    <w:rPr>
      <w:rFonts w:ascii="仿宋_GB2312" w:eastAsia="仿宋_GB2312"/>
    </w:rPr>
  </w:style>
  <w:style w:type="character" w:customStyle="1" w:styleId="21">
    <w:name w:val="公文标题"/>
    <w:qFormat/>
    <w:uiPriority w:val="99"/>
    <w:rPr>
      <w:rFonts w:ascii="金山简标宋" w:eastAsia="金山简标宋"/>
      <w:sz w:val="44"/>
    </w:rPr>
  </w:style>
  <w:style w:type="character" w:customStyle="1" w:styleId="22">
    <w:name w:val="公文核稿人"/>
    <w:qFormat/>
    <w:uiPriority w:val="99"/>
    <w:rPr>
      <w:rFonts w:ascii="仿宋_GB2312" w:eastAsia="仿宋_GB2312"/>
      <w:sz w:val="28"/>
    </w:rPr>
  </w:style>
  <w:style w:type="character" w:customStyle="1" w:styleId="23">
    <w:name w:val="副标题 Char"/>
    <w:link w:val="7"/>
    <w:qFormat/>
    <w:locked/>
    <w:uiPriority w:val="99"/>
    <w:rPr>
      <w:rFonts w:ascii="Arial" w:hAnsi="Arial" w:cs="Times New Roman"/>
      <w:i/>
      <w:kern w:val="0"/>
      <w:sz w:val="20"/>
      <w:szCs w:val="20"/>
    </w:rPr>
  </w:style>
  <w:style w:type="character" w:customStyle="1" w:styleId="24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qwb</Company>
  <Pages>3</Pages>
  <Words>208</Words>
  <Characters>1186</Characters>
  <Lines>9</Lines>
  <Paragraphs>2</Paragraphs>
  <ScaleCrop>false</ScaleCrop>
  <LinksUpToDate>false</LinksUpToDate>
  <CharactersWithSpaces>1392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2017-03-27T11:46:00Z</dcterms:created>
  <dc:creator>cx</dc:creator>
  <cp:lastModifiedBy>chenjie</cp:lastModifiedBy>
  <cp:lastPrinted>2020-07-20T11:01:00Z</cp:lastPrinted>
  <dcterms:modified xsi:type="dcterms:W3CDTF">2022-02-28T16:26:48Z</dcterms:modified>
  <dc:title>中共昆明市五华区委督查通知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