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b/>
          <w:color w:val="000000" w:themeColor="text1"/>
          <w:sz w:val="44"/>
          <w:szCs w:val="44"/>
          <w14:textFill>
            <w14:solidFill>
              <w14:schemeClr w14:val="tx1"/>
            </w14:solidFill>
          </w14:textFill>
        </w:rPr>
      </w:pPr>
      <w:bookmarkStart w:id="4" w:name="_GoBack"/>
      <w:r>
        <w:rPr>
          <w:rFonts w:ascii="Times New Roman" w:hAnsi="Times New Roman" w:eastAsia="方正小标宋简体" w:cs="Times New Roman"/>
          <w:b/>
          <w:color w:val="000000" w:themeColor="text1"/>
          <w:sz w:val="44"/>
          <w:szCs w:val="44"/>
          <w14:textFill>
            <w14:solidFill>
              <w14:schemeClr w14:val="tx1"/>
            </w14:solidFill>
          </w14:textFill>
        </w:rPr>
        <w:t>五华区市场监督管理局</w:t>
      </w:r>
    </w:p>
    <w:p>
      <w:pPr>
        <w:spacing w:line="580" w:lineRule="exact"/>
        <w:jc w:val="center"/>
        <w:rPr>
          <w:rFonts w:ascii="Times New Roman" w:hAnsi="Times New Roman" w:eastAsia="方正小标宋简体" w:cs="Times New Roman"/>
          <w:b/>
          <w:color w:val="000000" w:themeColor="text1"/>
          <w:sz w:val="44"/>
          <w:szCs w:val="44"/>
          <w14:textFill>
            <w14:solidFill>
              <w14:schemeClr w14:val="tx1"/>
            </w14:solidFill>
          </w14:textFill>
        </w:rPr>
      </w:pPr>
      <w:r>
        <w:rPr>
          <w:rFonts w:hint="eastAsia" w:ascii="Times New Roman" w:hAnsi="Times New Roman" w:eastAsia="方正小标宋简体" w:cs="Times New Roman"/>
          <w:b/>
          <w:color w:val="000000" w:themeColor="text1"/>
          <w:sz w:val="44"/>
          <w:szCs w:val="44"/>
          <w14:textFill>
            <w14:solidFill>
              <w14:schemeClr w14:val="tx1"/>
            </w14:solidFill>
          </w14:textFill>
        </w:rPr>
        <w:t>“十四五”期间工作思路和重点工作举措</w:t>
      </w:r>
    </w:p>
    <w:bookmarkEnd w:id="4"/>
    <w:p>
      <w:pPr>
        <w:pStyle w:val="5"/>
        <w:spacing w:before="0" w:beforeAutospacing="0" w:after="0" w:afterAutospacing="0" w:line="58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p>
    <w:p>
      <w:pPr>
        <w:pStyle w:val="5"/>
        <w:spacing w:before="0" w:beforeAutospacing="0" w:after="0" w:afterAutospacing="0" w:line="58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 xml:space="preserve"> “十四五”时期</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国家治理现代化</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经济高质量发展</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适应开放型经济趋势</w:t>
      </w:r>
      <w:r>
        <w:rPr>
          <w:rFonts w:hint="eastAsia" w:ascii="Times New Roman" w:hAnsi="Times New Roman" w:eastAsia="仿宋_GB2312" w:cs="Times New Roman"/>
          <w:bCs/>
          <w:color w:val="000000" w:themeColor="text1"/>
          <w:sz w:val="32"/>
          <w:szCs w:val="32"/>
          <w14:textFill>
            <w14:solidFill>
              <w14:schemeClr w14:val="tx1"/>
            </w14:solidFill>
          </w14:textFill>
        </w:rPr>
        <w:t>、人民对美好生活的向往、</w:t>
      </w:r>
      <w:r>
        <w:rPr>
          <w:rFonts w:ascii="Times New Roman" w:hAnsi="Times New Roman" w:eastAsia="仿宋_GB2312" w:cs="Times New Roman"/>
          <w:bCs/>
          <w:color w:val="000000" w:themeColor="text1"/>
          <w:sz w:val="32"/>
          <w:szCs w:val="32"/>
          <w14:textFill>
            <w14:solidFill>
              <w14:schemeClr w14:val="tx1"/>
            </w14:solidFill>
          </w14:textFill>
        </w:rPr>
        <w:t>新经济形态的涌现</w:t>
      </w:r>
      <w:r>
        <w:rPr>
          <w:rFonts w:hint="eastAsia" w:ascii="Times New Roman" w:hAnsi="Times New Roman" w:eastAsia="仿宋_GB2312" w:cs="Times New Roman"/>
          <w:bCs/>
          <w:color w:val="000000" w:themeColor="text1"/>
          <w:sz w:val="32"/>
          <w:szCs w:val="32"/>
          <w14:textFill>
            <w14:solidFill>
              <w14:schemeClr w14:val="tx1"/>
            </w14:solidFill>
          </w14:textFill>
        </w:rPr>
        <w:t>等不同方面都</w:t>
      </w:r>
      <w:r>
        <w:rPr>
          <w:rFonts w:ascii="Times New Roman" w:hAnsi="Times New Roman" w:eastAsia="仿宋_GB2312" w:cs="Times New Roman"/>
          <w:bCs/>
          <w:color w:val="000000" w:themeColor="text1"/>
          <w:sz w:val="32"/>
          <w:szCs w:val="32"/>
          <w14:textFill>
            <w14:solidFill>
              <w14:schemeClr w14:val="tx1"/>
            </w14:solidFill>
          </w14:textFill>
        </w:rPr>
        <w:t>对市场监管</w:t>
      </w:r>
      <w:r>
        <w:rPr>
          <w:rFonts w:hint="eastAsia" w:ascii="Times New Roman" w:hAnsi="Times New Roman" w:eastAsia="仿宋_GB2312" w:cs="Times New Roman"/>
          <w:bCs/>
          <w:color w:val="000000" w:themeColor="text1"/>
          <w:sz w:val="32"/>
          <w:szCs w:val="32"/>
          <w14:textFill>
            <w14:solidFill>
              <w14:schemeClr w14:val="tx1"/>
            </w14:solidFill>
          </w14:textFill>
        </w:rPr>
        <w:t>工作</w:t>
      </w:r>
      <w:r>
        <w:rPr>
          <w:rFonts w:ascii="Times New Roman" w:hAnsi="Times New Roman" w:eastAsia="仿宋_GB2312" w:cs="Times New Roman"/>
          <w:bCs/>
          <w:color w:val="000000" w:themeColor="text1"/>
          <w:sz w:val="32"/>
          <w:szCs w:val="32"/>
          <w14:textFill>
            <w14:solidFill>
              <w14:schemeClr w14:val="tx1"/>
            </w14:solidFill>
          </w14:textFill>
        </w:rPr>
        <w:t>提出</w:t>
      </w:r>
      <w:r>
        <w:rPr>
          <w:rFonts w:hint="eastAsia" w:ascii="Times New Roman" w:hAnsi="Times New Roman" w:eastAsia="仿宋_GB2312" w:cs="Times New Roman"/>
          <w:bCs/>
          <w:color w:val="000000" w:themeColor="text1"/>
          <w:sz w:val="32"/>
          <w:szCs w:val="32"/>
          <w14:textFill>
            <w14:solidFill>
              <w14:schemeClr w14:val="tx1"/>
            </w14:solidFill>
          </w14:textFill>
        </w:rPr>
        <w:t>了</w:t>
      </w:r>
      <w:r>
        <w:rPr>
          <w:rFonts w:ascii="Times New Roman" w:hAnsi="Times New Roman" w:eastAsia="仿宋_GB2312" w:cs="Times New Roman"/>
          <w:bCs/>
          <w:color w:val="000000" w:themeColor="text1"/>
          <w:sz w:val="32"/>
          <w:szCs w:val="32"/>
          <w14:textFill>
            <w14:solidFill>
              <w14:schemeClr w14:val="tx1"/>
            </w14:solidFill>
          </w14:textFill>
        </w:rPr>
        <w:t>新要求</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面对深刻复杂变化的发展形势，加强和改善市场监管是新时期我国政府职能转变的重要方向，是国家治理体系和治理能力现代化的重要任务，是改善经济发展环境、推动地方经济繁荣发展的重要保障</w:t>
      </w:r>
      <w:r>
        <w:rPr>
          <w:rFonts w:hint="eastAsia" w:ascii="Times New Roman" w:hAnsi="Times New Roman" w:eastAsia="仿宋_GB2312" w:cs="Times New Roman"/>
          <w:bCs/>
          <w:color w:val="000000" w:themeColor="text1"/>
          <w:sz w:val="32"/>
          <w:szCs w:val="32"/>
          <w14:textFill>
            <w14:solidFill>
              <w14:schemeClr w14:val="tx1"/>
            </w14:solidFill>
          </w14:textFill>
        </w:rPr>
        <w:t>。针对新趋势和新要求，</w:t>
      </w:r>
      <w:r>
        <w:rPr>
          <w:rFonts w:ascii="Times New Roman" w:hAnsi="Times New Roman" w:eastAsia="仿宋_GB2312" w:cs="Times New Roman"/>
          <w:bCs/>
          <w:color w:val="000000" w:themeColor="text1"/>
          <w:sz w:val="32"/>
          <w:szCs w:val="32"/>
          <w14:textFill>
            <w14:solidFill>
              <w14:schemeClr w14:val="tx1"/>
            </w14:solidFill>
          </w14:textFill>
        </w:rPr>
        <w:t xml:space="preserve"> “十四五”时期</w:t>
      </w:r>
      <w:r>
        <w:rPr>
          <w:rFonts w:hint="eastAsia" w:ascii="Times New Roman" w:hAnsi="Times New Roman" w:eastAsia="仿宋_GB2312" w:cs="Times New Roman"/>
          <w:bCs/>
          <w:color w:val="000000" w:themeColor="text1"/>
          <w:sz w:val="32"/>
          <w:szCs w:val="32"/>
          <w14:textFill>
            <w14:solidFill>
              <w14:schemeClr w14:val="tx1"/>
            </w14:solidFill>
          </w14:textFill>
        </w:rPr>
        <w:t>五华区市场监管工作将从如下方面开展。</w:t>
      </w:r>
    </w:p>
    <w:p>
      <w:pPr>
        <w:pStyle w:val="5"/>
        <w:spacing w:before="0" w:beforeAutospacing="0" w:after="0" w:afterAutospacing="0" w:line="580" w:lineRule="exact"/>
        <w:ind w:firstLine="640" w:firstLineChars="200"/>
        <w:jc w:val="both"/>
        <w:outlineLvl w:val="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一、“十四五”市场监管工作思路</w:t>
      </w:r>
    </w:p>
    <w:p>
      <w:pPr>
        <w:pStyle w:val="5"/>
        <w:spacing w:before="0" w:beforeAutospacing="0" w:after="0" w:afterAutospacing="0" w:line="58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全面落实国家治理体系和治理能力现代化对市场监管的部署要求，聚焦五华区“三大功能”定位，围绕市场监管新要求、经济发展新趋势、科技变革新动向、监管执法新实践，突出制度的根本性、全局性、稳定性、长期性作用，将标准化方法引入市场监管行政工作，进一步强化制度意识，加强制度集成融合创新，加快综合执法规范化、重点领域制度化、基层监管标准化、人才队伍专业化、监管模式多元化“五个推进”，建立适应新形势市场监管的体系框架和制度机制，将制度优势转化为治理效能，实现“物理整合”到“化学融合”转变。力争到“十四五”末，五华区市场监管体制更加成熟、制度更加定型，基本形成与全区经济社会发展水平相适应的高标准市场监管特色制度体系，以高质量监管推动全区经济社会高质量发展。</w:t>
      </w:r>
    </w:p>
    <w:p>
      <w:pPr>
        <w:pStyle w:val="5"/>
        <w:spacing w:before="0" w:beforeAutospacing="0" w:after="0" w:afterAutospacing="0" w:line="580" w:lineRule="exact"/>
        <w:ind w:firstLine="640" w:firstLineChars="200"/>
        <w:jc w:val="both"/>
        <w:outlineLvl w:val="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二、“十四五”市场监管重点工作举措</w:t>
      </w:r>
    </w:p>
    <w:p>
      <w:pPr>
        <w:pStyle w:val="5"/>
        <w:spacing w:before="0" w:beforeAutospacing="0" w:after="0" w:afterAutospacing="0" w:line="58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十四五”时期，将围绕高标准市场体系建设需求，坚持高站位思考、高起点谋划、高标准推进，建立健全各项制度，细化工作标准，规范原则程序，明确纪律要求，确保各项工作有据可依、有章可循，真正做到用制度管人、管事、管权，着力提升市场监管治理体系和治理能力。</w:t>
      </w:r>
    </w:p>
    <w:p>
      <w:pPr>
        <w:pStyle w:val="5"/>
        <w:widowControl w:val="0"/>
        <w:spacing w:before="0" w:beforeAutospacing="0" w:after="0" w:afterAutospacing="0" w:line="580" w:lineRule="exact"/>
        <w:ind w:firstLine="640" w:firstLineChars="200"/>
        <w:jc w:val="both"/>
        <w:outlineLvl w:val="1"/>
        <w:rPr>
          <w:rFonts w:ascii="Times New Roman" w:hAnsi="Times New Roman" w:eastAsia="楷体" w:cs="Times New Roman"/>
          <w:color w:val="000000" w:themeColor="text1"/>
          <w:kern w:val="2"/>
          <w:sz w:val="32"/>
          <w:szCs w:val="32"/>
          <w14:textFill>
            <w14:solidFill>
              <w14:schemeClr w14:val="tx1"/>
            </w14:solidFill>
          </w14:textFill>
        </w:rPr>
      </w:pPr>
      <w:r>
        <w:rPr>
          <w:rFonts w:hint="eastAsia" w:ascii="Times New Roman" w:hAnsi="Times New Roman" w:eastAsia="楷体" w:cs="Times New Roman"/>
          <w:color w:val="000000" w:themeColor="text1"/>
          <w:kern w:val="2"/>
          <w:sz w:val="32"/>
          <w:szCs w:val="32"/>
          <w14:textFill>
            <w14:solidFill>
              <w14:schemeClr w14:val="tx1"/>
            </w14:solidFill>
          </w14:textFill>
        </w:rPr>
        <w:t>（一）推进综合执法规范化建设</w:t>
      </w:r>
    </w:p>
    <w:p>
      <w:pPr>
        <w:pStyle w:val="5"/>
        <w:spacing w:before="0" w:beforeAutospacing="0" w:after="0" w:afterAutospacing="0" w:line="580" w:lineRule="exact"/>
        <w:ind w:firstLine="643"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一是严格落实执法责任。</w:t>
      </w:r>
      <w:r>
        <w:rPr>
          <w:rFonts w:hint="eastAsia" w:ascii="Times New Roman" w:hAnsi="Times New Roman" w:eastAsia="仿宋_GB2312" w:cs="Times New Roman"/>
          <w:bCs/>
          <w:color w:val="000000" w:themeColor="text1"/>
          <w:sz w:val="32"/>
          <w:szCs w:val="32"/>
          <w14:textFill>
            <w14:solidFill>
              <w14:schemeClr w14:val="tx1"/>
            </w14:solidFill>
          </w14:textFill>
        </w:rPr>
        <w:t>全面落实国家关于行政执法责任制的相关要求，建立健全《五华区市场监督管理局行政执法岗位责任制度》《五华区市场监督管理局行政执法过错责任追究制度》等相关制度，监督和保障全局工作人员依法履行职责。</w:t>
      </w:r>
      <w:r>
        <w:rPr>
          <w:rFonts w:hint="eastAsia" w:ascii="Times New Roman" w:hAnsi="Times New Roman" w:eastAsia="仿宋_GB2312" w:cs="Times New Roman"/>
          <w:b/>
          <w:color w:val="000000" w:themeColor="text1"/>
          <w:sz w:val="32"/>
          <w:szCs w:val="32"/>
          <w14:textFill>
            <w14:solidFill>
              <w14:schemeClr w14:val="tx1"/>
            </w14:solidFill>
          </w14:textFill>
        </w:rPr>
        <w:t>二是全面优化执法流程。</w:t>
      </w:r>
      <w:r>
        <w:rPr>
          <w:rFonts w:hint="eastAsia" w:ascii="Times New Roman" w:hAnsi="Times New Roman" w:eastAsia="仿宋_GB2312" w:cs="Times New Roman"/>
          <w:bCs/>
          <w:color w:val="000000" w:themeColor="text1"/>
          <w:sz w:val="32"/>
          <w:szCs w:val="32"/>
          <w14:textFill>
            <w14:solidFill>
              <w14:schemeClr w14:val="tx1"/>
            </w14:solidFill>
          </w14:textFill>
        </w:rPr>
        <w:t>以标准化的制度规范为综合执法“引航开路”，研究制定《五华区市场监督管理局行政处罚案件办理流程》，保障市场监管部门依法有效履行行政处罚职责。</w:t>
      </w:r>
      <w:r>
        <w:rPr>
          <w:rFonts w:hint="eastAsia" w:ascii="Times New Roman" w:hAnsi="Times New Roman" w:eastAsia="仿宋_GB2312" w:cs="Times New Roman"/>
          <w:b/>
          <w:color w:val="000000" w:themeColor="text1"/>
          <w:sz w:val="32"/>
          <w:szCs w:val="32"/>
          <w14:textFill>
            <w14:solidFill>
              <w14:schemeClr w14:val="tx1"/>
            </w14:solidFill>
          </w14:textFill>
        </w:rPr>
        <w:t>三是切实规范执法行为。</w:t>
      </w:r>
      <w:r>
        <w:rPr>
          <w:rFonts w:hint="eastAsia" w:ascii="Times New Roman" w:hAnsi="Times New Roman" w:eastAsia="仿宋_GB2312" w:cs="Times New Roman"/>
          <w:bCs/>
          <w:color w:val="000000" w:themeColor="text1"/>
          <w:sz w:val="32"/>
          <w:szCs w:val="32"/>
          <w14:textFill>
            <w14:solidFill>
              <w14:schemeClr w14:val="tx1"/>
            </w14:solidFill>
          </w14:textFill>
        </w:rPr>
        <w:t>围绕行政执法中不严格、不规范、不文明、不透明等突出问题，研究制定《五华区市场监督管理局综合行政执法事项指导目录》《五华区市场监督管理局行政执法全过程记录制度》等制度，切实规范市场监管行政执法行为。</w:t>
      </w:r>
      <w:r>
        <w:rPr>
          <w:rFonts w:hint="eastAsia" w:ascii="Times New Roman" w:hAnsi="Times New Roman" w:eastAsia="仿宋_GB2312" w:cs="Times New Roman"/>
          <w:b/>
          <w:color w:val="000000" w:themeColor="text1"/>
          <w:sz w:val="32"/>
          <w:szCs w:val="32"/>
          <w14:textFill>
            <w14:solidFill>
              <w14:schemeClr w14:val="tx1"/>
            </w14:solidFill>
          </w14:textFill>
        </w:rPr>
        <w:t>四是加强执法督促指导。</w:t>
      </w:r>
      <w:r>
        <w:rPr>
          <w:rFonts w:hint="eastAsia" w:ascii="Times New Roman" w:hAnsi="Times New Roman" w:eastAsia="仿宋_GB2312" w:cs="Times New Roman"/>
          <w:bCs/>
          <w:color w:val="000000" w:themeColor="text1"/>
          <w:sz w:val="32"/>
          <w:szCs w:val="32"/>
          <w14:textFill>
            <w14:solidFill>
              <w14:schemeClr w14:val="tx1"/>
            </w14:solidFill>
          </w14:textFill>
        </w:rPr>
        <w:t>建立执法办案指挥督导机制，研究制定《五华区市场监督管理局案件督查督办工作制度》《五华区市场监督管理局重大案件挂牌督办制度》等制度，确保综合行政执法工作上下一致、运转高效。</w:t>
      </w:r>
    </w:p>
    <w:p>
      <w:pPr>
        <w:pStyle w:val="5"/>
        <w:widowControl w:val="0"/>
        <w:spacing w:before="0" w:beforeAutospacing="0" w:after="0" w:afterAutospacing="0" w:line="580" w:lineRule="exact"/>
        <w:ind w:firstLine="640" w:firstLineChars="200"/>
        <w:jc w:val="both"/>
        <w:outlineLvl w:val="1"/>
        <w:rPr>
          <w:rFonts w:ascii="Times New Roman" w:hAnsi="Times New Roman" w:eastAsia="楷体" w:cs="Times New Roman"/>
          <w:color w:val="000000" w:themeColor="text1"/>
          <w:kern w:val="2"/>
          <w:sz w:val="32"/>
          <w:szCs w:val="32"/>
          <w14:textFill>
            <w14:solidFill>
              <w14:schemeClr w14:val="tx1"/>
            </w14:solidFill>
          </w14:textFill>
        </w:rPr>
      </w:pPr>
      <w:bookmarkStart w:id="0" w:name="_Toc10132"/>
      <w:r>
        <w:rPr>
          <w:rFonts w:hint="eastAsia" w:ascii="Times New Roman" w:hAnsi="Times New Roman" w:eastAsia="楷体" w:cs="Times New Roman"/>
          <w:color w:val="000000" w:themeColor="text1"/>
          <w:kern w:val="2"/>
          <w:sz w:val="32"/>
          <w:szCs w:val="32"/>
          <w14:textFill>
            <w14:solidFill>
              <w14:schemeClr w14:val="tx1"/>
            </w14:solidFill>
          </w14:textFill>
        </w:rPr>
        <w:t>（二）推进重点领域制度化建设</w:t>
      </w:r>
      <w:bookmarkEnd w:id="0"/>
    </w:p>
    <w:p>
      <w:pPr>
        <w:pStyle w:val="5"/>
        <w:spacing w:before="0" w:beforeAutospacing="0" w:after="0" w:afterAutospacing="0" w:line="580" w:lineRule="exact"/>
        <w:ind w:firstLine="643"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一是优化行政审批服务标准。</w:t>
      </w:r>
      <w:r>
        <w:rPr>
          <w:rFonts w:hint="eastAsia" w:ascii="Times New Roman" w:hAnsi="Times New Roman" w:eastAsia="仿宋_GB2312" w:cs="Times New Roman"/>
          <w:bCs/>
          <w:color w:val="000000" w:themeColor="text1"/>
          <w:sz w:val="32"/>
          <w:szCs w:val="32"/>
          <w14:textFill>
            <w14:solidFill>
              <w14:schemeClr w14:val="tx1"/>
            </w14:solidFill>
          </w14:textFill>
        </w:rPr>
        <w:t>以深化行政审批制度改革为抓手，用制度为市场主体发展铺路，研究制定《五华区市场监督管理局行政审批事项业务手册》《五华区市场监督管理局“一网通办”办事指南》等制度规范。</w:t>
      </w:r>
      <w:r>
        <w:rPr>
          <w:rFonts w:hint="eastAsia" w:ascii="Times New Roman" w:hAnsi="Times New Roman" w:eastAsia="仿宋_GB2312" w:cs="Times New Roman"/>
          <w:b/>
          <w:color w:val="000000" w:themeColor="text1"/>
          <w:sz w:val="32"/>
          <w:szCs w:val="32"/>
          <w14:textFill>
            <w14:solidFill>
              <w14:schemeClr w14:val="tx1"/>
            </w14:solidFill>
          </w14:textFill>
        </w:rPr>
        <w:t>二是强化食品安全监管机制。</w:t>
      </w:r>
      <w:r>
        <w:rPr>
          <w:rFonts w:hint="eastAsia" w:ascii="Times New Roman" w:hAnsi="Times New Roman" w:eastAsia="仿宋_GB2312" w:cs="Times New Roman"/>
          <w:bCs/>
          <w:color w:val="000000" w:themeColor="text1"/>
          <w:sz w:val="32"/>
          <w:szCs w:val="32"/>
          <w14:textFill>
            <w14:solidFill>
              <w14:schemeClr w14:val="tx1"/>
            </w14:solidFill>
          </w14:textFill>
        </w:rPr>
        <w:t>围绕云南省加强食品安全工作和昆明市创建国家食品安全示范城市的相关要求，探索制定《五华区市场监督管理局食品安全监管事权清单》《五华区市场监督管理局食品生产环节食品安全标准化现场检查制度》等制度，适应食品安全监管新形势。</w:t>
      </w:r>
      <w:r>
        <w:rPr>
          <w:rFonts w:hint="eastAsia" w:ascii="Times New Roman" w:hAnsi="Times New Roman" w:eastAsia="仿宋_GB2312" w:cs="Times New Roman"/>
          <w:b/>
          <w:color w:val="000000" w:themeColor="text1"/>
          <w:sz w:val="32"/>
          <w:szCs w:val="32"/>
          <w14:textFill>
            <w14:solidFill>
              <w14:schemeClr w14:val="tx1"/>
            </w14:solidFill>
          </w14:textFill>
        </w:rPr>
        <w:t>三是提升“两品一械”监管效能。</w:t>
      </w:r>
      <w:r>
        <w:rPr>
          <w:rFonts w:hint="eastAsia" w:ascii="Times New Roman" w:hAnsi="Times New Roman" w:eastAsia="仿宋_GB2312" w:cs="Times New Roman"/>
          <w:bCs/>
          <w:color w:val="000000" w:themeColor="text1"/>
          <w:sz w:val="32"/>
          <w:szCs w:val="32"/>
          <w14:textFill>
            <w14:solidFill>
              <w14:schemeClr w14:val="tx1"/>
            </w14:solidFill>
          </w14:textFill>
        </w:rPr>
        <w:t>以保障人民群众生命安全和身体健康为根本目标，探索建立《五华区市场监督管理局“两品一械”常态化监督管理工作制度》《五华区市场监督管理局“两品一械”飞行检查工作规定》等制度，对“两品一械”实行全主体、全品种、全链条的严格监管。</w:t>
      </w:r>
      <w:r>
        <w:rPr>
          <w:rFonts w:hint="eastAsia" w:ascii="Times New Roman" w:hAnsi="Times New Roman" w:eastAsia="仿宋_GB2312" w:cs="Times New Roman"/>
          <w:b/>
          <w:color w:val="000000" w:themeColor="text1"/>
          <w:sz w:val="32"/>
          <w:szCs w:val="32"/>
          <w14:textFill>
            <w14:solidFill>
              <w14:schemeClr w14:val="tx1"/>
            </w14:solidFill>
          </w14:textFill>
        </w:rPr>
        <w:t>四是加大特种设备监管力度。</w:t>
      </w:r>
      <w:r>
        <w:rPr>
          <w:rFonts w:hint="eastAsia" w:ascii="Times New Roman" w:hAnsi="Times New Roman" w:eastAsia="仿宋_GB2312" w:cs="Times New Roman"/>
          <w:bCs/>
          <w:color w:val="000000" w:themeColor="text1"/>
          <w:sz w:val="32"/>
          <w:szCs w:val="32"/>
          <w14:textFill>
            <w14:solidFill>
              <w14:schemeClr w14:val="tx1"/>
            </w14:solidFill>
          </w14:textFill>
        </w:rPr>
        <w:t>健全特种设备安全监管链条，建立完善《五华区市场监督管理局特种设备安全监管日常监督检查工作制度》《五华区市场监督管理局特种设备安全监管工作通报和风险警示提示制度》等相关制度，守住守好特种设备安全底线。</w:t>
      </w:r>
    </w:p>
    <w:p>
      <w:pPr>
        <w:pStyle w:val="5"/>
        <w:widowControl w:val="0"/>
        <w:spacing w:before="0" w:beforeAutospacing="0" w:after="0" w:afterAutospacing="0" w:line="580" w:lineRule="exact"/>
        <w:ind w:firstLine="640" w:firstLineChars="200"/>
        <w:jc w:val="both"/>
        <w:outlineLvl w:val="1"/>
        <w:rPr>
          <w:rFonts w:ascii="Times New Roman" w:hAnsi="Times New Roman" w:eastAsia="楷体" w:cs="Times New Roman"/>
          <w:color w:val="000000" w:themeColor="text1"/>
          <w:kern w:val="2"/>
          <w:sz w:val="32"/>
          <w:szCs w:val="32"/>
          <w14:textFill>
            <w14:solidFill>
              <w14:schemeClr w14:val="tx1"/>
            </w14:solidFill>
          </w14:textFill>
        </w:rPr>
      </w:pPr>
      <w:bookmarkStart w:id="1" w:name="_Toc17806"/>
      <w:r>
        <w:rPr>
          <w:rFonts w:hint="eastAsia" w:ascii="Times New Roman" w:hAnsi="Times New Roman" w:eastAsia="楷体" w:cs="Times New Roman"/>
          <w:color w:val="000000" w:themeColor="text1"/>
          <w:kern w:val="2"/>
          <w:sz w:val="32"/>
          <w:szCs w:val="32"/>
          <w14:textFill>
            <w14:solidFill>
              <w14:schemeClr w14:val="tx1"/>
            </w14:solidFill>
          </w14:textFill>
        </w:rPr>
        <w:t>（三）推进基层监管标准化建设</w:t>
      </w:r>
      <w:bookmarkEnd w:id="1"/>
    </w:p>
    <w:p>
      <w:pPr>
        <w:pStyle w:val="5"/>
        <w:spacing w:before="0" w:beforeAutospacing="0" w:after="0" w:afterAutospacing="0" w:line="580" w:lineRule="exact"/>
        <w:ind w:firstLine="643"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一是提升监管服务保障。</w:t>
      </w:r>
      <w:r>
        <w:rPr>
          <w:rFonts w:hint="eastAsia" w:ascii="Times New Roman" w:hAnsi="Times New Roman" w:eastAsia="仿宋_GB2312" w:cs="Times New Roman"/>
          <w:bCs/>
          <w:color w:val="000000" w:themeColor="text1"/>
          <w:sz w:val="32"/>
          <w:szCs w:val="32"/>
          <w14:textFill>
            <w14:solidFill>
              <w14:schemeClr w14:val="tx1"/>
            </w14:solidFill>
          </w14:textFill>
        </w:rPr>
        <w:t>围绕“如何保障”的问题，制定完善《市场监管所组织结构管理办法》《市场监管所设施设备配备及管理办法》《市场监管所行政职权实施情况和监督检查实施情况统计及通报制度》，形成具有五华特色的标准规范，为基层所的资源配备提供依据。</w:t>
      </w:r>
      <w:r>
        <w:rPr>
          <w:rFonts w:hint="eastAsia" w:ascii="Times New Roman" w:hAnsi="Times New Roman" w:eastAsia="仿宋_GB2312" w:cs="Times New Roman"/>
          <w:b/>
          <w:color w:val="000000" w:themeColor="text1"/>
          <w:sz w:val="32"/>
          <w:szCs w:val="32"/>
          <w14:textFill>
            <w14:solidFill>
              <w14:schemeClr w14:val="tx1"/>
            </w14:solidFill>
          </w14:textFill>
        </w:rPr>
        <w:t>二是规范监管服务行为。</w:t>
      </w:r>
      <w:r>
        <w:rPr>
          <w:rFonts w:hint="eastAsia" w:ascii="Times New Roman" w:hAnsi="Times New Roman" w:eastAsia="仿宋_GB2312" w:cs="Times New Roman"/>
          <w:bCs/>
          <w:color w:val="000000" w:themeColor="text1"/>
          <w:sz w:val="32"/>
          <w:szCs w:val="32"/>
          <w14:textFill>
            <w14:solidFill>
              <w14:schemeClr w14:val="tx1"/>
            </w14:solidFill>
          </w14:textFill>
        </w:rPr>
        <w:t>围绕“怎么工作”的问题，梳理制定《市场监管所事权清单》《市场监管所业务指导书》《市场监管所工作手册》，加强各项监管服务行为的程序性、规范性，有效提升基层市场监管服务质量和社会满意度。</w:t>
      </w:r>
      <w:r>
        <w:rPr>
          <w:rFonts w:hint="eastAsia" w:ascii="Times New Roman" w:hAnsi="Times New Roman" w:eastAsia="仿宋_GB2312" w:cs="Times New Roman"/>
          <w:b/>
          <w:color w:val="000000" w:themeColor="text1"/>
          <w:sz w:val="32"/>
          <w:szCs w:val="32"/>
          <w14:textFill>
            <w14:solidFill>
              <w14:schemeClr w14:val="tx1"/>
            </w14:solidFill>
          </w14:textFill>
        </w:rPr>
        <w:t>三是提高绩效管理水平。</w:t>
      </w:r>
      <w:r>
        <w:rPr>
          <w:rFonts w:hint="eastAsia" w:ascii="Times New Roman" w:hAnsi="Times New Roman" w:eastAsia="仿宋_GB2312" w:cs="Times New Roman"/>
          <w:bCs/>
          <w:color w:val="000000" w:themeColor="text1"/>
          <w:sz w:val="32"/>
          <w:szCs w:val="32"/>
          <w14:textFill>
            <w14:solidFill>
              <w14:schemeClr w14:val="tx1"/>
            </w14:solidFill>
          </w14:textFill>
        </w:rPr>
        <w:t>围绕“如何评价”的问题，拟定《市场监管所规范化运行和管理评价办法》，实现绩效评估的标准化，持续提高市场监管所行政效能。</w:t>
      </w:r>
    </w:p>
    <w:p>
      <w:pPr>
        <w:pStyle w:val="5"/>
        <w:widowControl w:val="0"/>
        <w:spacing w:before="0" w:beforeAutospacing="0" w:after="0" w:afterAutospacing="0" w:line="580" w:lineRule="exact"/>
        <w:ind w:firstLine="640" w:firstLineChars="200"/>
        <w:jc w:val="both"/>
        <w:outlineLvl w:val="1"/>
        <w:rPr>
          <w:rFonts w:ascii="Times New Roman" w:hAnsi="Times New Roman" w:eastAsia="楷体" w:cs="Times New Roman"/>
          <w:color w:val="000000" w:themeColor="text1"/>
          <w:kern w:val="2"/>
          <w:sz w:val="32"/>
          <w:szCs w:val="32"/>
          <w14:textFill>
            <w14:solidFill>
              <w14:schemeClr w14:val="tx1"/>
            </w14:solidFill>
          </w14:textFill>
        </w:rPr>
      </w:pPr>
      <w:bookmarkStart w:id="2" w:name="_Toc75"/>
      <w:r>
        <w:rPr>
          <w:rFonts w:hint="eastAsia" w:ascii="Times New Roman" w:hAnsi="Times New Roman" w:eastAsia="楷体" w:cs="Times New Roman"/>
          <w:color w:val="000000" w:themeColor="text1"/>
          <w:kern w:val="2"/>
          <w:sz w:val="32"/>
          <w:szCs w:val="32"/>
          <w14:textFill>
            <w14:solidFill>
              <w14:schemeClr w14:val="tx1"/>
            </w14:solidFill>
          </w14:textFill>
        </w:rPr>
        <w:t>（四）推进人才队伍专业化建设</w:t>
      </w:r>
      <w:bookmarkEnd w:id="2"/>
    </w:p>
    <w:p>
      <w:pPr>
        <w:pStyle w:val="5"/>
        <w:spacing w:before="0" w:beforeAutospacing="0" w:after="0" w:afterAutospacing="0" w:line="580" w:lineRule="exact"/>
        <w:ind w:firstLine="643"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一是构建人才梯队培育体系。</w:t>
      </w:r>
      <w:r>
        <w:rPr>
          <w:rFonts w:hint="eastAsia" w:ascii="Times New Roman" w:hAnsi="Times New Roman" w:eastAsia="仿宋_GB2312" w:cs="Times New Roman"/>
          <w:bCs/>
          <w:color w:val="000000" w:themeColor="text1"/>
          <w:sz w:val="32"/>
          <w:szCs w:val="32"/>
          <w14:textFill>
            <w14:solidFill>
              <w14:schemeClr w14:val="tx1"/>
            </w14:solidFill>
          </w14:textFill>
        </w:rPr>
        <w:t>以梯次储备、精准选拔、系统培育、动态管理的思路，研究制定《五华区市场监督管理局人才梯队培育管理制度》，加强专业化人才队伍建设。</w:t>
      </w:r>
      <w:r>
        <w:rPr>
          <w:rFonts w:hint="eastAsia" w:ascii="Times New Roman" w:hAnsi="Times New Roman" w:eastAsia="仿宋_GB2312" w:cs="Times New Roman"/>
          <w:b/>
          <w:color w:val="000000" w:themeColor="text1"/>
          <w:sz w:val="32"/>
          <w:szCs w:val="32"/>
          <w14:textFill>
            <w14:solidFill>
              <w14:schemeClr w14:val="tx1"/>
            </w14:solidFill>
          </w14:textFill>
        </w:rPr>
        <w:t>二是加强专业人才队伍建设。</w:t>
      </w:r>
      <w:r>
        <w:rPr>
          <w:rFonts w:hint="eastAsia" w:ascii="Times New Roman" w:hAnsi="Times New Roman" w:eastAsia="仿宋_GB2312" w:cs="Times New Roman"/>
          <w:bCs/>
          <w:color w:val="000000" w:themeColor="text1"/>
          <w:sz w:val="32"/>
          <w:szCs w:val="32"/>
          <w14:textFill>
            <w14:solidFill>
              <w14:schemeClr w14:val="tx1"/>
            </w14:solidFill>
          </w14:textFill>
        </w:rPr>
        <w:t>充分发挥资格职称制度的“指挥棒”作用，探索制定《五华区市场监督管理局专业技术资格和职称管理制度》，加快推进食品、药械化、特种设备等领域职业化队伍建设。</w:t>
      </w:r>
      <w:r>
        <w:rPr>
          <w:rFonts w:hint="eastAsia" w:ascii="Times New Roman" w:hAnsi="Times New Roman" w:eastAsia="仿宋_GB2312" w:cs="Times New Roman"/>
          <w:b/>
          <w:color w:val="000000" w:themeColor="text1"/>
          <w:sz w:val="32"/>
          <w:szCs w:val="32"/>
          <w14:textFill>
            <w14:solidFill>
              <w14:schemeClr w14:val="tx1"/>
            </w14:solidFill>
          </w14:textFill>
        </w:rPr>
        <w:t>三是细化人才流动管理机制。</w:t>
      </w:r>
      <w:r>
        <w:rPr>
          <w:rFonts w:hint="eastAsia" w:ascii="Times New Roman" w:hAnsi="Times New Roman" w:eastAsia="仿宋_GB2312" w:cs="Times New Roman"/>
          <w:bCs/>
          <w:color w:val="000000" w:themeColor="text1"/>
          <w:sz w:val="32"/>
          <w:szCs w:val="32"/>
          <w14:textFill>
            <w14:solidFill>
              <w14:schemeClr w14:val="tx1"/>
            </w14:solidFill>
          </w14:textFill>
        </w:rPr>
        <w:t>结合实际制定《五华区市场监督管理局领导干部轮岗交流制度》《五华区市场监督管理局普通工作人员调动规定》，推动全局工作人员的有序流动，提高工作能力和管理水平。</w:t>
      </w:r>
      <w:r>
        <w:rPr>
          <w:rFonts w:hint="eastAsia" w:ascii="Times New Roman" w:hAnsi="Times New Roman" w:eastAsia="仿宋_GB2312" w:cs="Times New Roman"/>
          <w:b/>
          <w:color w:val="000000" w:themeColor="text1"/>
          <w:sz w:val="32"/>
          <w:szCs w:val="32"/>
          <w14:textFill>
            <w14:solidFill>
              <w14:schemeClr w14:val="tx1"/>
            </w14:solidFill>
          </w14:textFill>
        </w:rPr>
        <w:t>四是加大人员学习培训力度。</w:t>
      </w:r>
      <w:r>
        <w:rPr>
          <w:rFonts w:hint="eastAsia" w:ascii="Times New Roman" w:hAnsi="Times New Roman" w:eastAsia="仿宋_GB2312" w:cs="Times New Roman"/>
          <w:bCs/>
          <w:color w:val="000000" w:themeColor="text1"/>
          <w:sz w:val="32"/>
          <w:szCs w:val="32"/>
          <w14:textFill>
            <w14:solidFill>
              <w14:schemeClr w14:val="tx1"/>
            </w14:solidFill>
          </w14:textFill>
        </w:rPr>
        <w:t>以建设学习型机关为目标，研究制定《五华区市场监督管理局学习培训制度》，全面提高全局人员队伍的思想道德素质、政治理论水平和行政执法能力。</w:t>
      </w:r>
    </w:p>
    <w:p>
      <w:pPr>
        <w:pStyle w:val="5"/>
        <w:widowControl w:val="0"/>
        <w:spacing w:before="0" w:beforeAutospacing="0" w:after="0" w:afterAutospacing="0" w:line="580" w:lineRule="exact"/>
        <w:ind w:firstLine="640" w:firstLineChars="200"/>
        <w:jc w:val="both"/>
        <w:outlineLvl w:val="1"/>
        <w:rPr>
          <w:rFonts w:ascii="Times New Roman" w:hAnsi="Times New Roman" w:eastAsia="楷体" w:cs="Times New Roman"/>
          <w:color w:val="000000" w:themeColor="text1"/>
          <w:kern w:val="2"/>
          <w:sz w:val="32"/>
          <w:szCs w:val="32"/>
          <w14:textFill>
            <w14:solidFill>
              <w14:schemeClr w14:val="tx1"/>
            </w14:solidFill>
          </w14:textFill>
        </w:rPr>
      </w:pPr>
      <w:bookmarkStart w:id="3" w:name="_Toc15242"/>
      <w:r>
        <w:rPr>
          <w:rFonts w:hint="eastAsia" w:ascii="Times New Roman" w:hAnsi="Times New Roman" w:eastAsia="楷体" w:cs="Times New Roman"/>
          <w:color w:val="000000" w:themeColor="text1"/>
          <w:kern w:val="2"/>
          <w:sz w:val="32"/>
          <w:szCs w:val="32"/>
          <w14:textFill>
            <w14:solidFill>
              <w14:schemeClr w14:val="tx1"/>
            </w14:solidFill>
          </w14:textFill>
        </w:rPr>
        <w:t>（五）推进监管模式多元化建设</w:t>
      </w:r>
      <w:bookmarkEnd w:id="3"/>
    </w:p>
    <w:p>
      <w:pPr>
        <w:pStyle w:val="5"/>
        <w:spacing w:before="0" w:beforeAutospacing="0" w:after="0" w:afterAutospacing="0" w:line="580" w:lineRule="exact"/>
        <w:ind w:firstLine="643" w:firstLineChars="200"/>
        <w:jc w:val="both"/>
        <w:rPr>
          <w:rFonts w:hint="eastAsia"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一是建立信用监管体系。</w:t>
      </w:r>
      <w:r>
        <w:rPr>
          <w:rFonts w:hint="eastAsia" w:ascii="Times New Roman" w:hAnsi="Times New Roman" w:eastAsia="仿宋_GB2312" w:cs="Times New Roman"/>
          <w:bCs/>
          <w:color w:val="000000" w:themeColor="text1"/>
          <w:sz w:val="32"/>
          <w:szCs w:val="32"/>
          <w14:textFill>
            <w14:solidFill>
              <w14:schemeClr w14:val="tx1"/>
            </w14:solidFill>
          </w14:textFill>
        </w:rPr>
        <w:t>探索制定面向市场主体的《五华区市场监督管理局社会信用体系建设管理办法》，着力提升市场主体的知信、守信、重信意识。</w:t>
      </w:r>
      <w:r>
        <w:rPr>
          <w:rFonts w:hint="eastAsia" w:ascii="Times New Roman" w:hAnsi="Times New Roman" w:eastAsia="仿宋_GB2312" w:cs="Times New Roman"/>
          <w:b/>
          <w:color w:val="000000" w:themeColor="text1"/>
          <w:sz w:val="32"/>
          <w:szCs w:val="32"/>
          <w14:textFill>
            <w14:solidFill>
              <w14:schemeClr w14:val="tx1"/>
            </w14:solidFill>
          </w14:textFill>
        </w:rPr>
        <w:t>二是建立信息化标准体系。</w:t>
      </w:r>
      <w:r>
        <w:rPr>
          <w:rFonts w:hint="eastAsia" w:ascii="Times New Roman" w:hAnsi="Times New Roman" w:eastAsia="仿宋_GB2312" w:cs="Times New Roman"/>
          <w:bCs/>
          <w:color w:val="000000" w:themeColor="text1"/>
          <w:sz w:val="32"/>
          <w:szCs w:val="32"/>
          <w14:textFill>
            <w14:solidFill>
              <w14:schemeClr w14:val="tx1"/>
            </w14:solidFill>
          </w14:textFill>
        </w:rPr>
        <w:t>积极探索制定《五华区市场监督管理局信息化建设管理办法》，加快推动全局信息化建设及应用，充分发挥现代信息技术在深化改革、转变职能、创新管理中的重要作用。</w:t>
      </w:r>
      <w:r>
        <w:rPr>
          <w:rFonts w:hint="eastAsia" w:ascii="Times New Roman" w:hAnsi="Times New Roman" w:eastAsia="仿宋_GB2312" w:cs="Times New Roman"/>
          <w:b/>
          <w:color w:val="000000" w:themeColor="text1"/>
          <w:sz w:val="32"/>
          <w:szCs w:val="32"/>
          <w14:textFill>
            <w14:solidFill>
              <w14:schemeClr w14:val="tx1"/>
            </w14:solidFill>
          </w14:textFill>
        </w:rPr>
        <w:t>三是建立协同治理体系。</w:t>
      </w:r>
      <w:r>
        <w:rPr>
          <w:rFonts w:hint="eastAsia" w:ascii="Times New Roman" w:hAnsi="Times New Roman" w:eastAsia="仿宋_GB2312" w:cs="Times New Roman"/>
          <w:bCs/>
          <w:color w:val="000000" w:themeColor="text1"/>
          <w:sz w:val="32"/>
          <w:szCs w:val="32"/>
          <w14:textFill>
            <w14:solidFill>
              <w14:schemeClr w14:val="tx1"/>
            </w14:solidFill>
          </w14:textFill>
        </w:rPr>
        <w:t>逐步健全完善《五华区市场监督管理局联席会议制度》，加快形成部门协同、上下联动、有机衔接的工作机制，协调解决市场监管工作中跨区域、跨部门的重大问题。</w:t>
      </w:r>
      <w:r>
        <w:rPr>
          <w:rFonts w:hint="eastAsia" w:ascii="Times New Roman" w:hAnsi="Times New Roman" w:eastAsia="仿宋_GB2312" w:cs="Times New Roman"/>
          <w:b/>
          <w:color w:val="000000" w:themeColor="text1"/>
          <w:sz w:val="32"/>
          <w:szCs w:val="32"/>
          <w14:textFill>
            <w14:solidFill>
              <w14:schemeClr w14:val="tx1"/>
            </w14:solidFill>
          </w14:textFill>
        </w:rPr>
        <w:t>四是建立社会治理体系。</w:t>
      </w:r>
      <w:r>
        <w:rPr>
          <w:rFonts w:hint="eastAsia" w:ascii="Times New Roman" w:hAnsi="Times New Roman" w:eastAsia="仿宋_GB2312" w:cs="Times New Roman"/>
          <w:bCs/>
          <w:color w:val="000000" w:themeColor="text1"/>
          <w:sz w:val="32"/>
          <w:szCs w:val="32"/>
          <w14:textFill>
            <w14:solidFill>
              <w14:schemeClr w14:val="tx1"/>
            </w14:solidFill>
          </w14:textFill>
        </w:rPr>
        <w:t>围绕打造共建共治共享的社会治理格局，加强和创新社会治理，探索制定《五华区市场监督管理局社会共治管理办法》，完善党委领导、政府负责、民主协商、社会协同、公众参与的社会治理体系。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57291"/>
    <w:rsid w:val="00703548"/>
    <w:rsid w:val="00B24BF2"/>
    <w:rsid w:val="00E24A8A"/>
    <w:rsid w:val="191A3580"/>
    <w:rsid w:val="27057291"/>
    <w:rsid w:val="2E9832A5"/>
    <w:rsid w:val="47F631AF"/>
    <w:rsid w:val="491A2C1C"/>
    <w:rsid w:val="55D03A84"/>
    <w:rsid w:val="57A70650"/>
    <w:rsid w:val="5AC138E2"/>
    <w:rsid w:val="5F4212CB"/>
    <w:rsid w:val="7FCD3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400</Words>
  <Characters>2281</Characters>
  <Lines>19</Lines>
  <Paragraphs>5</Paragraphs>
  <TotalTime>36</TotalTime>
  <ScaleCrop>false</ScaleCrop>
  <LinksUpToDate>false</LinksUpToDate>
  <CharactersWithSpaces>2676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2021-05-11T01:59:00Z</dcterms:created>
  <dc:creator>WPS_131728963</dc:creator>
  <cp:lastModifiedBy>lb</cp:lastModifiedBy>
  <cp:lastPrinted>2021-05-13T01:38:00Z</cp:lastPrinted>
  <dcterms:modified xsi:type="dcterms:W3CDTF">2021-12-31T09:18:03Z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04DC80BEF4E24496B98C594AF22916F7</vt:lpwstr>
  </property>
</Properties>
</file>