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12</w:t>
      </w:r>
      <w:r>
        <w:rPr>
          <w:rFonts w:hint="eastAsia" w:ascii="仿宋_GB2312" w:eastAsia="仿宋_GB2312"/>
          <w:szCs w:val="32"/>
        </w:rPr>
        <w:t>日</w:t>
      </w:r>
    </w:p>
    <w:tbl>
      <w:tblPr>
        <w:tblStyle w:val="10"/>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sz w:val="32"/>
                <w:szCs w:val="32"/>
              </w:rPr>
              <w:t>受理编号：</w:t>
            </w:r>
            <w:bookmarkStart w:id="0" w:name="_GoBack"/>
            <w:r>
              <w:rPr>
                <w:rFonts w:hint="eastAsia" w:eastAsia="仿宋_GB2312"/>
                <w:sz w:val="32"/>
                <w:szCs w:val="32"/>
              </w:rPr>
              <w:t>D</w:t>
            </w:r>
            <w:r>
              <w:rPr>
                <w:rFonts w:eastAsia="仿宋_GB2312"/>
                <w:sz w:val="32"/>
                <w:szCs w:val="32"/>
              </w:rPr>
              <w:t>2YN20210</w:t>
            </w:r>
            <w:r>
              <w:rPr>
                <w:rFonts w:hint="eastAsia" w:eastAsia="仿宋_GB2312"/>
                <w:sz w:val="32"/>
                <w:szCs w:val="32"/>
              </w:rPr>
              <w:t>506</w:t>
            </w:r>
            <w:r>
              <w:rPr>
                <w:rFonts w:eastAsia="仿宋_GB2312"/>
                <w:sz w:val="32"/>
                <w:szCs w:val="32"/>
              </w:rPr>
              <w:t>00</w:t>
            </w:r>
            <w:r>
              <w:rPr>
                <w:rFonts w:hint="eastAsia" w:eastAsia="仿宋_GB2312"/>
                <w:sz w:val="32"/>
                <w:szCs w:val="32"/>
              </w:rPr>
              <w:t>37</w:t>
            </w:r>
            <w:bookmarkEnd w:id="0"/>
            <w:r>
              <w:rPr>
                <w:rFonts w:eastAsia="仿宋_GB2312"/>
                <w:sz w:val="32"/>
                <w:szCs w:val="32"/>
              </w:rPr>
              <w:t>。投诉人反映：近年来，昆明市五华区荷塘月色小区物业管理不到位严重影响小区绿化生长维护，且乱砍滥伐小区树木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sz w:val="32"/>
                <w:szCs w:val="32"/>
              </w:rPr>
            </w:pPr>
            <w:r>
              <w:rPr>
                <w:rFonts w:hint="eastAsia" w:eastAsia="仿宋_GB2312"/>
                <w:sz w:val="32"/>
                <w:szCs w:val="32"/>
              </w:rPr>
              <w:t>经核实，荷塘月色小区物业管理方为昆明银海物业服务有限公司，小区绿化管养委托绿化公司负责。现场检查时，工作人员正在修剪小区池塘边的灌木丛。现场检查中未发现</w:t>
            </w:r>
            <w:r>
              <w:rPr>
                <w:rFonts w:eastAsia="仿宋_GB2312"/>
                <w:sz w:val="32"/>
                <w:szCs w:val="32"/>
              </w:rPr>
              <w:t>乱砍滥伐小区树木</w:t>
            </w:r>
            <w:r>
              <w:rPr>
                <w:rFonts w:hint="eastAsia" w:eastAsia="仿宋_GB2312"/>
                <w:sz w:val="32"/>
                <w:szCs w:val="32"/>
              </w:rPr>
              <w:t>问题，但小区绿化管养需要进一步加强。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2021年5月7日上午，街道联合区住建局、区城管局到现场查看，未发现砍伐树木行为，存在乔木修剪情况：小区7株桉树多年未进行修剪，乔木冠幅较大较重，存在安全隐患，银海物业公司已于2020年5月19日向区城管局办理树木修剪审批相关手续，修剪7株桉树，已消除安全隐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现场对小区物业公司、绿化管养公司进行宣传教育，告知小区内树木的修剪、砍伐、移栽必须到园林绿化部门进行报批后才能实施，并需保证园林绿化树木的正常生长，灌木地被的修剪需要根据植物习性进行，有需求的可以联系园林部门进行现场指导，在实施绿化作业前必须将相关审批手续进行公示，同时做好小区内部宣传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仿宋_GB2312"/>
                <w:color w:val="000000"/>
                <w:sz w:val="28"/>
                <w:szCs w:val="28"/>
                <w:lang w:val="en-US" w:eastAsia="zh-CN"/>
              </w:rPr>
            </w:pPr>
            <w:r>
              <w:rPr>
                <w:rFonts w:hint="eastAsia" w:eastAsia="仿宋_GB2312"/>
                <w:bCs/>
                <w:color w:val="000000"/>
                <w:sz w:val="32"/>
                <w:szCs w:val="32"/>
                <w:lang w:eastAsia="zh-CN"/>
              </w:rPr>
              <w:t>红云</w:t>
            </w:r>
            <w:r>
              <w:rPr>
                <w:rFonts w:eastAsia="仿宋_GB2312"/>
                <w:bCs/>
                <w:color w:val="000000"/>
                <w:sz w:val="32"/>
                <w:szCs w:val="32"/>
              </w:rPr>
              <w:t>街道办事处</w:t>
            </w:r>
            <w:r>
              <w:rPr>
                <w:rFonts w:hint="eastAsia" w:eastAsia="仿宋_GB2312"/>
                <w:bCs/>
                <w:color w:val="000000"/>
                <w:sz w:val="32"/>
                <w:szCs w:val="32"/>
                <w:lang w:eastAsia="zh-CN"/>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eastAsia="仿宋_GB2312"/>
                <w:szCs w:val="32"/>
              </w:rPr>
            </w:pPr>
            <w:r>
              <w:rPr>
                <w:rFonts w:hint="eastAsia" w:eastAsia="仿宋_GB2312"/>
                <w:sz w:val="32"/>
                <w:szCs w:val="32"/>
                <w:lang w:val="en-US" w:eastAsia="zh-CN"/>
              </w:rPr>
              <w:t>未发现砍伐树木行为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eastAsia="仿宋_GB2312"/>
                <w:bCs/>
                <w:color w:val="000000"/>
                <w:sz w:val="32"/>
                <w:szCs w:val="32"/>
                <w:lang w:eastAsia="zh-CN"/>
              </w:rPr>
              <w:t>红云</w:t>
            </w:r>
            <w:r>
              <w:rPr>
                <w:rFonts w:eastAsia="仿宋_GB2312"/>
                <w:bCs/>
                <w:color w:val="000000"/>
                <w:sz w:val="32"/>
                <w:szCs w:val="32"/>
              </w:rPr>
              <w:t>街道办事处</w:t>
            </w:r>
            <w:r>
              <w:rPr>
                <w:rFonts w:hint="eastAsia" w:eastAsia="仿宋_GB2312"/>
                <w:bCs/>
                <w:color w:val="000000"/>
                <w:sz w:val="32"/>
                <w:szCs w:val="32"/>
                <w:lang w:eastAsia="zh-CN"/>
              </w:rPr>
              <w:t>、区住房城乡建设局</w:t>
            </w:r>
            <w:r>
              <w:rPr>
                <w:rFonts w:hint="eastAsia" w:eastAsia="仿宋_GB2312"/>
                <w:color w:val="000000"/>
                <w:sz w:val="32"/>
                <w:szCs w:val="32"/>
                <w:lang w:eastAsia="zh-CN"/>
              </w:rPr>
              <w:t>，</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张泽虹，</w:t>
            </w:r>
            <w:r>
              <w:rPr>
                <w:rFonts w:hint="eastAsia" w:ascii="Times New Roman" w:hAnsi="Times New Roman" w:eastAsia="仿宋_GB2312"/>
                <w:color w:val="000000"/>
                <w:szCs w:val="32"/>
                <w:lang w:val="en-US" w:eastAsia="zh-CN"/>
              </w:rPr>
              <w:t>13888994987，王文俊，13577017977</w:t>
            </w:r>
          </w:p>
        </w:tc>
      </w:tr>
    </w:tbl>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560A80"/>
    <w:rsid w:val="105E10D2"/>
    <w:rsid w:val="123D4306"/>
    <w:rsid w:val="132B1CD4"/>
    <w:rsid w:val="13E640AC"/>
    <w:rsid w:val="1B245A5F"/>
    <w:rsid w:val="1BAD0984"/>
    <w:rsid w:val="1C5F0BA0"/>
    <w:rsid w:val="254D176F"/>
    <w:rsid w:val="28C759E8"/>
    <w:rsid w:val="2AED2002"/>
    <w:rsid w:val="2D71078D"/>
    <w:rsid w:val="2EF44E0A"/>
    <w:rsid w:val="32377CC6"/>
    <w:rsid w:val="34145E52"/>
    <w:rsid w:val="35AE0C30"/>
    <w:rsid w:val="35ED1851"/>
    <w:rsid w:val="3AF04691"/>
    <w:rsid w:val="3CF75398"/>
    <w:rsid w:val="3DE7112B"/>
    <w:rsid w:val="41333E9F"/>
    <w:rsid w:val="42793626"/>
    <w:rsid w:val="46CE2E87"/>
    <w:rsid w:val="47F205C0"/>
    <w:rsid w:val="49097068"/>
    <w:rsid w:val="4A7A6223"/>
    <w:rsid w:val="4CE54588"/>
    <w:rsid w:val="4FD52D04"/>
    <w:rsid w:val="5B450A89"/>
    <w:rsid w:val="5BF549ED"/>
    <w:rsid w:val="605E24EA"/>
    <w:rsid w:val="622679DB"/>
    <w:rsid w:val="6420293C"/>
    <w:rsid w:val="64F77D1A"/>
    <w:rsid w:val="65EC34E1"/>
    <w:rsid w:val="688F62D8"/>
    <w:rsid w:val="69AD5681"/>
    <w:rsid w:val="6C621134"/>
    <w:rsid w:val="6D287FD8"/>
    <w:rsid w:val="6E6052F9"/>
    <w:rsid w:val="715B6C7E"/>
    <w:rsid w:val="72E83C3A"/>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4">
    <w:name w:val="heading 1"/>
    <w:basedOn w:val="5"/>
    <w:next w:val="1"/>
    <w:qFormat/>
    <w:uiPriority w:val="99"/>
    <w:pPr>
      <w:keepNext/>
      <w:keepLines/>
      <w:spacing w:before="340" w:after="330" w:line="576" w:lineRule="auto"/>
    </w:pPr>
    <w:rPr>
      <w:rFonts w:ascii="Arial" w:hAnsi="Arial" w:cs="Arial"/>
      <w:b w:val="0"/>
      <w:bCs w:val="0"/>
      <w:kern w:val="44"/>
      <w:sz w:val="44"/>
      <w:szCs w:val="44"/>
    </w:rPr>
  </w:style>
  <w:style w:type="paragraph" w:styleId="6">
    <w:name w:val="heading 2"/>
    <w:basedOn w:val="1"/>
    <w:next w:val="1"/>
    <w:qFormat/>
    <w:uiPriority w:val="0"/>
    <w:pPr>
      <w:keepNext/>
      <w:keepLines/>
      <w:spacing w:line="560" w:lineRule="exact"/>
      <w:ind w:firstLine="640"/>
      <w:outlineLvl w:val="1"/>
    </w:pPr>
    <w:rPr>
      <w:rFonts w:eastAsia="黑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hAnsi="Times New Roman" w:eastAsia="仿宋_GB2312" w:cs="Times New Roman"/>
      <w:sz w:val="32"/>
      <w:szCs w:val="24"/>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qFormat/>
    <w:uiPriority w:val="0"/>
    <w:rPr>
      <w:rFonts w:eastAsia="仿宋" w:cs="Arial"/>
      <w:kern w:val="2"/>
      <w:sz w:val="18"/>
      <w:szCs w:val="18"/>
    </w:rPr>
  </w:style>
  <w:style w:type="character" w:customStyle="1" w:styleId="13">
    <w:name w:val="页脚 Char"/>
    <w:basedOn w:val="11"/>
    <w:link w:val="7"/>
    <w:qFormat/>
    <w:uiPriority w:val="0"/>
    <w:rPr>
      <w:rFonts w:eastAsia="仿宋" w:cs="Arial"/>
      <w:kern w:val="2"/>
      <w:sz w:val="18"/>
      <w:szCs w:val="18"/>
    </w:rPr>
  </w:style>
  <w:style w:type="character" w:customStyle="1" w:styleId="14">
    <w:name w:val="NormalCharacter"/>
    <w:semiHidden/>
    <w:qFormat/>
    <w:uiPriority w:val="0"/>
  </w:style>
  <w:style w:type="character" w:customStyle="1" w:styleId="15">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3</TotalTime>
  <ScaleCrop>false</ScaleCrop>
  <LinksUpToDate>false</LinksUpToDate>
  <CharactersWithSpaces>309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2021-05-12T09:46:05Z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3ECDB633F77043229368426BF019D794</vt:lpwstr>
  </property>
</Properties>
</file>