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9</w:t>
      </w:r>
      <w:r>
        <w:rPr>
          <w:rFonts w:hint="eastAsia" w:ascii="仿宋_GB2312" w:eastAsia="仿宋_GB2312"/>
          <w:szCs w:val="32"/>
        </w:rPr>
        <w:t>日</w:t>
      </w:r>
    </w:p>
    <w:tbl>
      <w:tblPr>
        <w:tblStyle w:val="9"/>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hint="eastAsia" w:ascii="Times New Roman" w:hAnsi="Times New Roman" w:eastAsia="仿宋_GB2312" w:cs="Times New Roman"/>
                <w:sz w:val="32"/>
                <w:szCs w:val="32"/>
              </w:rPr>
              <w:t>受理编号</w:t>
            </w:r>
            <w:r>
              <w:rPr>
                <w:rFonts w:hint="eastAsia" w:ascii="Times New Roman" w:hAnsi="Times New Roman" w:eastAsia="仿宋_GB2312" w:cs="Times New Roman"/>
                <w:sz w:val="32"/>
                <w:szCs w:val="32"/>
                <w:lang w:eastAsia="zh-CN"/>
              </w:rPr>
              <w:t>：</w:t>
            </w:r>
            <w:bookmarkStart w:id="0" w:name="_GoBack"/>
            <w:r>
              <w:rPr>
                <w:rFonts w:hint="eastAsia" w:ascii="Times New Roman" w:hAnsi="Times New Roman" w:eastAsia="仿宋_GB2312" w:cs="Times New Roman"/>
                <w:sz w:val="32"/>
                <w:szCs w:val="32"/>
              </w:rPr>
              <w:t>X2YN202105030006</w:t>
            </w:r>
            <w:bookmarkEnd w:id="0"/>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投诉人反映：</w:t>
            </w:r>
            <w:r>
              <w:rPr>
                <w:rFonts w:hint="eastAsia" w:ascii="Times New Roman" w:hAnsi="Times New Roman" w:eastAsia="仿宋_GB2312" w:cs="Times New Roman"/>
                <w:sz w:val="32"/>
                <w:szCs w:val="32"/>
                <w:lang w:val="en-US" w:eastAsia="zh-CN"/>
              </w:rPr>
              <w:t>昆明市垃圾房、垃圾站普遍存在焚烧垃圾或异味扰民情况。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仿宋_GB2312" w:hAnsi="黑体" w:eastAsia="仿宋_GB2312"/>
                <w:bCs/>
                <w:color w:val="000000"/>
                <w:szCs w:val="32"/>
              </w:rPr>
            </w:pPr>
            <w:r>
              <w:rPr>
                <w:rFonts w:hint="eastAsia" w:eastAsia="仿宋_GB2312" w:cs="Times New Roman"/>
                <w:bCs/>
                <w:color w:val="000000"/>
                <w:sz w:val="32"/>
                <w:szCs w:val="32"/>
                <w:lang w:val="en-US" w:eastAsia="zh-CN"/>
              </w:rPr>
              <w:t>目前五华区的垃圾清运工作主要由五华北控公司负责，该公司在生产过程中未出现在垃圾房、垃圾站焚烧垃圾情况。但由于</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bCs/>
                <w:color w:val="000000"/>
                <w:sz w:val="32"/>
                <w:szCs w:val="32"/>
                <w:lang w:val="en-US" w:eastAsia="zh-CN"/>
              </w:rPr>
              <w:t>期因</w:t>
            </w:r>
            <w:r>
              <w:rPr>
                <w:rFonts w:hint="eastAsia" w:ascii="仿宋_GB2312" w:hAnsi="仿宋_GB2312" w:eastAsia="仿宋_GB2312" w:cs="仿宋_GB2312"/>
                <w:color w:val="000000"/>
                <w:sz w:val="32"/>
                <w:szCs w:val="32"/>
                <w:lang w:val="en-US" w:eastAsia="zh-CN"/>
              </w:rPr>
              <w:t>昆明市生活垃圾调配处置及垃圾焚烧发电厂设备维护维修等原因，</w:t>
            </w:r>
            <w:r>
              <w:rPr>
                <w:rFonts w:hint="eastAsia" w:ascii="仿宋_GB2312" w:hAnsi="仿宋_GB2312" w:eastAsia="仿宋_GB2312" w:cs="仿宋_GB2312"/>
                <w:bCs/>
                <w:color w:val="000000"/>
                <w:sz w:val="32"/>
                <w:szCs w:val="32"/>
              </w:rPr>
              <w:t>确实存在</w:t>
            </w:r>
            <w:r>
              <w:rPr>
                <w:rFonts w:hint="eastAsia" w:ascii="仿宋_GB2312" w:hAnsi="仿宋_GB2312" w:eastAsia="仿宋_GB2312" w:cs="仿宋_GB2312"/>
                <w:bCs/>
                <w:color w:val="000000"/>
                <w:sz w:val="32"/>
                <w:szCs w:val="32"/>
                <w:lang w:val="en-US" w:eastAsia="zh-CN"/>
              </w:rPr>
              <w:t>部分</w:t>
            </w:r>
            <w:r>
              <w:rPr>
                <w:rFonts w:hint="eastAsia" w:ascii="仿宋_GB2312" w:hAnsi="仿宋_GB2312" w:eastAsia="仿宋_GB2312" w:cs="仿宋_GB2312"/>
                <w:bCs/>
                <w:color w:val="000000"/>
                <w:sz w:val="32"/>
                <w:szCs w:val="32"/>
              </w:rPr>
              <w:t>垃圾清运</w:t>
            </w:r>
            <w:r>
              <w:rPr>
                <w:rFonts w:hint="eastAsia" w:ascii="仿宋_GB2312" w:hAnsi="仿宋_GB2312" w:eastAsia="仿宋_GB2312" w:cs="仿宋_GB2312"/>
                <w:bCs/>
                <w:color w:val="000000"/>
                <w:sz w:val="32"/>
                <w:szCs w:val="32"/>
                <w:lang w:val="en-US" w:eastAsia="zh-CN"/>
              </w:rPr>
              <w:t>延时</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产生</w:t>
            </w:r>
            <w:r>
              <w:rPr>
                <w:rFonts w:hint="eastAsia" w:ascii="仿宋_GB2312" w:hAnsi="仿宋_GB2312" w:eastAsia="仿宋_GB2312" w:cs="仿宋_GB2312"/>
                <w:bCs/>
                <w:color w:val="000000"/>
                <w:sz w:val="32"/>
                <w:szCs w:val="32"/>
                <w:lang w:eastAsia="zh-CN"/>
              </w:rPr>
              <w:t>垃圾异味问题。</w:t>
            </w:r>
            <w:r>
              <w:rPr>
                <w:rFonts w:hint="eastAsia" w:ascii="Times New Roman" w:hAnsi="Times New Roman" w:eastAsia="仿宋_GB2312" w:cs="Times New Roman"/>
                <w:bCs/>
                <w:color w:val="000000"/>
                <w:sz w:val="32"/>
                <w:szCs w:val="32"/>
                <w:lang w:eastAsia="zh-CN"/>
              </w:rPr>
              <w:t>投诉人反映的：“昆明市垃圾房、垃圾站普遍存在焚烧垃圾或异味扰民情况”问题，情况部分属实。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pStyle w:val="5"/>
              <w:keepNext w:val="0"/>
              <w:keepLines w:val="0"/>
              <w:pageBreakBefore w:val="0"/>
              <w:widowControl w:val="0"/>
              <w:numPr>
                <w:ilvl w:val="0"/>
                <w:numId w:val="0"/>
              </w:numPr>
              <w:kinsoku/>
              <w:wordWrap/>
              <w:overflowPunct/>
              <w:topLinePunct w:val="0"/>
              <w:bidi w:val="0"/>
              <w:snapToGrid/>
              <w:spacing w:line="360" w:lineRule="exact"/>
              <w:textAlignment w:val="auto"/>
              <w:rPr>
                <w:rFonts w:hint="eastAsia" w:eastAsia="仿宋_GB231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color w:val="000000"/>
                <w:kern w:val="2"/>
                <w:sz w:val="32"/>
                <w:szCs w:val="32"/>
                <w:lang w:val="en-US" w:eastAsia="zh-CN" w:bidi="ar-SA"/>
              </w:rPr>
              <w:t xml:space="preserve">  一是加强监管，进一步督促五华北控公司严格按照作业规范要求，将生活垃圾规范运输至焚烧发电厂进行无害化处理，严格禁止作业公司及人员在垃圾房、垃圾站焚烧生活垃圾情况发生。二是立行立改，加强生活垃圾清运力度，增加垃圾清运频次，做到生活垃圾日产日清，减少运输过程中跑冒滴漏现象发生，并做好垃圾房、垃圾站清洗、消杀、消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olor w:val="000000"/>
                <w:sz w:val="28"/>
                <w:szCs w:val="28"/>
                <w:lang w:val="en-US" w:eastAsia="zh-CN"/>
              </w:rPr>
            </w:pPr>
            <w:r>
              <w:rPr>
                <w:rFonts w:hint="eastAsia" w:ascii="仿宋_GB2312" w:hAnsi="仿宋_GB2312" w:eastAsia="仿宋_GB2312" w:cs="仿宋_GB2312"/>
                <w:color w:val="000000"/>
                <w:sz w:val="32"/>
                <w:szCs w:val="32"/>
                <w:lang w:val="en-US" w:eastAsia="zh-CN"/>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pStyle w:val="5"/>
              <w:keepNext w:val="0"/>
              <w:keepLines w:val="0"/>
              <w:pageBreakBefore w:val="0"/>
              <w:widowControl w:val="0"/>
              <w:numPr>
                <w:ilvl w:val="0"/>
                <w:numId w:val="0"/>
              </w:numPr>
              <w:kinsoku/>
              <w:wordWrap/>
              <w:overflowPunct/>
              <w:topLinePunct w:val="0"/>
              <w:bidi w:val="0"/>
              <w:snapToGrid/>
              <w:spacing w:line="360" w:lineRule="exact"/>
              <w:ind w:firstLine="640" w:firstLineChars="200"/>
              <w:textAlignment w:val="auto"/>
              <w:rPr>
                <w:rFonts w:hint="eastAsia" w:eastAsia="仿宋_GB2312"/>
                <w:sz w:val="32"/>
                <w:szCs w:val="32"/>
                <w:lang w:val="en-US" w:eastAsia="zh-CN"/>
              </w:rPr>
            </w:pPr>
            <w:r>
              <w:rPr>
                <w:rFonts w:hint="eastAsia" w:ascii="仿宋_GB2312" w:hAnsi="仿宋_GB2312" w:eastAsia="仿宋_GB2312" w:cs="仿宋_GB2312"/>
                <w:bCs/>
                <w:color w:val="000000"/>
                <w:kern w:val="2"/>
                <w:sz w:val="32"/>
                <w:szCs w:val="32"/>
                <w:lang w:val="en-US" w:eastAsia="zh-CN" w:bidi="ar-SA"/>
              </w:rPr>
              <w:t>2021年5月6日至2021年5月7日两天复查，五华北控公司严格按照环卫作业规范及要求将生活垃圾规范运输至垃圾焚烧发电厂进行无害化处理，垃圾站、垃圾房未发现焚烧垃圾现象。五华北控公司已加大垃圾房、垃圾站保洁工作力度，持续做好降噪、除臭清洗、消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default" w:eastAsia="仿宋_GB2312"/>
                <w:sz w:val="32"/>
                <w:szCs w:val="32"/>
                <w:lang w:val="en-US" w:eastAsia="zh-CN"/>
              </w:rPr>
            </w:pPr>
            <w:r>
              <w:rPr>
                <w:rFonts w:hint="eastAsia" w:ascii="仿宋_GB2312" w:eastAsia="仿宋_GB2312"/>
                <w:sz w:val="32"/>
                <w:szCs w:val="32"/>
                <w:lang w:val="en-US" w:eastAsia="zh-CN"/>
              </w:rPr>
              <w:t>现将该投诉问题办理情况进行公示，如有意见建议，请反馈至</w:t>
            </w:r>
            <w:r>
              <w:rPr>
                <w:rFonts w:hint="eastAsia" w:ascii="仿宋_GB2312" w:hAnsi="仿宋_GB2312" w:eastAsia="仿宋_GB2312" w:cs="仿宋_GB2312"/>
                <w:color w:val="000000"/>
                <w:sz w:val="32"/>
                <w:szCs w:val="32"/>
                <w:lang w:val="en-US" w:eastAsia="zh-CN"/>
              </w:rPr>
              <w:t>区城市管理局</w:t>
            </w:r>
            <w:r>
              <w:rPr>
                <w:rFonts w:hint="eastAsia" w:ascii="仿宋_GB2312" w:eastAsia="仿宋_GB2312"/>
                <w:sz w:val="32"/>
                <w:szCs w:val="32"/>
                <w:lang w:val="en-US" w:eastAsia="zh-CN"/>
              </w:rPr>
              <w:t>，联系人员及电话：杜保全，13987666628</w:t>
            </w:r>
          </w:p>
        </w:tc>
      </w:tr>
    </w:tbl>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0A3A13"/>
    <w:rsid w:val="07E12A8B"/>
    <w:rsid w:val="0CF810DA"/>
    <w:rsid w:val="0D584358"/>
    <w:rsid w:val="0EEB401C"/>
    <w:rsid w:val="0F560A80"/>
    <w:rsid w:val="105E10D2"/>
    <w:rsid w:val="123D4306"/>
    <w:rsid w:val="132B1CD4"/>
    <w:rsid w:val="1B245A5F"/>
    <w:rsid w:val="1BAD0984"/>
    <w:rsid w:val="1C5F0BA0"/>
    <w:rsid w:val="254D176F"/>
    <w:rsid w:val="28C759E8"/>
    <w:rsid w:val="2AED2002"/>
    <w:rsid w:val="2D71078D"/>
    <w:rsid w:val="2EF44E0A"/>
    <w:rsid w:val="32377CC6"/>
    <w:rsid w:val="34145E52"/>
    <w:rsid w:val="35AE0C30"/>
    <w:rsid w:val="35ED1851"/>
    <w:rsid w:val="3AF04691"/>
    <w:rsid w:val="3CF75398"/>
    <w:rsid w:val="3DE7112B"/>
    <w:rsid w:val="41333E9F"/>
    <w:rsid w:val="42793626"/>
    <w:rsid w:val="46CE2E87"/>
    <w:rsid w:val="47F205C0"/>
    <w:rsid w:val="49097068"/>
    <w:rsid w:val="4A7A6223"/>
    <w:rsid w:val="4CE54588"/>
    <w:rsid w:val="4FD52D04"/>
    <w:rsid w:val="5B450A89"/>
    <w:rsid w:val="5BF549ED"/>
    <w:rsid w:val="5D180BB0"/>
    <w:rsid w:val="605E24EA"/>
    <w:rsid w:val="622679DB"/>
    <w:rsid w:val="6420293C"/>
    <w:rsid w:val="64F77D1A"/>
    <w:rsid w:val="65EC34E1"/>
    <w:rsid w:val="688F62D8"/>
    <w:rsid w:val="69AD5681"/>
    <w:rsid w:val="6C621134"/>
    <w:rsid w:val="6D287FD8"/>
    <w:rsid w:val="6E6052F9"/>
    <w:rsid w:val="715B6C7E"/>
    <w:rsid w:val="72E83C3A"/>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table of authorities"/>
    <w:basedOn w:val="1"/>
    <w:next w:val="1"/>
    <w:qFormat/>
    <w:uiPriority w:val="0"/>
    <w:pPr>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0"/>
    <w:rPr>
      <w:rFonts w:eastAsia="仿宋" w:cs="Arial"/>
      <w:kern w:val="2"/>
      <w:sz w:val="18"/>
      <w:szCs w:val="18"/>
    </w:rPr>
  </w:style>
  <w:style w:type="character" w:customStyle="1" w:styleId="12">
    <w:name w:val="页脚 Char"/>
    <w:basedOn w:val="10"/>
    <w:link w:val="6"/>
    <w:qFormat/>
    <w:uiPriority w:val="0"/>
    <w:rPr>
      <w:rFonts w:eastAsia="仿宋" w:cs="Arial"/>
      <w:kern w:val="2"/>
      <w:sz w:val="18"/>
      <w:szCs w:val="18"/>
    </w:rPr>
  </w:style>
  <w:style w:type="character" w:customStyle="1" w:styleId="13">
    <w:name w:val="NormalCharacter"/>
    <w:semiHidden/>
    <w:qFormat/>
    <w:uiPriority w:val="0"/>
  </w:style>
  <w:style w:type="character" w:customStyle="1" w:styleId="14">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1</TotalTime>
  <ScaleCrop>false</ScaleCrop>
  <LinksUpToDate>false</LinksUpToDate>
  <CharactersWithSpaces>309</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Guevara</cp:lastModifiedBy>
  <cp:lastPrinted>2021-04-19T11:45:00Z</cp:lastPrinted>
  <dcterms:modified xsi:type="dcterms:W3CDTF">2021-05-10T02:36:22Z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3ECDB633F77043229368426BF019D794</vt:lpwstr>
  </property>
</Properties>
</file>