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9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受理编号：</w:t>
            </w:r>
            <w:bookmarkStart w:id="0" w:name="_GoBack"/>
            <w:r>
              <w:rPr>
                <w:rFonts w:hint="eastAsia" w:eastAsia="仿宋_GB2312"/>
                <w:sz w:val="32"/>
                <w:szCs w:val="32"/>
              </w:rPr>
              <w:t>D2YN202105030046</w:t>
            </w:r>
            <w:bookmarkEnd w:id="0"/>
            <w:r>
              <w:rPr>
                <w:rFonts w:hint="eastAsia" w:eastAsia="仿宋_GB2312"/>
                <w:sz w:val="32"/>
                <w:szCs w:val="32"/>
              </w:rPr>
              <w:t>。投诉人反映：昆明市五华区西园北路46号驰加汽修厂噪声和异味扰民。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驰加汽修厂实为“昆明万国车轮贸易公司第一分公司”，位于五华区丰宁街道办事处春晖小区英茂花园7栋16-18号商铺。主要从事轮胎销售、更换，汽车维修（三类），占地面积271.14</w:t>
            </w:r>
            <w:r>
              <w:rPr>
                <w:sz w:val="32"/>
                <w:szCs w:val="32"/>
              </w:rPr>
              <w:t>㎡</w:t>
            </w:r>
            <w:r>
              <w:rPr>
                <w:rFonts w:eastAsia="仿宋_GB2312"/>
                <w:sz w:val="32"/>
                <w:szCs w:val="32"/>
              </w:rPr>
              <w:t>。持有《营业执照》（注册号：530100100027111），注册日期：2003年7月2日；《建设项目环境影响登记表》（备案号：201953011200001762）。每日经营时间为：09:00时至18:30时。现场检查，该公司未设置烤漆房，未从事喷漆业务，现场未发现有明显异味现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640" w:firstLineChars="200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生产设备有：举升机、平衡机、四轮定位仪。产生噪声的环节主要是风炮（松紧螺丝时使用），气泵（用于车辆轮胎充气）。针对投诉人反映该公司噪声和异味扰民一事，市生态环境局五华分局于2021年5月4日委托云南鼎祺环境检测有限公司对该公司经营期间产生的噪声、臭气进行检测，待检测结果出具后再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市生态环境局五华分局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现场要求昆明万国车轮贸易公司第一分公司：严格控制经营时间，夜间（22:00时至次日06:00时）不得经营，对项目设备产生的噪声应采取隔声降噪措施，严禁噪声扰民。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丰宁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街道办事处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、市生态环境局五华分局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仿宋_GB2312" w:hAnsi="黑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1.市生态环境局五华分局委托有资质的环境检测公司对</w:t>
            </w:r>
            <w:r>
              <w:rPr>
                <w:rFonts w:hint="eastAsia" w:eastAsia="仿宋_GB2312"/>
                <w:sz w:val="32"/>
                <w:szCs w:val="32"/>
              </w:rPr>
              <w:t>驰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加汽修厂的噪声、废气进行检测，2021年5月6日检测结果显示，驰加汽修厂噪声、废气指标均达到国家排放标准。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仿宋_GB2312" w:hAnsi="黑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2.停止使用风炮松紧螺丝，改为手动操作。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szCs w:val="32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3.对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在汽车维修过程中使用的易挥发和可能产生异味的物品，设立隔离间集中堆放并设置相关标识，现场检查已完成。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丰宁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街道办事处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市生态环境局五华分局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联系人员及电话：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黄东明，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13888072127，保新生，13577025737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D584358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1333E9F"/>
    <w:rsid w:val="42793626"/>
    <w:rsid w:val="46CE2E87"/>
    <w:rsid w:val="47F205C0"/>
    <w:rsid w:val="49097068"/>
    <w:rsid w:val="4A7A6223"/>
    <w:rsid w:val="4CE54588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2E83C3A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Guevara</cp:lastModifiedBy>
  <cp:lastPrinted>2021-04-19T11:45:00Z</cp:lastPrinted>
  <dcterms:modified xsi:type="dcterms:W3CDTF">2021-05-10T02:14:19Z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3ECDB633F77043229368426BF019D794</vt:lpwstr>
  </property>
</Properties>
</file>