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投诉问题办理情况公示表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公示单位：五华区人民政府　　      　2021年5月</w:t>
      </w:r>
      <w:r>
        <w:rPr>
          <w:rFonts w:hint="eastAsia" w:ascii="仿宋_GB2312" w:eastAsia="仿宋_GB2312"/>
          <w:szCs w:val="32"/>
          <w:lang w:val="en-US" w:eastAsia="zh-CN"/>
        </w:rPr>
        <w:t>6</w:t>
      </w:r>
      <w:r>
        <w:rPr>
          <w:rFonts w:hint="eastAsia" w:ascii="仿宋_GB2312" w:eastAsia="仿宋_GB2312"/>
          <w:szCs w:val="32"/>
        </w:rPr>
        <w:t>日</w:t>
      </w:r>
    </w:p>
    <w:tbl>
      <w:tblPr>
        <w:tblStyle w:val="8"/>
        <w:tblpPr w:leftFromText="180" w:rightFromText="180" w:vertAnchor="text" w:horzAnchor="page" w:tblpX="1597" w:tblpY="882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7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203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320" w:firstLineChars="100"/>
              <w:rPr>
                <w:rFonts w:ascii="Times New Roman" w:hAnsi="Times New Roman" w:eastAsia="仿宋_GB2312"/>
                <w:color w:val="000000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640" w:firstLineChars="200"/>
              <w:jc w:val="both"/>
              <w:textAlignment w:val="auto"/>
              <w:rPr>
                <w:rFonts w:hint="eastAsia" w:eastAsia="仿宋_GB2312"/>
                <w:szCs w:val="32"/>
                <w:lang w:eastAsia="zh-CN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受理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编号：X2YN202104300034。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投诉人反映：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1、昆明市五华区环境监测站楼顶风机噪声扰民，该站门口水沟异味严重。2、春城书院项目工地扬尘、噪声扰民。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核实情况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“昆明市五华区环境监测站楼顶风机噪声扰民，该站门口水沟异味严重”问题，经查：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投诉内容属实。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3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32"/>
                <w:szCs w:val="32"/>
                <w:lang w:val="en-US" w:eastAsia="zh-CN"/>
              </w:rPr>
              <w:t>（1）风机噪音扰民问题。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昆明市五华区环境保护监测站位于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</w:rPr>
              <w:t>五华区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val="en-US" w:eastAsia="zh-CN"/>
              </w:rPr>
              <w:t>红菱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eastAsia="zh-CN"/>
              </w:rPr>
              <w:t>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318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  <w:t>，为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保障特殊检测项目时实验室的排气需求，在监测站楼顶设置了风机，风机视实验室工作情况，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适时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间歇运行，由于该风机位置较高，周边无遮挡，运行时产生的噪声对周边居民造成一定影响。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3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32"/>
                <w:szCs w:val="32"/>
                <w:lang w:val="en-US" w:eastAsia="zh-CN"/>
              </w:rPr>
              <w:t>（2）水沟异味问题。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val="en-US" w:eastAsia="zh-CN"/>
              </w:rPr>
              <w:t>投诉中涉及的水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沟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eastAsia="zh-CN"/>
              </w:rPr>
              <w:t>为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蔡家村沟，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eastAsia="zh-CN"/>
              </w:rPr>
              <w:t>属于老运粮河支沟，起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val="en-US" w:eastAsia="zh-CN"/>
              </w:rPr>
              <w:t>于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eastAsia="zh-CN"/>
              </w:rPr>
              <w:t>滇缅大道铁路，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val="en-US" w:eastAsia="zh-CN"/>
              </w:rPr>
              <w:t>止于红菱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eastAsia="zh-CN"/>
              </w:rPr>
              <w:t>路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五华区环境保护监测站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旁，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eastAsia="zh-CN"/>
              </w:rPr>
              <w:t>全长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val="en-US" w:eastAsia="zh-CN"/>
              </w:rPr>
              <w:t>0.82公里，主要承担龙翔街道办事处向阳新村、蔡家村片区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0.63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eastAsia="zh-CN"/>
              </w:rPr>
              <w:t>平方公里的污水收集，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val="en-US" w:eastAsia="zh-CN"/>
              </w:rPr>
              <w:t>为雨污合流制沟渠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val="en-US" w:eastAsia="zh-CN"/>
              </w:rPr>
              <w:t>水沟流淌的水体为生活污水，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eastAsia="zh-CN"/>
              </w:rPr>
              <w:t>污水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val="en-US" w:eastAsia="zh-CN"/>
              </w:rPr>
              <w:t>汇入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eastAsia="zh-CN"/>
              </w:rPr>
              <w:t>老运粮河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七亩沟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val="en-US" w:eastAsia="zh-CN"/>
              </w:rPr>
              <w:t>下层河道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eastAsia="zh-CN"/>
              </w:rPr>
              <w:t>，（七亩沟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val="en-US" w:eastAsia="zh-CN"/>
              </w:rPr>
              <w:t>河道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eastAsia="zh-CN"/>
              </w:rPr>
              <w:t>已改造成下层为污水通道，上层为雨水通道的“双层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河道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eastAsia="zh-CN"/>
              </w:rPr>
              <w:t>”）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eastAsia="zh-CN"/>
              </w:rPr>
              <w:t>流至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七亩沟截污闸处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eastAsia="zh-CN"/>
              </w:rPr>
              <w:t>汇合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val="en-US" w:eastAsia="zh-CN"/>
              </w:rPr>
              <w:t>后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eastAsia="zh-CN"/>
              </w:rPr>
              <w:t>进入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市政污水管网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eastAsia="zh-CN"/>
              </w:rPr>
              <w:t>，全部收集进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val="en-US" w:eastAsia="zh-CN"/>
              </w:rPr>
              <w:t>入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第三水质净化厂处理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eastAsia="zh-CN"/>
              </w:rPr>
              <w:t>。由于该沟为雨污合流制沟渠，存在一定异味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2、“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春城书院项目工地扬尘、噪声扰民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问题，经查，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投诉内容属实。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eastAsia="zh-CN"/>
              </w:rPr>
              <w:t>现场检查，被投诉项目为春城书苑（KCWH2019-12-A2地块）一期项目，建设项目场地位于昆明市五华区红菱路与菱角塘路交汇处，建设单位：昆明大公融滇置业有限公司，施工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eastAsia="zh-CN"/>
              </w:rPr>
              <w:t>：河北建工集团有限责任公司，项目规划、审批、报建手续齐全、合法。现场检查：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该项目文明施工保障设施、设备齐全，工地围挡设有喷淋系统，安装雾炮机6台，洒水车2辆，以及其它洒水措施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并按要求开启使用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现工程进度为负一层、一层结构施工，南单元土方开挖阶段，现场未见明显扬尘，听到施工机械噪音。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同时，前期多次夜查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未发现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该项目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违法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夜间施工情况。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jc w:val="both"/>
              <w:textAlignment w:val="auto"/>
              <w:rPr>
                <w:rFonts w:ascii="仿宋_GB2312" w:hAnsi="黑体" w:eastAsia="仿宋_GB2312"/>
                <w:bCs/>
                <w:color w:val="00000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因该工地位置地处市区二环路内，受车辆通行时间限制，只能在夜间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20:00-22:00时段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装卸材料，作业时的噪声对周边造成一定影响。同时，该项目虽已设置了文明施工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施工保障设施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，并按要求开启使用，但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洒水降尘、覆盖、工地内清扫保洁还需进一步加强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施工时的还存在一定扬尘、噪音，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对周边居民造成一定影响。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办理情况</w:t>
            </w:r>
          </w:p>
        </w:tc>
        <w:tc>
          <w:tcPr>
            <w:tcW w:w="7648" w:type="dxa"/>
            <w:vAlign w:val="center"/>
          </w:tcPr>
          <w:p>
            <w:pPr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3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32"/>
                <w:szCs w:val="32"/>
                <w:lang w:val="en-US" w:eastAsia="zh-CN"/>
              </w:rPr>
              <w:t>1、针对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昆明市五华区环境保护监测站楼顶风机运行时存在噪声扰民问题。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5月1日下午，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昆明市五华区环境保护监测站已自行对风机进行了拆除。</w:t>
            </w:r>
          </w:p>
          <w:p>
            <w:pPr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3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蔡家村沟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eastAsia="zh-CN"/>
              </w:rPr>
              <w:t>内污水存在异味问题。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eastAsia="zh-CN"/>
              </w:rPr>
              <w:t>因前期已接到类似投诉，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为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彻底解决该问题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，五华区水务局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将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eastAsia="zh-CN"/>
              </w:rPr>
              <w:t>该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沟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纳入五华区入滇河道及支流沟渠常态化清淤项目，对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沟进行清淤疏浚，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实施雨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分流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改造，并更换沟盖板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。</w:t>
            </w:r>
          </w:p>
          <w:p>
            <w:pPr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目前该项整改工作正在积极推进中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截止5月1日中午12时，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共计出动工人50余人，清淤量120立方米，铺设安装DN500污水管60米，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完成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污水管混凝土包封65平方米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对沟渠底部混凝土硬化60米，砌筑检查井两座。整治工程预计5月2日完成，完成后沟内污水将全部收集，最终流入下游污水管网，实现河道雨污分流，保证水体不黑不臭。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春城书院项目工地施工扬尘、噪声扰民问题。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hint="eastAsia" w:eastAsia="仿宋_GB231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区住建局会同市质安总站、区城市管理局、市生态环境五华分局、龙翔街道办事处现场约谈春城书院项目的施工和监理单位，并下达《施工安全情况检查现场告知书》（昆五住建安〔2021〕666号），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责令该项目参建各方严格落实昆明市建筑工地文明施工“六个百分百”“八个必须”和扬尘治理相关要求，并对今后项目施工过程中严格落实文明施工相关措施作出明确承诺。同时区城管局将加强对该项目渣土运输管理，严格督促该项目落实晚上十点后禁止土方、建筑垃圾外运作业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办理单位</w:t>
            </w:r>
          </w:p>
        </w:tc>
        <w:tc>
          <w:tcPr>
            <w:tcW w:w="764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市生态环境局五华分局、区水务局、区住房城乡建设局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主要工作成效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hint="eastAsia" w:eastAsia="仿宋_GB2312"/>
                <w:szCs w:val="32"/>
                <w:lang w:eastAsia="zh-CN"/>
              </w:rPr>
            </w:pPr>
            <w:r>
              <w:rPr>
                <w:rFonts w:hint="eastAsia" w:eastAsia="仿宋_GB2312"/>
                <w:szCs w:val="32"/>
                <w:lang w:val="en-US" w:eastAsia="zh-CN"/>
              </w:rPr>
              <w:t>1.5月2日晚，</w:t>
            </w:r>
            <w:r>
              <w:rPr>
                <w:rFonts w:hint="default" w:eastAsia="仿宋_GB2312"/>
                <w:szCs w:val="32"/>
                <w:lang w:eastAsia="zh-CN"/>
              </w:rPr>
              <w:t>龙翔街道办事处、区住</w:t>
            </w:r>
            <w:r>
              <w:rPr>
                <w:rFonts w:hint="default" w:eastAsia="仿宋_GB2312"/>
                <w:szCs w:val="32"/>
                <w:lang w:val="en-US" w:eastAsia="zh-CN"/>
              </w:rPr>
              <w:t>房城乡</w:t>
            </w:r>
            <w:r>
              <w:rPr>
                <w:rFonts w:hint="default" w:eastAsia="仿宋_GB2312"/>
                <w:szCs w:val="32"/>
                <w:lang w:eastAsia="zh-CN"/>
              </w:rPr>
              <w:t>建</w:t>
            </w:r>
            <w:r>
              <w:rPr>
                <w:rFonts w:hint="default" w:eastAsia="仿宋_GB2312"/>
                <w:szCs w:val="32"/>
                <w:lang w:val="en-US" w:eastAsia="zh-CN"/>
              </w:rPr>
              <w:t>设</w:t>
            </w:r>
            <w:r>
              <w:rPr>
                <w:rFonts w:hint="default" w:eastAsia="仿宋_GB2312"/>
                <w:szCs w:val="32"/>
                <w:lang w:eastAsia="zh-CN"/>
              </w:rPr>
              <w:t>局</w:t>
            </w:r>
            <w:r>
              <w:rPr>
                <w:rFonts w:hint="eastAsia" w:eastAsia="仿宋_GB2312"/>
                <w:szCs w:val="32"/>
                <w:lang w:eastAsia="zh-CN"/>
              </w:rPr>
              <w:t>夜查，春城书院项目夜间未施工。</w:t>
            </w:r>
            <w:r>
              <w:rPr>
                <w:rFonts w:hint="eastAsia" w:eastAsia="仿宋_GB2312"/>
                <w:szCs w:val="32"/>
                <w:lang w:val="en-US" w:eastAsia="zh-CN"/>
              </w:rPr>
              <w:t>5月3日，</w:t>
            </w:r>
            <w:r>
              <w:rPr>
                <w:rFonts w:hint="default" w:eastAsia="仿宋_GB2312"/>
                <w:szCs w:val="32"/>
                <w:lang w:val="en-US" w:eastAsia="zh-CN"/>
              </w:rPr>
              <w:t>区水务局</w:t>
            </w:r>
            <w:r>
              <w:rPr>
                <w:rFonts w:hint="default" w:eastAsia="仿宋_GB2312"/>
                <w:szCs w:val="32"/>
                <w:lang w:eastAsia="zh-CN"/>
              </w:rPr>
              <w:t>、龙翔街道办事处、区住</w:t>
            </w:r>
            <w:r>
              <w:rPr>
                <w:rFonts w:hint="default" w:eastAsia="仿宋_GB2312"/>
                <w:szCs w:val="32"/>
                <w:lang w:val="en-US" w:eastAsia="zh-CN"/>
              </w:rPr>
              <w:t>房城乡</w:t>
            </w:r>
            <w:r>
              <w:rPr>
                <w:rFonts w:hint="default" w:eastAsia="仿宋_GB2312"/>
                <w:szCs w:val="32"/>
                <w:lang w:eastAsia="zh-CN"/>
              </w:rPr>
              <w:t>建</w:t>
            </w:r>
            <w:r>
              <w:rPr>
                <w:rFonts w:hint="default" w:eastAsia="仿宋_GB2312"/>
                <w:szCs w:val="32"/>
                <w:lang w:val="en-US" w:eastAsia="zh-CN"/>
              </w:rPr>
              <w:t>设</w:t>
            </w:r>
            <w:r>
              <w:rPr>
                <w:rFonts w:hint="default" w:eastAsia="仿宋_GB2312"/>
                <w:szCs w:val="32"/>
                <w:lang w:eastAsia="zh-CN"/>
              </w:rPr>
              <w:t>局、市生态环境五华分局</w:t>
            </w:r>
            <w:r>
              <w:rPr>
                <w:rFonts w:hint="eastAsia" w:eastAsia="仿宋_GB2312"/>
                <w:szCs w:val="32"/>
                <w:lang w:eastAsia="zh-CN"/>
              </w:rPr>
              <w:t>、区城市管理局现场检查，环境保护监测站楼顶风机已拆除；蔡家村沟雨污分流工作已基本完工，春城书院工地</w:t>
            </w:r>
            <w:r>
              <w:rPr>
                <w:rFonts w:hint="default" w:eastAsia="仿宋_GB2312"/>
                <w:szCs w:val="32"/>
                <w:lang w:eastAsia="zh-CN"/>
              </w:rPr>
              <w:t>文明施工施工保障设施，按要求开启使用</w:t>
            </w:r>
            <w:r>
              <w:rPr>
                <w:rFonts w:hint="eastAsia" w:eastAsia="仿宋_GB2312"/>
                <w:szCs w:val="3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jc w:val="left"/>
              <w:textAlignment w:val="auto"/>
              <w:rPr>
                <w:rFonts w:eastAsia="仿宋_GB2312"/>
                <w:szCs w:val="32"/>
              </w:rPr>
            </w:pPr>
            <w:r>
              <w:rPr>
                <w:rFonts w:hint="eastAsia" w:eastAsia="仿宋_GB2312"/>
                <w:szCs w:val="32"/>
                <w:lang w:val="en-US" w:eastAsia="zh-CN"/>
              </w:rPr>
              <w:t>2.5月2日至5月5日复查，春城书院建设项目未发现存在违规、违法施工情况。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公示说明</w:t>
            </w:r>
          </w:p>
        </w:tc>
        <w:tc>
          <w:tcPr>
            <w:tcW w:w="764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640" w:firstLineChars="200"/>
              <w:jc w:val="left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32"/>
              </w:rPr>
              <w:t>现将该投诉问题办理情况进行公示，如有意见建议，请反馈至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市生态环境局五华分局、区水务局、区住房城乡建设局</w:t>
            </w:r>
            <w:r>
              <w:rPr>
                <w:rFonts w:hint="eastAsia" w:eastAsia="仿宋_GB2312"/>
                <w:color w:val="00000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color w:val="000000"/>
                <w:szCs w:val="32"/>
              </w:rPr>
              <w:t>联系人员及电话：</w:t>
            </w:r>
            <w:r>
              <w:rPr>
                <w:rFonts w:hint="eastAsia" w:ascii="Times New Roman" w:hAnsi="Times New Roman" w:eastAsia="仿宋_GB2312"/>
                <w:color w:val="000000"/>
                <w:szCs w:val="32"/>
                <w:lang w:eastAsia="zh-CN"/>
              </w:rPr>
              <w:t>保新生，</w:t>
            </w:r>
            <w:r>
              <w:rPr>
                <w:rFonts w:hint="eastAsia" w:ascii="Times New Roman" w:hAnsi="Times New Roman" w:eastAsia="仿宋_GB2312"/>
                <w:color w:val="000000"/>
                <w:szCs w:val="32"/>
                <w:lang w:val="en-US" w:eastAsia="zh-CN"/>
              </w:rPr>
              <w:t>13577025737，吴杨，13388855254，王文俊，13577017977</w:t>
            </w:r>
          </w:p>
        </w:tc>
      </w:tr>
    </w:tbl>
    <w:p/>
    <w:p>
      <w:pPr>
        <w:bidi w:val="0"/>
        <w:rPr>
          <w:rFonts w:ascii="Calibri" w:hAnsi="Calibri" w:eastAsia="仿宋" w:cs="Arial"/>
          <w:kern w:val="2"/>
          <w:sz w:val="32"/>
          <w:szCs w:val="22"/>
          <w:lang w:val="en-US" w:eastAsia="zh-CN" w:bidi="ar-SA"/>
        </w:rPr>
      </w:pPr>
    </w:p>
    <w:p>
      <w:pPr>
        <w:tabs>
          <w:tab w:val="left" w:pos="6829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2098" w:right="1474" w:bottom="2098" w:left="1587" w:header="851" w:footer="992" w:gutter="0"/>
      <w:cols w:space="0" w:num="1"/>
      <w:docGrid w:type="lines"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555"/>
    <w:rsid w:val="00094A97"/>
    <w:rsid w:val="000A75E0"/>
    <w:rsid w:val="000B1ECE"/>
    <w:rsid w:val="000D3F9B"/>
    <w:rsid w:val="00115336"/>
    <w:rsid w:val="001227E8"/>
    <w:rsid w:val="0014194F"/>
    <w:rsid w:val="001425F3"/>
    <w:rsid w:val="00153717"/>
    <w:rsid w:val="00162F6A"/>
    <w:rsid w:val="00172A27"/>
    <w:rsid w:val="00184CEC"/>
    <w:rsid w:val="00253736"/>
    <w:rsid w:val="0026640A"/>
    <w:rsid w:val="003032F3"/>
    <w:rsid w:val="00404609"/>
    <w:rsid w:val="00411EEB"/>
    <w:rsid w:val="0041202A"/>
    <w:rsid w:val="004B01F0"/>
    <w:rsid w:val="004B09EE"/>
    <w:rsid w:val="004B1184"/>
    <w:rsid w:val="004D1983"/>
    <w:rsid w:val="005017FF"/>
    <w:rsid w:val="0050746E"/>
    <w:rsid w:val="00537EFB"/>
    <w:rsid w:val="00555A7E"/>
    <w:rsid w:val="0056695C"/>
    <w:rsid w:val="00570204"/>
    <w:rsid w:val="00585D2E"/>
    <w:rsid w:val="0059758F"/>
    <w:rsid w:val="005C3C82"/>
    <w:rsid w:val="005E53C4"/>
    <w:rsid w:val="00602F70"/>
    <w:rsid w:val="00630BA3"/>
    <w:rsid w:val="006C47B7"/>
    <w:rsid w:val="007108C1"/>
    <w:rsid w:val="00717BEF"/>
    <w:rsid w:val="00755E18"/>
    <w:rsid w:val="0077605A"/>
    <w:rsid w:val="00800A98"/>
    <w:rsid w:val="00803AC3"/>
    <w:rsid w:val="008758E9"/>
    <w:rsid w:val="008A1ED2"/>
    <w:rsid w:val="008B2738"/>
    <w:rsid w:val="00904C88"/>
    <w:rsid w:val="00976004"/>
    <w:rsid w:val="00986BA9"/>
    <w:rsid w:val="009D1B39"/>
    <w:rsid w:val="009E6A01"/>
    <w:rsid w:val="00A0145B"/>
    <w:rsid w:val="00A36E3A"/>
    <w:rsid w:val="00A67386"/>
    <w:rsid w:val="00A67B38"/>
    <w:rsid w:val="00A849F2"/>
    <w:rsid w:val="00A93640"/>
    <w:rsid w:val="00AC7738"/>
    <w:rsid w:val="00C37949"/>
    <w:rsid w:val="00C67A5F"/>
    <w:rsid w:val="00C70F37"/>
    <w:rsid w:val="00C74A1E"/>
    <w:rsid w:val="00D06B13"/>
    <w:rsid w:val="00D352EE"/>
    <w:rsid w:val="00D71C51"/>
    <w:rsid w:val="00D85EA0"/>
    <w:rsid w:val="00DB1EE3"/>
    <w:rsid w:val="00E203D2"/>
    <w:rsid w:val="00E2791D"/>
    <w:rsid w:val="00E518CF"/>
    <w:rsid w:val="00E63D9D"/>
    <w:rsid w:val="00ED1CB4"/>
    <w:rsid w:val="00ED458F"/>
    <w:rsid w:val="00ED6074"/>
    <w:rsid w:val="00F305EF"/>
    <w:rsid w:val="00F62976"/>
    <w:rsid w:val="00F93E39"/>
    <w:rsid w:val="00F974E7"/>
    <w:rsid w:val="00F977E5"/>
    <w:rsid w:val="07E12A8B"/>
    <w:rsid w:val="0CF810DA"/>
    <w:rsid w:val="0D584358"/>
    <w:rsid w:val="0F560A80"/>
    <w:rsid w:val="105E10D2"/>
    <w:rsid w:val="123D4306"/>
    <w:rsid w:val="132B1CD4"/>
    <w:rsid w:val="1B245A5F"/>
    <w:rsid w:val="1BAD0984"/>
    <w:rsid w:val="1C5F0BA0"/>
    <w:rsid w:val="254D176F"/>
    <w:rsid w:val="28C759E8"/>
    <w:rsid w:val="2AED2002"/>
    <w:rsid w:val="2D71078D"/>
    <w:rsid w:val="2EF44E0A"/>
    <w:rsid w:val="32377CC6"/>
    <w:rsid w:val="34145E52"/>
    <w:rsid w:val="35AE0C30"/>
    <w:rsid w:val="35ED1851"/>
    <w:rsid w:val="3AF04691"/>
    <w:rsid w:val="3CF75398"/>
    <w:rsid w:val="3DE7112B"/>
    <w:rsid w:val="41333E9F"/>
    <w:rsid w:val="42793626"/>
    <w:rsid w:val="46CE2E87"/>
    <w:rsid w:val="47F205C0"/>
    <w:rsid w:val="4A7A6223"/>
    <w:rsid w:val="4FD52D04"/>
    <w:rsid w:val="5B450A89"/>
    <w:rsid w:val="5BF549ED"/>
    <w:rsid w:val="605E24EA"/>
    <w:rsid w:val="622679DB"/>
    <w:rsid w:val="6420293C"/>
    <w:rsid w:val="64F77D1A"/>
    <w:rsid w:val="65EC34E1"/>
    <w:rsid w:val="688F62D8"/>
    <w:rsid w:val="69AD5681"/>
    <w:rsid w:val="6C621134"/>
    <w:rsid w:val="6D287FD8"/>
    <w:rsid w:val="6E6052F9"/>
    <w:rsid w:val="715B6C7E"/>
    <w:rsid w:val="73B579C9"/>
    <w:rsid w:val="7F0800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paragraph" w:styleId="3">
    <w:name w:val="heading 1"/>
    <w:basedOn w:val="4"/>
    <w:next w:val="1"/>
    <w:qFormat/>
    <w:uiPriority w:val="99"/>
    <w:pPr>
      <w:keepNext/>
      <w:keepLines/>
      <w:spacing w:before="340" w:after="330" w:line="576" w:lineRule="auto"/>
    </w:pPr>
    <w:rPr>
      <w:rFonts w:ascii="Arial" w:hAnsi="Arial" w:cs="Arial"/>
      <w:b w:val="0"/>
      <w:bCs w:val="0"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eastAsia="仿宋" w:cs="Arial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eastAsia="仿宋" w:cs="Arial"/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  <w:style w:type="character" w:customStyle="1" w:styleId="13">
    <w:name w:val="办文拟办意见"/>
    <w:qFormat/>
    <w:uiPriority w:val="0"/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46</Words>
  <Characters>264</Characters>
  <Lines>2</Lines>
  <Paragraphs>1</Paragraphs>
  <TotalTime>6</TotalTime>
  <ScaleCrop>false</ScaleCrop>
  <LinksUpToDate>false</LinksUpToDate>
  <CharactersWithSpaces>309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2021-04-19T11:45:00Z</cp:lastPrinted>
  <dcterms:modified xsi:type="dcterms:W3CDTF">2021-05-06T10:44:01Z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3ECDB633F77043229368426BF019D794</vt:lpwstr>
  </property>
</Properties>
</file>