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2021年5月</w:t>
      </w:r>
      <w:r>
        <w:rPr>
          <w:rFonts w:hint="eastAsia" w:ascii="仿宋_GB2312" w:eastAsia="仿宋_GB2312"/>
          <w:szCs w:val="32"/>
          <w:lang w:val="en-US" w:eastAsia="zh-CN"/>
        </w:rPr>
        <w:t>4</w:t>
      </w:r>
      <w:r>
        <w:rPr>
          <w:rFonts w:hint="eastAsia" w:ascii="仿宋_GB2312" w:eastAsia="仿宋_GB2312"/>
          <w:szCs w:val="32"/>
        </w:rPr>
        <w:t>日</w:t>
      </w:r>
    </w:p>
    <w:tbl>
      <w:tblPr>
        <w:tblStyle w:val="8"/>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autoSpaceDE w:val="0"/>
              <w:autoSpaceDN w:val="0"/>
              <w:adjustRightInd w:val="0"/>
              <w:spacing w:line="540" w:lineRule="exact"/>
              <w:ind w:firstLine="640" w:firstLineChars="200"/>
              <w:rPr>
                <w:rFonts w:hint="eastAsia" w:eastAsia="仿宋_GB2312"/>
                <w:szCs w:val="32"/>
                <w:lang w:eastAsia="zh-CN"/>
              </w:rPr>
            </w:pPr>
            <w:r>
              <w:rPr>
                <w:rFonts w:hint="eastAsia" w:eastAsia="仿宋_GB2312"/>
                <w:sz w:val="32"/>
                <w:szCs w:val="32"/>
              </w:rPr>
              <w:t>受理编号：X2YN202104280052。投诉人反映：昆明市五华区金碧公园旁小广场夜市烧烤油烟、油污、垃圾影响公园环境。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autoSpaceDE w:val="0"/>
              <w:autoSpaceDN w:val="0"/>
              <w:adjustRightInd w:val="0"/>
              <w:spacing w:line="560" w:lineRule="exact"/>
              <w:ind w:firstLine="640" w:firstLineChars="200"/>
              <w:rPr>
                <w:rFonts w:eastAsia="仿宋_GB2312"/>
                <w:bCs/>
                <w:color w:val="000000"/>
                <w:sz w:val="32"/>
                <w:szCs w:val="32"/>
              </w:rPr>
            </w:pPr>
            <w:r>
              <w:rPr>
                <w:rFonts w:hint="eastAsia" w:eastAsia="仿宋_GB2312"/>
                <w:bCs/>
                <w:color w:val="000000"/>
                <w:sz w:val="32"/>
                <w:szCs w:val="32"/>
              </w:rPr>
              <w:t>1.投诉地点位于昆明市五华区护国街道办事处祥云社区北后街深夜食堂，属于南强集市一期的一部分。深夜食堂经营范围东至端仁巷，西至祥云街，由昆明万观商业管理有限公司经营管理，公司成立于2019年9月19日，主营商业综合体，市场管理服务，经营南强集市北后街深夜食堂，《营业执照》：91530102MA6P39U29N。</w:t>
            </w:r>
          </w:p>
          <w:p>
            <w:pPr>
              <w:autoSpaceDE w:val="0"/>
              <w:autoSpaceDN w:val="0"/>
              <w:adjustRightInd w:val="0"/>
              <w:spacing w:line="560" w:lineRule="exact"/>
              <w:ind w:firstLine="640" w:firstLineChars="200"/>
              <w:rPr>
                <w:rFonts w:eastAsia="仿宋_GB2312"/>
                <w:bCs/>
                <w:color w:val="000000"/>
                <w:sz w:val="32"/>
                <w:szCs w:val="32"/>
              </w:rPr>
            </w:pPr>
            <w:r>
              <w:rPr>
                <w:rFonts w:hint="eastAsia" w:eastAsia="仿宋_GB2312"/>
                <w:bCs/>
                <w:color w:val="000000"/>
                <w:sz w:val="32"/>
                <w:szCs w:val="32"/>
              </w:rPr>
              <w:t>2.深夜食堂于2020年7月28日开街，2020年10月10日正式营业，公司开街时入驻商户有：李井记、</w:t>
            </w:r>
            <w:r>
              <w:rPr>
                <w:rFonts w:hint="eastAsia" w:ascii="仿宋" w:hAnsi="仿宋" w:eastAsia="仿宋" w:cs="仿宋"/>
                <w:bCs/>
                <w:color w:val="000000"/>
                <w:sz w:val="32"/>
                <w:szCs w:val="32"/>
              </w:rPr>
              <w:t>蘭记</w:t>
            </w:r>
            <w:r>
              <w:rPr>
                <w:rFonts w:hint="eastAsia" w:eastAsia="仿宋_GB2312"/>
                <w:bCs/>
                <w:color w:val="000000"/>
                <w:sz w:val="32"/>
                <w:szCs w:val="32"/>
              </w:rPr>
              <w:t>、上九水鲜烤屋、建水三宝、撒爽、十三羊铺、花枝蟹、梦、猪sir的啤堂共计9家商户，其中李井记、</w:t>
            </w:r>
            <w:r>
              <w:rPr>
                <w:rFonts w:hint="eastAsia" w:ascii="仿宋" w:hAnsi="仿宋" w:eastAsia="仿宋" w:cs="仿宋"/>
                <w:bCs/>
                <w:color w:val="000000"/>
                <w:sz w:val="32"/>
                <w:szCs w:val="32"/>
              </w:rPr>
              <w:t>蘭</w:t>
            </w:r>
            <w:r>
              <w:rPr>
                <w:rFonts w:hint="eastAsia" w:eastAsia="仿宋_GB2312"/>
                <w:bCs/>
                <w:color w:val="000000"/>
                <w:sz w:val="32"/>
                <w:szCs w:val="32"/>
              </w:rPr>
              <w:t>记、上九水鲜烤屋、建水三宝、撒爽、梦已于2020年12月底闭店，现经营商户为十三羊铺、花枝蟹、猪sir的啤堂3家，其中猪sir的啤堂为酒水售卖，十三羊铺及花枝蟹经营宵夜，以特色烧烤为主。</w:t>
            </w:r>
          </w:p>
          <w:p>
            <w:pPr>
              <w:autoSpaceDE w:val="0"/>
              <w:autoSpaceDN w:val="0"/>
              <w:adjustRightInd w:val="0"/>
              <w:spacing w:line="560" w:lineRule="exact"/>
              <w:ind w:firstLine="640" w:firstLineChars="200"/>
              <w:rPr>
                <w:rFonts w:ascii="仿宋_GB2312" w:hAnsi="黑体" w:eastAsia="仿宋_GB2312"/>
                <w:bCs/>
                <w:color w:val="000000"/>
                <w:szCs w:val="32"/>
              </w:rPr>
            </w:pPr>
            <w:r>
              <w:rPr>
                <w:rFonts w:hint="eastAsia" w:eastAsia="仿宋_GB2312"/>
                <w:bCs/>
                <w:color w:val="000000"/>
                <w:sz w:val="32"/>
                <w:szCs w:val="32"/>
              </w:rPr>
              <w:t>3.现场检查时发现，十三羊铺及花枝蟹实为一家经营户，位于昆明市五华区南强街集市北后街3号摊位，主营炒菜及烧烤；占地面积约38m²，经营时间16:00-次日凌晨2:00。该店经营者为朱卫红。该店设有油烟净化器3台，隔油池一个，持有《云南省食品摊贩备案卡》（YNC0102101453），该场所已配置灭火器、小型消防车等消防设施器材，未发现消防违法行为和火灾隐患。但在经营过程中由于商户未及时清洗油烟净化设施，影响油烟处理效果；垃圾清理不及时，导致油烟、油污、垃圾影响公园环境。</w:t>
            </w:r>
            <w:r>
              <w:rPr>
                <w:rFonts w:hint="eastAsia" w:eastAsia="仿宋_GB2312"/>
                <w:b/>
                <w:color w:val="000000"/>
                <w:sz w:val="32"/>
                <w:szCs w:val="32"/>
              </w:rPr>
              <w:t>综上所述情况属实。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autoSpaceDE w:val="0"/>
              <w:autoSpaceDN w:val="0"/>
              <w:adjustRightInd w:val="0"/>
              <w:spacing w:line="560" w:lineRule="exact"/>
              <w:ind w:firstLine="643" w:firstLineChars="200"/>
              <w:rPr>
                <w:rFonts w:ascii="仿宋_GB2312" w:eastAsia="仿宋_GB2312" w:cs="宋体" w:hAnsiTheme="majorEastAsia"/>
                <w:b/>
                <w:bCs/>
                <w:sz w:val="32"/>
                <w:szCs w:val="32"/>
              </w:rPr>
            </w:pPr>
            <w:r>
              <w:rPr>
                <w:rFonts w:hint="eastAsia" w:ascii="仿宋_GB2312" w:eastAsia="仿宋_GB2312" w:cs="宋体" w:hAnsiTheme="majorEastAsia"/>
                <w:b/>
                <w:bCs/>
                <w:sz w:val="32"/>
                <w:szCs w:val="32"/>
              </w:rPr>
              <w:t>1.针对五华区金碧公园旁小广场夜市烧烤产生油烟、油污、垃圾影响公园环境问题。</w:t>
            </w:r>
          </w:p>
          <w:p>
            <w:pPr>
              <w:autoSpaceDE w:val="0"/>
              <w:autoSpaceDN w:val="0"/>
              <w:adjustRightInd w:val="0"/>
              <w:spacing w:line="560" w:lineRule="exact"/>
              <w:ind w:firstLine="640" w:firstLineChars="200"/>
              <w:rPr>
                <w:rFonts w:ascii="仿宋_GB2312" w:eastAsia="仿宋_GB2312" w:cs="宋体" w:hAnsiTheme="majorEastAsia"/>
                <w:sz w:val="32"/>
                <w:szCs w:val="32"/>
              </w:rPr>
            </w:pPr>
            <w:r>
              <w:rPr>
                <w:rFonts w:hint="eastAsia" w:ascii="仿宋_GB2312" w:eastAsia="仿宋_GB2312" w:cs="宋体" w:hAnsiTheme="majorEastAsia"/>
                <w:sz w:val="32"/>
                <w:szCs w:val="32"/>
              </w:rPr>
              <w:t>一是</w:t>
            </w:r>
            <w:r>
              <w:rPr>
                <w:rFonts w:hint="eastAsia" w:ascii="仿宋_GB2312" w:hAnsi="黑体" w:eastAsia="仿宋_GB2312"/>
                <w:bCs/>
                <w:color w:val="000000"/>
                <w:sz w:val="32"/>
                <w:szCs w:val="32"/>
              </w:rPr>
              <w:t>对标对表、立行立改，</w:t>
            </w:r>
            <w:r>
              <w:rPr>
                <w:rFonts w:hint="eastAsia" w:ascii="仿宋_GB2312" w:eastAsia="仿宋_GB2312" w:cs="宋体" w:hAnsiTheme="majorEastAsia"/>
                <w:sz w:val="32"/>
                <w:szCs w:val="32"/>
              </w:rPr>
              <w:t>由护国街道办事处联合相关职能部门约谈</w:t>
            </w:r>
            <w:r>
              <w:rPr>
                <w:rFonts w:hint="eastAsia" w:ascii="仿宋_GB2312" w:hAnsi="仿宋_GB2312" w:eastAsia="仿宋_GB2312" w:cs="仿宋_GB2312"/>
                <w:sz w:val="32"/>
                <w:szCs w:val="32"/>
              </w:rPr>
              <w:t>昆明万观商业管理有限公司</w:t>
            </w:r>
            <w:r>
              <w:rPr>
                <w:rFonts w:hint="eastAsia" w:ascii="仿宋_GB2312" w:eastAsia="仿宋_GB2312" w:cs="宋体" w:hAnsiTheme="majorEastAsia"/>
                <w:sz w:val="32"/>
                <w:szCs w:val="32"/>
              </w:rPr>
              <w:t>，督促该公司严格按照《五华区夜间经济示范街区管理办法》相关规定，对夜间市场烧烤油烟、油污、垃圾等情况进行整改，并做好街区管理工作，严格执行夜间经营时间相关规定。</w:t>
            </w:r>
          </w:p>
          <w:p>
            <w:pPr>
              <w:autoSpaceDE w:val="0"/>
              <w:autoSpaceDN w:val="0"/>
              <w:adjustRightInd w:val="0"/>
              <w:spacing w:line="560" w:lineRule="exact"/>
              <w:ind w:firstLine="640" w:firstLineChars="200"/>
              <w:rPr>
                <w:rFonts w:ascii="仿宋_GB2312" w:eastAsia="仿宋_GB2312" w:cs="宋体" w:hAnsiTheme="majorEastAsia"/>
                <w:sz w:val="32"/>
                <w:szCs w:val="32"/>
              </w:rPr>
            </w:pPr>
            <w:r>
              <w:rPr>
                <w:rFonts w:hint="eastAsia" w:ascii="仿宋_GB2312" w:eastAsia="仿宋_GB2312" w:cs="宋体" w:hAnsiTheme="majorEastAsia"/>
                <w:sz w:val="32"/>
                <w:szCs w:val="32"/>
              </w:rPr>
              <w:t>二是市生态环境局五华分局还向昆明万观管理有限公司下达《现场处理决定通知书》（五环监处〔2021〕0002号）责令：（1）按照环保要求对餐饮业产生油烟、噪音、净化的经营户进行管理；设置相关环保设施，达到排放，避免油烟、噪音污染周边工作。（2）提供油烟净化器清洗合同和清洗记录，隔油池的清洗清掏记录。</w:t>
            </w:r>
          </w:p>
          <w:p>
            <w:pPr>
              <w:autoSpaceDE w:val="0"/>
              <w:autoSpaceDN w:val="0"/>
              <w:adjustRightInd w:val="0"/>
              <w:spacing w:line="560" w:lineRule="exact"/>
              <w:ind w:firstLine="640" w:firstLineChars="200"/>
              <w:rPr>
                <w:rFonts w:hint="eastAsia" w:ascii="仿宋_GB2312" w:eastAsia="仿宋_GB2312" w:cs="宋体" w:hAnsiTheme="majorEastAsia"/>
                <w:sz w:val="32"/>
                <w:szCs w:val="32"/>
              </w:rPr>
            </w:pPr>
            <w:r>
              <w:rPr>
                <w:rFonts w:hint="eastAsia" w:ascii="仿宋_GB2312" w:eastAsia="仿宋_GB2312" w:cs="宋体" w:hAnsiTheme="majorEastAsia"/>
                <w:sz w:val="32"/>
                <w:szCs w:val="32"/>
              </w:rPr>
              <w:t>三是护国街道办事处要求</w:t>
            </w:r>
            <w:r>
              <w:rPr>
                <w:rFonts w:hint="eastAsia" w:ascii="仿宋_GB2312" w:hAnsi="仿宋_GB2312" w:eastAsia="仿宋_GB2312" w:cs="仿宋_GB2312"/>
                <w:sz w:val="32"/>
                <w:szCs w:val="32"/>
              </w:rPr>
              <w:t>昆明万观商业管理有限公司</w:t>
            </w:r>
            <w:r>
              <w:rPr>
                <w:rFonts w:hint="eastAsia" w:ascii="仿宋_GB2312" w:eastAsia="仿宋_GB2312" w:cs="宋体" w:hAnsiTheme="majorEastAsia"/>
                <w:sz w:val="32"/>
                <w:szCs w:val="32"/>
              </w:rPr>
              <w:t>在商户经营过程中加强卫生清洁管理工作，</w:t>
            </w:r>
            <w:r>
              <w:rPr>
                <w:rFonts w:hint="eastAsia" w:ascii="仿宋_GB2312" w:hAnsi="黑体" w:eastAsia="仿宋_GB2312"/>
                <w:bCs/>
                <w:color w:val="000000"/>
                <w:sz w:val="32"/>
                <w:szCs w:val="32"/>
              </w:rPr>
              <w:t>督促经营商户规范门前三包、禁止占道经营等违规行为</w:t>
            </w:r>
            <w:r>
              <w:rPr>
                <w:rFonts w:hint="eastAsia" w:ascii="仿宋_GB2312" w:eastAsia="仿宋_GB2312" w:cs="宋体" w:hAnsiTheme="majorEastAsia"/>
                <w:sz w:val="32"/>
                <w:szCs w:val="32"/>
              </w:rPr>
              <w:t>，定时定点投放垃圾，确保责任区域环境卫生、地面干净整洁；</w:t>
            </w:r>
          </w:p>
          <w:p>
            <w:pPr>
              <w:autoSpaceDE w:val="0"/>
              <w:autoSpaceDN w:val="0"/>
              <w:adjustRightInd w:val="0"/>
              <w:spacing w:line="560" w:lineRule="exact"/>
              <w:ind w:firstLine="640" w:firstLineChars="200"/>
              <w:rPr>
                <w:rFonts w:ascii="仿宋_GB2312" w:eastAsia="仿宋_GB2312" w:cs="宋体" w:hAnsiTheme="majorEastAsia"/>
                <w:sz w:val="32"/>
                <w:szCs w:val="32"/>
              </w:rPr>
            </w:pPr>
            <w:r>
              <w:rPr>
                <w:rFonts w:hint="eastAsia" w:ascii="仿宋_GB2312" w:hAnsi="黑体" w:eastAsia="仿宋_GB2312"/>
                <w:bCs/>
                <w:color w:val="000000"/>
                <w:sz w:val="32"/>
                <w:szCs w:val="32"/>
              </w:rPr>
              <w:t>四是区</w:t>
            </w:r>
            <w:r>
              <w:rPr>
                <w:rFonts w:hint="eastAsia" w:ascii="仿宋_GB2312" w:eastAsia="仿宋_GB2312" w:cs="宋体" w:hAnsiTheme="majorEastAsia"/>
                <w:sz w:val="32"/>
                <w:szCs w:val="32"/>
              </w:rPr>
              <w:t>城管局环卫处督促五华北控公司调整清运作业模式和作业时间，加强金碧公园周边环境卫生清扫保洁保工作力度，加大垃圾清运频次，确保公园周边环境卫生干净整洁。</w:t>
            </w:r>
          </w:p>
          <w:p>
            <w:pPr>
              <w:autoSpaceDE w:val="0"/>
              <w:autoSpaceDN w:val="0"/>
              <w:adjustRightInd w:val="0"/>
              <w:spacing w:line="560" w:lineRule="exact"/>
              <w:ind w:firstLine="643" w:firstLineChars="200"/>
              <w:rPr>
                <w:rFonts w:eastAsia="仿宋_GB2312"/>
                <w:b/>
                <w:bCs/>
                <w:sz w:val="32"/>
                <w:szCs w:val="32"/>
              </w:rPr>
            </w:pPr>
            <w:r>
              <w:rPr>
                <w:rFonts w:hint="eastAsia" w:eastAsia="仿宋_GB2312"/>
                <w:b/>
                <w:bCs/>
                <w:sz w:val="32"/>
                <w:szCs w:val="32"/>
              </w:rPr>
              <w:t>2.针对</w:t>
            </w:r>
            <w:r>
              <w:rPr>
                <w:rFonts w:hint="eastAsia" w:eastAsia="仿宋_GB2312"/>
                <w:b/>
                <w:bCs/>
                <w:color w:val="000000"/>
                <w:sz w:val="32"/>
                <w:szCs w:val="32"/>
              </w:rPr>
              <w:t>十三羊铺、花枝蟹烹虾大师商户油烟净化设施未及时清洗，隔油池未及时清掏问题。</w:t>
            </w:r>
          </w:p>
          <w:p>
            <w:pPr>
              <w:autoSpaceDE w:val="0"/>
              <w:autoSpaceDN w:val="0"/>
              <w:adjustRightInd w:val="0"/>
              <w:spacing w:line="560" w:lineRule="exact"/>
              <w:ind w:firstLine="640" w:firstLineChars="200"/>
              <w:rPr>
                <w:rFonts w:eastAsia="仿宋_GB2312"/>
                <w:szCs w:val="32"/>
              </w:rPr>
            </w:pPr>
            <w:r>
              <w:rPr>
                <w:rFonts w:hint="eastAsia" w:ascii="仿宋_GB2312" w:eastAsia="仿宋_GB2312" w:cs="宋体" w:hAnsiTheme="majorEastAsia"/>
                <w:sz w:val="32"/>
                <w:szCs w:val="32"/>
              </w:rPr>
              <w:t>由市生态环境局五华分局下达《现场处理决定通知书》（五环监处〔2021〕0003号）责令：（1）十三羊铺、花枝蟹烹虾大师餐饮店加强对油烟净化器及隔油池的维护与管理确保设施正常运转。（2）提供油烟净化器清洗合同和清洗记录，隔油池的清洗清掏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autoSpaceDE w:val="0"/>
              <w:autoSpaceDN w:val="0"/>
              <w:adjustRightInd w:val="0"/>
              <w:spacing w:line="400" w:lineRule="exact"/>
              <w:jc w:val="center"/>
              <w:rPr>
                <w:rFonts w:hint="eastAsia" w:ascii="Times New Roman" w:hAnsi="Times New Roman" w:eastAsia="仿宋_GB2312"/>
                <w:color w:val="000000"/>
                <w:sz w:val="28"/>
                <w:szCs w:val="28"/>
                <w:lang w:eastAsia="zh-CN"/>
              </w:rPr>
            </w:pPr>
            <w:r>
              <w:rPr>
                <w:rFonts w:hint="eastAsia" w:eastAsia="仿宋_GB2312" w:cs="仿宋_GB2312"/>
                <w:sz w:val="32"/>
                <w:szCs w:val="32"/>
                <w:lang w:eastAsia="zh-CN"/>
              </w:rPr>
              <w:t>护国</w:t>
            </w:r>
            <w:r>
              <w:rPr>
                <w:rFonts w:hint="eastAsia" w:eastAsia="仿宋_GB2312" w:cs="仿宋_GB2312"/>
                <w:sz w:val="32"/>
                <w:szCs w:val="32"/>
              </w:rPr>
              <w:t>街道办事处</w:t>
            </w:r>
            <w:r>
              <w:rPr>
                <w:rFonts w:hint="eastAsia" w:eastAsia="仿宋_GB2312" w:cs="仿宋_GB2312"/>
                <w:sz w:val="32"/>
                <w:szCs w:val="32"/>
                <w:lang w:eastAsia="zh-CN"/>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autoSpaceDE w:val="0"/>
              <w:autoSpaceDN w:val="0"/>
              <w:adjustRightInd w:val="0"/>
              <w:spacing w:line="560" w:lineRule="exact"/>
              <w:ind w:firstLine="640" w:firstLineChars="200"/>
              <w:rPr>
                <w:rFonts w:eastAsia="仿宋_GB2312"/>
                <w:szCs w:val="32"/>
              </w:rPr>
            </w:pPr>
            <w:r>
              <w:rPr>
                <w:rFonts w:hint="eastAsia" w:ascii="仿宋_GB2312" w:hAnsi="仿宋_GB2312" w:eastAsia="仿宋_GB2312" w:cs="仿宋_GB2312"/>
                <w:bCs/>
                <w:color w:val="000000"/>
                <w:sz w:val="32"/>
                <w:szCs w:val="32"/>
              </w:rPr>
              <w:t>2021年5月1日护国街道办事处经现场复查，</w:t>
            </w:r>
            <w:r>
              <w:rPr>
                <w:rFonts w:hint="eastAsia" w:eastAsia="仿宋_GB2312"/>
                <w:bCs/>
                <w:color w:val="000000"/>
                <w:sz w:val="32"/>
                <w:szCs w:val="32"/>
              </w:rPr>
              <w:t>十三羊铺、花枝蟹烹虾大师</w:t>
            </w:r>
            <w:r>
              <w:rPr>
                <w:rFonts w:hint="eastAsia" w:eastAsia="仿宋_GB2312"/>
                <w:bCs/>
                <w:sz w:val="32"/>
                <w:szCs w:val="32"/>
              </w:rPr>
              <w:t>存在问题均已整改完成</w:t>
            </w:r>
            <w:r>
              <w:rPr>
                <w:rFonts w:hint="eastAsia" w:ascii="仿宋_GB2312" w:eastAsia="仿宋_GB2312" w:cs="宋体" w:hAnsiTheme="majorEastAsia"/>
                <w:sz w:val="32"/>
                <w:szCs w:val="32"/>
              </w:rPr>
              <w:t>。金碧公园周边环境卫生清扫保洁到位</w:t>
            </w:r>
            <w:r>
              <w:rPr>
                <w:rFonts w:hint="eastAsia" w:ascii="仿宋_GB2312" w:hAnsi="仿宋_GB2312" w:eastAsia="仿宋_GB2312" w:cs="仿宋_GB2312"/>
                <w:sz w:val="32"/>
                <w:szCs w:val="32"/>
              </w:rPr>
              <w:t>，油污路面已清洗干净。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autoSpaceDE w:val="0"/>
              <w:autoSpaceDN w:val="0"/>
              <w:adjustRightInd w:val="0"/>
              <w:spacing w:line="400" w:lineRule="exact"/>
              <w:ind w:firstLine="640" w:firstLineChars="200"/>
              <w:jc w:val="left"/>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Cs w:val="32"/>
              </w:rPr>
              <w:t>现将该投诉问题办理情况进行公示，如有意见建议，请反馈至</w:t>
            </w:r>
            <w:r>
              <w:rPr>
                <w:rFonts w:hint="eastAsia" w:ascii="Times New Roman" w:hAnsi="Times New Roman" w:eastAsia="仿宋_GB2312"/>
                <w:color w:val="000000"/>
                <w:szCs w:val="32"/>
                <w:lang w:eastAsia="zh-CN"/>
              </w:rPr>
              <w:t>护国</w:t>
            </w:r>
            <w:r>
              <w:rPr>
                <w:rFonts w:hint="eastAsia" w:eastAsia="仿宋_GB2312" w:cs="仿宋_GB2312"/>
                <w:sz w:val="32"/>
                <w:szCs w:val="32"/>
              </w:rPr>
              <w:t>街道办事处</w:t>
            </w:r>
            <w:r>
              <w:rPr>
                <w:rFonts w:hint="eastAsia" w:ascii="Times New Roman" w:hAnsi="Times New Roman" w:eastAsia="仿宋_GB2312"/>
                <w:color w:val="000000"/>
                <w:szCs w:val="32"/>
              </w:rPr>
              <w:t>联系人员及电话：凌诚凯13187883166</w:t>
            </w:r>
            <w:r>
              <w:rPr>
                <w:rFonts w:hint="eastAsia" w:ascii="Times New Roman" w:hAnsi="Times New Roman" w:eastAsia="仿宋_GB2312"/>
                <w:color w:val="000000"/>
                <w:szCs w:val="32"/>
                <w:lang w:eastAsia="zh-CN"/>
              </w:rPr>
              <w:t>。区城市管理局联系人及电话：杜保全</w:t>
            </w:r>
            <w:r>
              <w:rPr>
                <w:rFonts w:hint="eastAsia" w:ascii="Times New Roman" w:hAnsi="Times New Roman" w:eastAsia="仿宋_GB2312"/>
                <w:color w:val="000000"/>
                <w:szCs w:val="32"/>
                <w:lang w:val="en-US" w:eastAsia="zh-CN"/>
              </w:rPr>
              <w:t>13987666628</w:t>
            </w:r>
            <w:r>
              <w:rPr>
                <w:rFonts w:hint="eastAsia" w:ascii="Times New Roman" w:hAnsi="Times New Roman" w:eastAsia="仿宋_GB2312"/>
                <w:color w:val="000000"/>
                <w:szCs w:val="32"/>
                <w:lang w:eastAsia="zh-CN"/>
              </w:rPr>
              <w:t>。</w:t>
            </w:r>
          </w:p>
        </w:tc>
      </w:tr>
    </w:tbl>
    <w:p/>
    <w:p>
      <w:pPr>
        <w:bidi w:val="0"/>
        <w:rPr>
          <w:rFonts w:ascii="Calibri" w:hAnsi="Calibri" w:eastAsia="仿宋" w:cs="Arial"/>
          <w:kern w:val="2"/>
          <w:sz w:val="32"/>
          <w:szCs w:val="22"/>
          <w:lang w:val="en-US" w:eastAsia="zh-CN" w:bidi="ar-SA"/>
        </w:rPr>
      </w:pPr>
    </w:p>
    <w:p>
      <w:pPr>
        <w:tabs>
          <w:tab w:val="left" w:pos="6829"/>
        </w:tabs>
        <w:bidi w:val="0"/>
        <w:jc w:val="left"/>
        <w:rPr>
          <w:lang w:val="en-US" w:eastAsia="zh-CN"/>
        </w:rPr>
      </w:pPr>
      <w:r>
        <w:rPr>
          <w:rFonts w:hint="eastAsia"/>
          <w:lang w:val="en-US" w:eastAsia="zh-CN"/>
        </w:rPr>
        <w:tab/>
      </w:r>
      <w:bookmarkStart w:id="0" w:name="_GoBack"/>
      <w:bookmarkEnd w:id="0"/>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E12A8B"/>
    <w:rsid w:val="0CF810DA"/>
    <w:rsid w:val="0F560A80"/>
    <w:rsid w:val="105E10D2"/>
    <w:rsid w:val="123D4306"/>
    <w:rsid w:val="132B1CD4"/>
    <w:rsid w:val="1B245A5F"/>
    <w:rsid w:val="1BAD0984"/>
    <w:rsid w:val="1C5F0BA0"/>
    <w:rsid w:val="254D176F"/>
    <w:rsid w:val="28C759E8"/>
    <w:rsid w:val="2AED2002"/>
    <w:rsid w:val="2D71078D"/>
    <w:rsid w:val="2EF44E0A"/>
    <w:rsid w:val="32377CC6"/>
    <w:rsid w:val="35AE0C30"/>
    <w:rsid w:val="35ED1851"/>
    <w:rsid w:val="3AF04691"/>
    <w:rsid w:val="3CF75398"/>
    <w:rsid w:val="3DE7112B"/>
    <w:rsid w:val="41333E9F"/>
    <w:rsid w:val="46CE2E87"/>
    <w:rsid w:val="47F205C0"/>
    <w:rsid w:val="4A7A6223"/>
    <w:rsid w:val="4FD52D04"/>
    <w:rsid w:val="5B450A89"/>
    <w:rsid w:val="605E24EA"/>
    <w:rsid w:val="622679DB"/>
    <w:rsid w:val="6420293C"/>
    <w:rsid w:val="64F77D1A"/>
    <w:rsid w:val="65EC34E1"/>
    <w:rsid w:val="688F62D8"/>
    <w:rsid w:val="69AD5681"/>
    <w:rsid w:val="6C621134"/>
    <w:rsid w:val="6D287FD8"/>
    <w:rsid w:val="6E6052F9"/>
    <w:rsid w:val="715B6C7E"/>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1"/>
    <w:basedOn w:val="3"/>
    <w:next w:val="1"/>
    <w:qFormat/>
    <w:uiPriority w:val="99"/>
    <w:pPr>
      <w:keepNext/>
      <w:keepLines/>
      <w:spacing w:before="340" w:after="330" w:line="576" w:lineRule="auto"/>
    </w:pPr>
    <w:rPr>
      <w:rFonts w:ascii="Arial" w:hAnsi="Arial" w:cs="Arial"/>
      <w:b w:val="0"/>
      <w:bCs w:val="0"/>
      <w:kern w:val="44"/>
      <w:sz w:val="44"/>
      <w:szCs w:val="44"/>
    </w:rPr>
  </w:style>
  <w:style w:type="paragraph" w:styleId="4">
    <w:name w:val="heading 2"/>
    <w:basedOn w:val="1"/>
    <w:next w:val="1"/>
    <w:qFormat/>
    <w:uiPriority w:val="0"/>
    <w:pPr>
      <w:keepNext/>
      <w:keepLines/>
      <w:spacing w:line="560" w:lineRule="exact"/>
      <w:ind w:firstLine="640"/>
      <w:outlineLvl w:val="1"/>
    </w:pPr>
    <w:rPr>
      <w:rFonts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eastAsia="仿宋" w:cs="Arial"/>
      <w:kern w:val="2"/>
      <w:sz w:val="18"/>
      <w:szCs w:val="18"/>
    </w:rPr>
  </w:style>
  <w:style w:type="character" w:customStyle="1" w:styleId="11">
    <w:name w:val="页脚 Char"/>
    <w:basedOn w:val="9"/>
    <w:link w:val="5"/>
    <w:qFormat/>
    <w:uiPriority w:val="0"/>
    <w:rPr>
      <w:rFonts w:eastAsia="仿宋" w:cs="Arial"/>
      <w:kern w:val="2"/>
      <w:sz w:val="18"/>
      <w:szCs w:val="18"/>
    </w:rPr>
  </w:style>
  <w:style w:type="character" w:customStyle="1" w:styleId="12">
    <w:name w:val="NormalCharacter"/>
    <w:semiHidden/>
    <w:qFormat/>
    <w:uiPriority w:val="0"/>
  </w:style>
  <w:style w:type="character" w:customStyle="1" w:styleId="13">
    <w:name w:val="办文拟办意见"/>
    <w:qFormat/>
    <w:uiPriority w:val="0"/>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TotalTime>0</TotalTime>
  <ScaleCrop>false</ScaleCrop>
  <LinksUpToDate>false</LinksUpToDate>
  <CharactersWithSpaces>309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2021-04-19T11:45:00Z</cp:lastPrinted>
  <dcterms:modified xsi:type="dcterms:W3CDTF">2021-05-04T07:54:21Z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