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E18" w:rsidRDefault="009E6A01">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投诉问题办理情况公示表</w:t>
      </w:r>
    </w:p>
    <w:p w:rsidR="00755E18" w:rsidRDefault="009E6A01">
      <w:pPr>
        <w:widowControl/>
        <w:spacing w:line="560" w:lineRule="exact"/>
        <w:ind w:firstLineChars="200" w:firstLine="640"/>
        <w:jc w:val="left"/>
        <w:rPr>
          <w:rFonts w:ascii="仿宋_GB2312" w:eastAsia="仿宋_GB2312"/>
          <w:szCs w:val="32"/>
        </w:rPr>
      </w:pPr>
      <w:r>
        <w:rPr>
          <w:rFonts w:ascii="仿宋_GB2312" w:eastAsia="仿宋_GB2312" w:hint="eastAsia"/>
          <w:szCs w:val="32"/>
        </w:rPr>
        <w:t>公示单位：五华区人民政府　　      　2021年</w:t>
      </w:r>
      <w:r w:rsidR="0056695C">
        <w:rPr>
          <w:rFonts w:ascii="仿宋_GB2312" w:eastAsia="仿宋_GB2312" w:hint="eastAsia"/>
          <w:szCs w:val="32"/>
        </w:rPr>
        <w:t>5</w:t>
      </w:r>
      <w:r>
        <w:rPr>
          <w:rFonts w:ascii="仿宋_GB2312" w:eastAsia="仿宋_GB2312" w:hint="eastAsia"/>
          <w:szCs w:val="32"/>
        </w:rPr>
        <w:t>月2日</w:t>
      </w:r>
    </w:p>
    <w:tbl>
      <w:tblPr>
        <w:tblStyle w:val="a5"/>
        <w:tblpPr w:leftFromText="180" w:rightFromText="180" w:vertAnchor="text" w:horzAnchor="page" w:tblpX="1597" w:tblpY="882"/>
        <w:tblOverlap w:val="never"/>
        <w:tblW w:w="9680" w:type="dxa"/>
        <w:tblLayout w:type="fixed"/>
        <w:tblLook w:val="04A0"/>
      </w:tblPr>
      <w:tblGrid>
        <w:gridCol w:w="2032"/>
        <w:gridCol w:w="7648"/>
      </w:tblGrid>
      <w:tr w:rsidR="00755E18">
        <w:trPr>
          <w:trHeight w:val="1840"/>
        </w:trPr>
        <w:tc>
          <w:tcPr>
            <w:tcW w:w="2032" w:type="dxa"/>
            <w:vAlign w:val="center"/>
          </w:tcPr>
          <w:p w:rsidR="00755E18" w:rsidRDefault="009E6A01">
            <w:pPr>
              <w:autoSpaceDE w:val="0"/>
              <w:autoSpaceDN w:val="0"/>
              <w:adjustRightInd w:val="0"/>
              <w:spacing w:line="560" w:lineRule="exact"/>
              <w:ind w:firstLineChars="100" w:firstLine="320"/>
              <w:rPr>
                <w:rFonts w:ascii="Times New Roman" w:eastAsia="仿宋_GB2312" w:hAnsi="Times New Roman"/>
                <w:color w:val="000000"/>
                <w:szCs w:val="32"/>
              </w:rPr>
            </w:pPr>
            <w:r>
              <w:rPr>
                <w:rFonts w:ascii="仿宋_GB2312" w:eastAsia="仿宋_GB2312" w:hint="eastAsia"/>
                <w:szCs w:val="32"/>
              </w:rPr>
              <w:t>投诉问题</w:t>
            </w:r>
          </w:p>
        </w:tc>
        <w:tc>
          <w:tcPr>
            <w:tcW w:w="7648" w:type="dxa"/>
            <w:vAlign w:val="center"/>
          </w:tcPr>
          <w:p w:rsidR="00755E18" w:rsidRPr="00D71C51" w:rsidRDefault="000D3F9B" w:rsidP="00D71C51">
            <w:pPr>
              <w:autoSpaceDE w:val="0"/>
              <w:autoSpaceDN w:val="0"/>
              <w:adjustRightInd w:val="0"/>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szCs w:val="32"/>
              </w:rPr>
              <w:t>受理编号：</w:t>
            </w:r>
            <w:r w:rsidR="00D71C51">
              <w:rPr>
                <w:rFonts w:ascii="Times New Roman" w:eastAsia="仿宋_GB2312" w:hAnsi="Times New Roman"/>
                <w:color w:val="000000"/>
                <w:szCs w:val="32"/>
              </w:rPr>
              <w:t xml:space="preserve"> D2YN202104260031</w:t>
            </w:r>
            <w:r w:rsidR="00D71C51">
              <w:rPr>
                <w:rFonts w:ascii="Times New Roman" w:eastAsia="仿宋_GB2312" w:hAnsi="Times New Roman"/>
                <w:color w:val="000000"/>
                <w:szCs w:val="32"/>
              </w:rPr>
              <w:t>。投诉人反映：</w:t>
            </w:r>
            <w:r w:rsidR="00D71C51">
              <w:rPr>
                <w:rFonts w:ascii="Times New Roman" w:eastAsia="仿宋_GB2312" w:hAnsi="Times New Roman" w:hint="eastAsia"/>
                <w:szCs w:val="32"/>
              </w:rPr>
              <w:t>昆明市五华区小康城和美</w:t>
            </w:r>
            <w:r w:rsidR="00D71C51">
              <w:rPr>
                <w:rFonts w:ascii="宋体" w:hAnsi="宋体" w:cs="宋体" w:hint="eastAsia"/>
                <w:szCs w:val="32"/>
              </w:rPr>
              <w:t>璟</w:t>
            </w:r>
            <w:r w:rsidR="00D71C51">
              <w:rPr>
                <w:rFonts w:ascii="仿宋_GB2312" w:eastAsia="仿宋_GB2312" w:hAnsi="仿宋_GB2312" w:cs="仿宋_GB2312" w:hint="eastAsia"/>
                <w:szCs w:val="32"/>
              </w:rPr>
              <w:t>新城之间的多家商铺经营餐馆，产生油烟污染。</w:t>
            </w:r>
          </w:p>
        </w:tc>
      </w:tr>
      <w:tr w:rsidR="00755E18">
        <w:trPr>
          <w:trHeight w:val="1372"/>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核实情况</w:t>
            </w:r>
          </w:p>
        </w:tc>
        <w:tc>
          <w:tcPr>
            <w:tcW w:w="7648" w:type="dxa"/>
            <w:vAlign w:val="center"/>
          </w:tcPr>
          <w:p w:rsidR="00755E18" w:rsidRPr="00D71C51" w:rsidRDefault="0056695C" w:rsidP="00D71C51">
            <w:pPr>
              <w:autoSpaceDE w:val="0"/>
              <w:autoSpaceDN w:val="0"/>
              <w:adjustRightInd w:val="0"/>
              <w:spacing w:line="560" w:lineRule="exact"/>
              <w:ind w:firstLineChars="200" w:firstLine="640"/>
              <w:jc w:val="left"/>
              <w:rPr>
                <w:rFonts w:ascii="Times New Roman" w:eastAsia="仿宋_GB2312" w:hAnsi="Times New Roman"/>
                <w:bCs/>
                <w:color w:val="000000"/>
                <w:szCs w:val="32"/>
              </w:rPr>
            </w:pPr>
            <w:bookmarkStart w:id="0" w:name="_GoBack"/>
            <w:bookmarkEnd w:id="0"/>
            <w:r>
              <w:rPr>
                <w:rFonts w:ascii="Times New Roman" w:eastAsia="仿宋_GB2312" w:hAnsi="Times New Roman" w:hint="eastAsia"/>
                <w:bCs/>
                <w:color w:val="000000"/>
                <w:szCs w:val="32"/>
              </w:rPr>
              <w:t>经调查，</w:t>
            </w:r>
            <w:r w:rsidR="00D71C51">
              <w:rPr>
                <w:rFonts w:ascii="Times New Roman" w:eastAsia="仿宋_GB2312" w:hAnsi="Times New Roman"/>
                <w:bCs/>
                <w:color w:val="000000"/>
                <w:szCs w:val="32"/>
              </w:rPr>
              <w:t>部分餐</w:t>
            </w:r>
            <w:r w:rsidR="00D71C51">
              <w:rPr>
                <w:rFonts w:ascii="Times New Roman" w:eastAsia="仿宋_GB2312" w:hAnsi="Times New Roman" w:hint="eastAsia"/>
                <w:bCs/>
                <w:color w:val="000000"/>
                <w:szCs w:val="32"/>
              </w:rPr>
              <w:t>馆</w:t>
            </w:r>
            <w:r w:rsidR="00D71C51">
              <w:rPr>
                <w:rFonts w:eastAsia="仿宋_GB2312" w:hint="eastAsia"/>
                <w:bCs/>
                <w:color w:val="000000"/>
                <w:szCs w:val="32"/>
              </w:rPr>
              <w:t>未及时清掏隔油池、清洗油烟净化器，</w:t>
            </w:r>
            <w:r w:rsidR="00D71C51">
              <w:rPr>
                <w:rFonts w:ascii="仿宋_GB2312" w:eastAsia="仿宋_GB2312" w:hAnsi="黑体" w:hint="eastAsia"/>
                <w:bCs/>
                <w:color w:val="000000"/>
                <w:szCs w:val="32"/>
              </w:rPr>
              <w:t>在经营过程中产生油烟扰民</w:t>
            </w:r>
            <w:r w:rsidR="00D71C51">
              <w:rPr>
                <w:rFonts w:ascii="Times New Roman" w:eastAsia="仿宋_GB2312" w:hAnsi="Times New Roman" w:hint="eastAsia"/>
                <w:bCs/>
                <w:color w:val="000000"/>
                <w:szCs w:val="32"/>
              </w:rPr>
              <w:t>的情况。</w:t>
            </w:r>
          </w:p>
        </w:tc>
      </w:tr>
      <w:tr w:rsidR="00755E18">
        <w:trPr>
          <w:trHeight w:val="345"/>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办理情况</w:t>
            </w:r>
          </w:p>
        </w:tc>
        <w:tc>
          <w:tcPr>
            <w:tcW w:w="7648" w:type="dxa"/>
            <w:vAlign w:val="center"/>
          </w:tcPr>
          <w:p w:rsidR="00D71C51" w:rsidRDefault="00D71C51" w:rsidP="00D71C51">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1.由红云街道牵头联合相关职能部门对该片区域商铺餐馆进行综合整治，对存在的问题立行立改，检查涉及违法的坚决立即依法处罚，并督促责任主体进行整改。</w:t>
            </w:r>
          </w:p>
          <w:p w:rsidR="00D71C51" w:rsidRPr="001C69EF" w:rsidRDefault="00D71C51" w:rsidP="00D71C51">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2.由红云街道牵头对该区域商铺餐馆“门前三包”责任落实，严管严控，杜绝夜间烧烤等占道经营扰民的情况发生。</w:t>
            </w:r>
            <w:r>
              <w:rPr>
                <w:rFonts w:ascii="仿宋_GB2312" w:eastAsia="仿宋_GB2312" w:hAnsi="仿宋_GB2312" w:cs="仿宋_GB2312" w:hint="eastAsia"/>
                <w:color w:val="000000" w:themeColor="text1"/>
                <w:szCs w:val="32"/>
              </w:rPr>
              <w:t>2021年4月27日晚上开始，城管中队安排人员对江东小康城周边进行综合整治，并安排人员定岗定点值守保障。截止4月30日，红云街道执法中队共集中开展整治活动3次、出动人员125人次、值勤车辆16辆次，取缔占道经营28起、劝导游动商贩5起、规范店外经营7起、规范“门前三包”21起，清理乱堆杂物6起、清理灯箱水牌5块、规范非机动</w:t>
            </w:r>
            <w:r>
              <w:rPr>
                <w:rFonts w:ascii="仿宋_GB2312" w:eastAsia="仿宋_GB2312" w:hAnsi="仿宋_GB2312" w:cs="仿宋_GB2312" w:hint="eastAsia"/>
                <w:color w:val="000000" w:themeColor="text1"/>
                <w:szCs w:val="32"/>
              </w:rPr>
              <w:lastRenderedPageBreak/>
              <w:t>车乱停乱放82辆次、处罚乱堆杂物8起，处罚金额2400元。该</w:t>
            </w:r>
            <w:r>
              <w:rPr>
                <w:rFonts w:ascii="仿宋_GB2312" w:eastAsia="仿宋_GB2312" w:hAnsi="仿宋_GB2312" w:cs="仿宋_GB2312" w:hint="eastAsia"/>
                <w:szCs w:val="32"/>
              </w:rPr>
              <w:t>片区商铺餐馆</w:t>
            </w:r>
            <w:r>
              <w:rPr>
                <w:rFonts w:ascii="仿宋_GB2312" w:eastAsia="仿宋_GB2312" w:hAnsi="仿宋_GB2312" w:cs="仿宋_GB2312" w:hint="eastAsia"/>
                <w:color w:val="000000" w:themeColor="text1"/>
                <w:szCs w:val="32"/>
              </w:rPr>
              <w:t>占道经营</w:t>
            </w:r>
            <w:r>
              <w:rPr>
                <w:rFonts w:ascii="仿宋_GB2312" w:eastAsia="仿宋_GB2312" w:hAnsi="仿宋_GB2312" w:cs="仿宋_GB2312" w:hint="eastAsia"/>
                <w:szCs w:val="32"/>
              </w:rPr>
              <w:t>经营行为规范得到了显著提升。</w:t>
            </w:r>
          </w:p>
          <w:p w:rsidR="00D71C51" w:rsidRDefault="00D71C51" w:rsidP="00D71C51">
            <w:pPr>
              <w:spacing w:line="560" w:lineRule="exact"/>
              <w:ind w:firstLineChars="200" w:firstLine="640"/>
              <w:rPr>
                <w:rFonts w:ascii="仿宋_GB2312" w:eastAsia="仿宋_GB2312" w:hAnsi="黑体"/>
                <w:bCs/>
                <w:color w:val="000000"/>
                <w:szCs w:val="32"/>
              </w:rPr>
            </w:pPr>
            <w:r>
              <w:rPr>
                <w:rFonts w:ascii="仿宋_GB2312" w:eastAsia="仿宋_GB2312" w:hAnsi="黑体" w:hint="eastAsia"/>
                <w:bCs/>
                <w:color w:val="000000"/>
                <w:szCs w:val="32"/>
              </w:rPr>
              <w:t>3.市生态环境局五华分局下达《现场处理决定通知书》（0000900、0000901、0000902、0000903、0000892、0000894、0000896、0000897、0000898、0000899、0000893、0000895、0002793、0002794、0002795、0002796、00002797、0002798号），责令18户商铺定期清洗油烟净化器，清掏隔油池；立即维护风机，确保噪声达标。</w:t>
            </w:r>
          </w:p>
          <w:p w:rsidR="00F305EF" w:rsidRPr="00D71C51" w:rsidRDefault="00F305EF" w:rsidP="000D3F9B">
            <w:pPr>
              <w:spacing w:line="560" w:lineRule="exact"/>
              <w:ind w:firstLineChars="200" w:firstLine="640"/>
              <w:rPr>
                <w:color w:val="000000"/>
                <w:szCs w:val="32"/>
              </w:rPr>
            </w:pPr>
          </w:p>
        </w:tc>
      </w:tr>
      <w:tr w:rsidR="00755E18">
        <w:trPr>
          <w:trHeight w:val="704"/>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lastRenderedPageBreak/>
              <w:t>办理单位</w:t>
            </w:r>
          </w:p>
        </w:tc>
        <w:tc>
          <w:tcPr>
            <w:tcW w:w="7648" w:type="dxa"/>
            <w:vAlign w:val="center"/>
          </w:tcPr>
          <w:p w:rsidR="00755E18" w:rsidRDefault="00D71C51">
            <w:pPr>
              <w:autoSpaceDE w:val="0"/>
              <w:autoSpaceDN w:val="0"/>
              <w:adjustRightInd w:val="0"/>
              <w:spacing w:line="400" w:lineRule="exact"/>
              <w:jc w:val="center"/>
              <w:rPr>
                <w:rFonts w:ascii="Times New Roman" w:eastAsia="仿宋_GB2312" w:hAnsi="Times New Roman"/>
                <w:color w:val="000000"/>
                <w:sz w:val="28"/>
                <w:szCs w:val="28"/>
              </w:rPr>
            </w:pPr>
            <w:r>
              <w:rPr>
                <w:rFonts w:ascii="Times New Roman" w:eastAsia="仿宋_GB2312" w:hAnsi="Times New Roman" w:hint="eastAsia"/>
                <w:bCs/>
                <w:color w:val="000000"/>
                <w:szCs w:val="32"/>
              </w:rPr>
              <w:t>五华区</w:t>
            </w:r>
            <w:r>
              <w:rPr>
                <w:rFonts w:ascii="Times New Roman" w:eastAsia="仿宋_GB2312" w:hAnsi="Times New Roman"/>
                <w:bCs/>
                <w:color w:val="000000"/>
                <w:szCs w:val="32"/>
              </w:rPr>
              <w:t>红云街道办事处</w:t>
            </w:r>
          </w:p>
        </w:tc>
      </w:tr>
      <w:tr w:rsidR="00755E18">
        <w:trPr>
          <w:trHeight w:val="1722"/>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主要工作成效</w:t>
            </w:r>
          </w:p>
        </w:tc>
        <w:tc>
          <w:tcPr>
            <w:tcW w:w="7648" w:type="dxa"/>
            <w:vAlign w:val="center"/>
          </w:tcPr>
          <w:p w:rsidR="00755E18" w:rsidRPr="00D71C51" w:rsidRDefault="00D71C51" w:rsidP="00D71C51">
            <w:pPr>
              <w:spacing w:line="560" w:lineRule="exact"/>
              <w:ind w:firstLineChars="200" w:firstLine="640"/>
              <w:rPr>
                <w:rFonts w:ascii="仿宋_GB2312" w:eastAsia="仿宋_GB2312" w:hAnsi="黑体"/>
                <w:bCs/>
                <w:color w:val="000000"/>
                <w:szCs w:val="32"/>
              </w:rPr>
            </w:pPr>
            <w:r>
              <w:rPr>
                <w:rFonts w:ascii="Times New Roman" w:eastAsia="仿宋_GB2312" w:hAnsi="Times New Roman" w:hint="eastAsia"/>
                <w:bCs/>
                <w:color w:val="000000"/>
                <w:szCs w:val="32"/>
              </w:rPr>
              <w:t>2021</w:t>
            </w:r>
            <w:r>
              <w:rPr>
                <w:rFonts w:ascii="Times New Roman" w:eastAsia="仿宋_GB2312" w:hAnsi="Times New Roman" w:hint="eastAsia"/>
                <w:bCs/>
                <w:color w:val="000000"/>
                <w:szCs w:val="32"/>
              </w:rPr>
              <w:t>年</w:t>
            </w:r>
            <w:r>
              <w:rPr>
                <w:rFonts w:ascii="Times New Roman" w:eastAsia="仿宋_GB2312" w:hAnsi="Times New Roman" w:hint="eastAsia"/>
                <w:bCs/>
                <w:color w:val="000000"/>
                <w:szCs w:val="32"/>
              </w:rPr>
              <w:t>4</w:t>
            </w:r>
            <w:r>
              <w:rPr>
                <w:rFonts w:ascii="Times New Roman" w:eastAsia="仿宋_GB2312" w:hAnsi="Times New Roman" w:hint="eastAsia"/>
                <w:bCs/>
                <w:color w:val="000000"/>
                <w:szCs w:val="32"/>
              </w:rPr>
              <w:t>月</w:t>
            </w:r>
            <w:r>
              <w:rPr>
                <w:rFonts w:ascii="Times New Roman" w:eastAsia="仿宋_GB2312" w:hAnsi="Times New Roman" w:hint="eastAsia"/>
                <w:bCs/>
                <w:color w:val="000000"/>
                <w:szCs w:val="32"/>
              </w:rPr>
              <w:t>30</w:t>
            </w:r>
            <w:r>
              <w:rPr>
                <w:rFonts w:ascii="Times New Roman" w:eastAsia="仿宋_GB2312" w:hAnsi="Times New Roman" w:hint="eastAsia"/>
                <w:bCs/>
                <w:color w:val="000000"/>
                <w:szCs w:val="32"/>
              </w:rPr>
              <w:t>日，</w:t>
            </w:r>
            <w:r>
              <w:rPr>
                <w:rFonts w:ascii="Times New Roman" w:eastAsia="仿宋_GB2312" w:hAnsi="Times New Roman"/>
                <w:bCs/>
                <w:color w:val="000000"/>
                <w:szCs w:val="32"/>
              </w:rPr>
              <w:t>红云街道办事处</w:t>
            </w:r>
            <w:r>
              <w:rPr>
                <w:rFonts w:ascii="Times New Roman" w:eastAsia="仿宋_GB2312" w:hAnsi="Times New Roman" w:hint="eastAsia"/>
                <w:bCs/>
                <w:color w:val="000000"/>
                <w:szCs w:val="32"/>
              </w:rPr>
              <w:t>组织相关职能部门对</w:t>
            </w:r>
            <w:r>
              <w:rPr>
                <w:rFonts w:eastAsia="仿宋_GB2312" w:hint="eastAsia"/>
                <w:bCs/>
                <w:color w:val="000000"/>
                <w:szCs w:val="32"/>
              </w:rPr>
              <w:t>江东小康城和美</w:t>
            </w:r>
            <w:r w:rsidRPr="00CF4DD5">
              <w:rPr>
                <w:rFonts w:eastAsia="仿宋_GB2312" w:hint="eastAsia"/>
                <w:bCs/>
                <w:color w:val="000000"/>
                <w:szCs w:val="32"/>
              </w:rPr>
              <w:t>璟新城之间的烟草</w:t>
            </w:r>
            <w:r>
              <w:rPr>
                <w:rFonts w:eastAsia="仿宋_GB2312" w:hint="eastAsia"/>
                <w:bCs/>
                <w:color w:val="000000"/>
                <w:szCs w:val="32"/>
              </w:rPr>
              <w:t>1</w:t>
            </w:r>
            <w:r>
              <w:rPr>
                <w:rFonts w:eastAsia="仿宋_GB2312" w:hint="eastAsia"/>
                <w:bCs/>
                <w:color w:val="000000"/>
                <w:szCs w:val="32"/>
              </w:rPr>
              <w:t>号路</w:t>
            </w:r>
            <w:r w:rsidRPr="00CF4DD5">
              <w:rPr>
                <w:rFonts w:eastAsia="仿宋_GB2312"/>
                <w:bCs/>
                <w:color w:val="000000"/>
                <w:szCs w:val="32"/>
              </w:rPr>
              <w:t>18</w:t>
            </w:r>
            <w:r w:rsidRPr="00CF4DD5">
              <w:rPr>
                <w:rFonts w:eastAsia="仿宋_GB2312" w:hint="eastAsia"/>
                <w:bCs/>
                <w:color w:val="000000"/>
                <w:szCs w:val="32"/>
              </w:rPr>
              <w:t>家商铺</w:t>
            </w:r>
            <w:r>
              <w:rPr>
                <w:rFonts w:ascii="Times New Roman" w:eastAsia="仿宋_GB2312" w:hAnsi="Times New Roman" w:hint="eastAsia"/>
                <w:bCs/>
                <w:color w:val="000000"/>
                <w:szCs w:val="32"/>
              </w:rPr>
              <w:t>餐店进行复查，</w:t>
            </w:r>
            <w:r>
              <w:rPr>
                <w:rFonts w:ascii="仿宋_GB2312" w:eastAsia="仿宋_GB2312" w:hAnsi="黑体" w:hint="eastAsia"/>
                <w:bCs/>
                <w:color w:val="000000"/>
                <w:szCs w:val="32"/>
              </w:rPr>
              <w:t>18家餐馆已经完成油烟净化器及隔油池的清洗清掏和老化风机的维护更换。</w:t>
            </w:r>
            <w:r>
              <w:rPr>
                <w:rFonts w:ascii="Times New Roman" w:eastAsia="仿宋_GB2312" w:hAnsi="Times New Roman" w:hint="eastAsia"/>
                <w:bCs/>
                <w:color w:val="000000"/>
                <w:szCs w:val="32"/>
              </w:rPr>
              <w:t>餐馆</w:t>
            </w:r>
            <w:r>
              <w:rPr>
                <w:rFonts w:ascii="仿宋_GB2312" w:eastAsia="仿宋_GB2312" w:hAnsi="黑体" w:hint="eastAsia"/>
                <w:bCs/>
                <w:color w:val="000000"/>
                <w:szCs w:val="32"/>
              </w:rPr>
              <w:t>经营过程中产生油烟扰民</w:t>
            </w:r>
            <w:r>
              <w:rPr>
                <w:rFonts w:ascii="Times New Roman" w:eastAsia="仿宋_GB2312" w:hAnsi="Times New Roman" w:hint="eastAsia"/>
                <w:bCs/>
                <w:color w:val="000000"/>
                <w:szCs w:val="32"/>
              </w:rPr>
              <w:t>的情况</w:t>
            </w:r>
            <w:r>
              <w:rPr>
                <w:rFonts w:ascii="Times New Roman" w:eastAsia="仿宋_GB2312" w:hAnsi="Times New Roman" w:hint="eastAsia"/>
                <w:bCs/>
                <w:szCs w:val="32"/>
              </w:rPr>
              <w:t>已经得到有效整改，</w:t>
            </w:r>
            <w:r>
              <w:rPr>
                <w:rFonts w:ascii="仿宋_GB2312" w:eastAsia="仿宋_GB2312" w:hAnsi="仿宋_GB2312" w:cs="仿宋_GB2312" w:hint="eastAsia"/>
                <w:szCs w:val="32"/>
              </w:rPr>
              <w:t>商铺餐馆</w:t>
            </w:r>
            <w:r>
              <w:rPr>
                <w:rFonts w:ascii="仿宋_GB2312" w:eastAsia="仿宋_GB2312" w:hAnsi="仿宋_GB2312" w:cs="仿宋_GB2312" w:hint="eastAsia"/>
                <w:color w:val="000000" w:themeColor="text1"/>
                <w:szCs w:val="32"/>
              </w:rPr>
              <w:t>占道经营</w:t>
            </w:r>
            <w:r>
              <w:rPr>
                <w:rFonts w:ascii="仿宋_GB2312" w:eastAsia="仿宋_GB2312" w:hAnsi="仿宋_GB2312" w:cs="仿宋_GB2312" w:hint="eastAsia"/>
                <w:szCs w:val="32"/>
              </w:rPr>
              <w:t>经营行为规范得到了显著提升，市容环境秩序得到改善，市容市貌良好。</w:t>
            </w:r>
          </w:p>
        </w:tc>
      </w:tr>
      <w:tr w:rsidR="00755E18">
        <w:trPr>
          <w:trHeight w:val="1321"/>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公示说明</w:t>
            </w:r>
          </w:p>
        </w:tc>
        <w:tc>
          <w:tcPr>
            <w:tcW w:w="7648" w:type="dxa"/>
            <w:vAlign w:val="center"/>
          </w:tcPr>
          <w:p w:rsidR="00755E18" w:rsidRDefault="009E6A01" w:rsidP="000A75E0">
            <w:pPr>
              <w:autoSpaceDE w:val="0"/>
              <w:autoSpaceDN w:val="0"/>
              <w:adjustRightInd w:val="0"/>
              <w:spacing w:line="400" w:lineRule="exact"/>
              <w:ind w:firstLineChars="200" w:firstLine="640"/>
              <w:jc w:val="left"/>
              <w:rPr>
                <w:rFonts w:ascii="Times New Roman" w:eastAsia="仿宋_GB2312" w:hAnsi="Times New Roman"/>
                <w:color w:val="000000"/>
                <w:sz w:val="28"/>
                <w:szCs w:val="28"/>
              </w:rPr>
            </w:pPr>
            <w:r>
              <w:rPr>
                <w:rFonts w:ascii="Times New Roman" w:eastAsia="仿宋_GB2312" w:hAnsi="Times New Roman" w:hint="eastAsia"/>
                <w:color w:val="000000"/>
                <w:szCs w:val="32"/>
              </w:rPr>
              <w:t>现将该投诉问题办理情况进行公示，如有意见建议，请反馈至</w:t>
            </w:r>
            <w:r w:rsidR="000D3F9B">
              <w:rPr>
                <w:rFonts w:ascii="Times New Roman" w:eastAsia="仿宋_GB2312" w:hAnsi="Times New Roman" w:cs="Times New Roman"/>
                <w:color w:val="000000"/>
                <w:szCs w:val="32"/>
              </w:rPr>
              <w:t>市</w:t>
            </w:r>
            <w:r w:rsidR="00D71C51">
              <w:rPr>
                <w:rFonts w:ascii="Times New Roman" w:eastAsia="仿宋_GB2312" w:hAnsi="Times New Roman"/>
                <w:bCs/>
                <w:color w:val="000000"/>
                <w:szCs w:val="32"/>
              </w:rPr>
              <w:t>红云街道办事处</w:t>
            </w:r>
            <w:r>
              <w:rPr>
                <w:rFonts w:ascii="Times New Roman" w:eastAsia="仿宋_GB2312" w:hAnsi="Times New Roman" w:hint="eastAsia"/>
                <w:color w:val="000000"/>
                <w:szCs w:val="32"/>
              </w:rPr>
              <w:t>。联系人员及电话：</w:t>
            </w:r>
            <w:r w:rsidR="000A75E0">
              <w:rPr>
                <w:rFonts w:ascii="Times New Roman" w:eastAsia="仿宋_GB2312" w:hAnsi="Times New Roman" w:hint="eastAsia"/>
                <w:color w:val="000000"/>
                <w:szCs w:val="32"/>
              </w:rPr>
              <w:t>张泽虹</w:t>
            </w:r>
            <w:r w:rsidR="000D3F9B">
              <w:rPr>
                <w:rFonts w:ascii="Times New Roman" w:eastAsia="仿宋_GB2312" w:hAnsi="Times New Roman" w:hint="eastAsia"/>
                <w:color w:val="000000"/>
                <w:szCs w:val="32"/>
              </w:rPr>
              <w:t>，</w:t>
            </w:r>
            <w:r w:rsidR="000D3F9B">
              <w:rPr>
                <w:rFonts w:ascii="Times New Roman" w:eastAsia="仿宋_GB2312" w:hAnsi="Times New Roman" w:hint="eastAsia"/>
                <w:color w:val="000000"/>
                <w:szCs w:val="32"/>
              </w:rPr>
              <w:t>13</w:t>
            </w:r>
            <w:r w:rsidR="00D71C51">
              <w:rPr>
                <w:rFonts w:ascii="Times New Roman" w:eastAsia="仿宋_GB2312" w:hAnsi="Times New Roman" w:hint="eastAsia"/>
                <w:color w:val="000000"/>
                <w:szCs w:val="32"/>
              </w:rPr>
              <w:t>888994987</w:t>
            </w:r>
          </w:p>
        </w:tc>
      </w:tr>
    </w:tbl>
    <w:p w:rsidR="00755E18" w:rsidRDefault="00755E18"/>
    <w:sectPr w:rsidR="00755E18" w:rsidSect="00755E18">
      <w:pgSz w:w="11906" w:h="16838"/>
      <w:pgMar w:top="2098" w:right="1474" w:bottom="2098" w:left="1587" w:header="851" w:footer="992" w:gutter="0"/>
      <w:cols w:space="0"/>
      <w:docGrid w:type="lines" w:linePitch="2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4E7" w:rsidRDefault="00F974E7" w:rsidP="0056695C">
      <w:r>
        <w:separator/>
      </w:r>
    </w:p>
  </w:endnote>
  <w:endnote w:type="continuationSeparator" w:id="1">
    <w:p w:rsidR="00F974E7" w:rsidRDefault="00F974E7" w:rsidP="005669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4E7" w:rsidRDefault="00F974E7" w:rsidP="0056695C">
      <w:r>
        <w:separator/>
      </w:r>
    </w:p>
  </w:footnote>
  <w:footnote w:type="continuationSeparator" w:id="1">
    <w:p w:rsidR="00F974E7" w:rsidRDefault="00F974E7" w:rsidP="005669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555"/>
    <w:rsid w:val="000A75E0"/>
    <w:rsid w:val="000B1ECE"/>
    <w:rsid w:val="000D3F9B"/>
    <w:rsid w:val="001227E8"/>
    <w:rsid w:val="0014194F"/>
    <w:rsid w:val="001425F3"/>
    <w:rsid w:val="00153717"/>
    <w:rsid w:val="00172A27"/>
    <w:rsid w:val="00184CEC"/>
    <w:rsid w:val="00253736"/>
    <w:rsid w:val="0026640A"/>
    <w:rsid w:val="003032F3"/>
    <w:rsid w:val="0041202A"/>
    <w:rsid w:val="004B09EE"/>
    <w:rsid w:val="004B1184"/>
    <w:rsid w:val="005017FF"/>
    <w:rsid w:val="00537EFB"/>
    <w:rsid w:val="0056695C"/>
    <w:rsid w:val="00570204"/>
    <w:rsid w:val="00585D2E"/>
    <w:rsid w:val="005C3C82"/>
    <w:rsid w:val="007108C1"/>
    <w:rsid w:val="00717BEF"/>
    <w:rsid w:val="00755E18"/>
    <w:rsid w:val="0077605A"/>
    <w:rsid w:val="008A1ED2"/>
    <w:rsid w:val="008B2738"/>
    <w:rsid w:val="00904C88"/>
    <w:rsid w:val="00976004"/>
    <w:rsid w:val="009D1B39"/>
    <w:rsid w:val="009E6A01"/>
    <w:rsid w:val="00A0145B"/>
    <w:rsid w:val="00A67B38"/>
    <w:rsid w:val="00A93640"/>
    <w:rsid w:val="00C37949"/>
    <w:rsid w:val="00C67A5F"/>
    <w:rsid w:val="00D352EE"/>
    <w:rsid w:val="00D71C51"/>
    <w:rsid w:val="00DB1EE3"/>
    <w:rsid w:val="00E2791D"/>
    <w:rsid w:val="00E518CF"/>
    <w:rsid w:val="00E63D9D"/>
    <w:rsid w:val="00ED6074"/>
    <w:rsid w:val="00F305EF"/>
    <w:rsid w:val="00F62976"/>
    <w:rsid w:val="00F93E39"/>
    <w:rsid w:val="00F974E7"/>
    <w:rsid w:val="00F977E5"/>
    <w:rsid w:val="07E12A8B"/>
    <w:rsid w:val="0CF810DA"/>
    <w:rsid w:val="0F560A80"/>
    <w:rsid w:val="105E10D2"/>
    <w:rsid w:val="123D4306"/>
    <w:rsid w:val="132B1CD4"/>
    <w:rsid w:val="1B245A5F"/>
    <w:rsid w:val="1BAD0984"/>
    <w:rsid w:val="1C5F0BA0"/>
    <w:rsid w:val="254D176F"/>
    <w:rsid w:val="28C759E8"/>
    <w:rsid w:val="2D71078D"/>
    <w:rsid w:val="2EF44E0A"/>
    <w:rsid w:val="32377CC6"/>
    <w:rsid w:val="35AE0C30"/>
    <w:rsid w:val="35ED1851"/>
    <w:rsid w:val="3AF04691"/>
    <w:rsid w:val="3CF75398"/>
    <w:rsid w:val="3DE7112B"/>
    <w:rsid w:val="41333E9F"/>
    <w:rsid w:val="46CE2E87"/>
    <w:rsid w:val="47F205C0"/>
    <w:rsid w:val="4A7A6223"/>
    <w:rsid w:val="4FD52D04"/>
    <w:rsid w:val="5B450A89"/>
    <w:rsid w:val="605E24EA"/>
    <w:rsid w:val="6420293C"/>
    <w:rsid w:val="64F77D1A"/>
    <w:rsid w:val="688F62D8"/>
    <w:rsid w:val="69AD5681"/>
    <w:rsid w:val="6C621134"/>
    <w:rsid w:val="6E6052F9"/>
    <w:rsid w:val="715B6C7E"/>
    <w:rsid w:val="73B579C9"/>
    <w:rsid w:val="7F0800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55E18"/>
    <w:pPr>
      <w:widowControl w:val="0"/>
      <w:jc w:val="both"/>
    </w:pPr>
    <w:rPr>
      <w:rFonts w:eastAsia="仿宋" w:cs="Arial"/>
      <w:kern w:val="2"/>
      <w:sz w:val="32"/>
      <w:szCs w:val="22"/>
    </w:rPr>
  </w:style>
  <w:style w:type="paragraph" w:styleId="2">
    <w:name w:val="heading 2"/>
    <w:basedOn w:val="a"/>
    <w:next w:val="a"/>
    <w:qFormat/>
    <w:rsid w:val="00755E18"/>
    <w:pPr>
      <w:keepNext/>
      <w:keepLines/>
      <w:spacing w:line="560" w:lineRule="exact"/>
      <w:ind w:firstLine="640"/>
      <w:outlineLvl w:val="1"/>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55E18"/>
    <w:pPr>
      <w:tabs>
        <w:tab w:val="center" w:pos="4153"/>
        <w:tab w:val="right" w:pos="8306"/>
      </w:tabs>
      <w:snapToGrid w:val="0"/>
      <w:jc w:val="left"/>
    </w:pPr>
    <w:rPr>
      <w:sz w:val="18"/>
      <w:szCs w:val="18"/>
    </w:rPr>
  </w:style>
  <w:style w:type="paragraph" w:styleId="a4">
    <w:name w:val="header"/>
    <w:basedOn w:val="a"/>
    <w:link w:val="Char0"/>
    <w:qFormat/>
    <w:rsid w:val="00755E18"/>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755E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755E18"/>
    <w:rPr>
      <w:rFonts w:eastAsia="仿宋" w:cs="Arial"/>
      <w:kern w:val="2"/>
      <w:sz w:val="18"/>
      <w:szCs w:val="18"/>
    </w:rPr>
  </w:style>
  <w:style w:type="character" w:customStyle="1" w:styleId="Char">
    <w:name w:val="页脚 Char"/>
    <w:basedOn w:val="a0"/>
    <w:link w:val="a3"/>
    <w:qFormat/>
    <w:rsid w:val="00755E18"/>
    <w:rPr>
      <w:rFonts w:eastAsia="仿宋"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144</Words>
  <Characters>825</Characters>
  <Application>Microsoft Office Word</Application>
  <DocSecurity>0</DocSecurity>
  <Lines>6</Lines>
  <Paragraphs>1</Paragraphs>
  <ScaleCrop>false</ScaleCrop>
  <Company>Kingsoft</Company>
  <LinksUpToDate>false</LinksUpToDate>
  <CharactersWithSpaces>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13</cp:revision>
  <cp:lastPrinted>2021-04-19T11:45:00Z</cp:lastPrinted>
  <dcterms:created xsi:type="dcterms:W3CDTF">2014-10-29T12:08:00Z</dcterms:created>
  <dcterms:modified xsi:type="dcterms:W3CDTF">2021-05-03T02:54:00Z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3ECDB633F77043229368426BF019D794</vt:lpwstr>
  </property>
</Properties>
</file>