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月2日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DB1EE3" w:rsidRDefault="00F305EF" w:rsidP="00DB1EE3">
            <w:pPr>
              <w:autoSpaceDE w:val="0"/>
              <w:autoSpaceDN w:val="0"/>
              <w:adjustRightInd w:val="0"/>
              <w:spacing w:line="560" w:lineRule="exact"/>
              <w:ind w:firstLineChars="200" w:firstLine="640"/>
              <w:rPr>
                <w:rFonts w:eastAsia="仿宋_GB2312"/>
                <w:szCs w:val="32"/>
              </w:rPr>
            </w:pPr>
            <w:r>
              <w:rPr>
                <w:rFonts w:eastAsia="仿宋_GB2312" w:hint="eastAsia"/>
                <w:szCs w:val="32"/>
              </w:rPr>
              <w:t>受理编号：</w:t>
            </w:r>
            <w:r>
              <w:rPr>
                <w:rFonts w:eastAsia="仿宋_GB2312" w:hint="eastAsia"/>
                <w:szCs w:val="32"/>
              </w:rPr>
              <w:t>D2YN202104260029</w:t>
            </w:r>
            <w:r>
              <w:rPr>
                <w:rFonts w:eastAsia="仿宋_GB2312" w:hint="eastAsia"/>
                <w:szCs w:val="32"/>
              </w:rPr>
              <w:t>。投诉人反映：昆明市五华区龙翔街道“菱锦巷”烧烤摊夜间占道经营，油烟和噪声扰民</w:t>
            </w:r>
            <w:r w:rsidR="00DB1EE3">
              <w:rPr>
                <w:rFonts w:eastAsia="仿宋_GB2312" w:hint="eastAsia"/>
                <w:color w:val="000000"/>
                <w:szCs w:val="32"/>
              </w:rPr>
              <w:t>。</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F305EF" w:rsidRDefault="0056695C" w:rsidP="00F305EF">
            <w:pPr>
              <w:autoSpaceDE w:val="0"/>
              <w:autoSpaceDN w:val="0"/>
              <w:adjustRightInd w:val="0"/>
              <w:spacing w:line="560" w:lineRule="exact"/>
              <w:ind w:firstLineChars="200" w:firstLine="640"/>
              <w:rPr>
                <w:rFonts w:ascii="Times New Roman" w:eastAsia="仿宋_GB2312" w:hAnsi="Times New Roman" w:hint="eastAsia"/>
                <w:bCs/>
                <w:color w:val="000000"/>
                <w:szCs w:val="32"/>
              </w:rPr>
            </w:pPr>
            <w:bookmarkStart w:id="0" w:name="_GoBack"/>
            <w:bookmarkEnd w:id="0"/>
            <w:r>
              <w:rPr>
                <w:rFonts w:ascii="Times New Roman" w:eastAsia="仿宋_GB2312" w:hAnsi="Times New Roman" w:hint="eastAsia"/>
                <w:bCs/>
                <w:color w:val="000000"/>
                <w:szCs w:val="32"/>
              </w:rPr>
              <w:t>经调查，</w:t>
            </w:r>
            <w:r w:rsidR="00F305EF">
              <w:rPr>
                <w:rFonts w:ascii="Times New Roman" w:eastAsia="仿宋_GB2312" w:hAnsi="Times New Roman" w:hint="eastAsia"/>
                <w:bCs/>
                <w:color w:val="000000"/>
                <w:szCs w:val="32"/>
              </w:rPr>
              <w:t>存在以下问题：</w:t>
            </w:r>
          </w:p>
          <w:p w:rsidR="00F305EF" w:rsidRDefault="00F305EF" w:rsidP="00F305EF">
            <w:pPr>
              <w:autoSpaceDE w:val="0"/>
              <w:autoSpaceDN w:val="0"/>
              <w:adjustRightInd w:val="0"/>
              <w:spacing w:line="560" w:lineRule="exact"/>
              <w:ind w:firstLineChars="200" w:firstLine="640"/>
              <w:rPr>
                <w:rFonts w:eastAsia="仿宋_GB2312"/>
              </w:rPr>
            </w:pPr>
            <w:r>
              <w:rPr>
                <w:rFonts w:eastAsia="仿宋_GB2312" w:hint="eastAsia"/>
                <w:szCs w:val="32"/>
              </w:rPr>
              <w:t>1.3</w:t>
            </w:r>
            <w:r>
              <w:rPr>
                <w:rFonts w:eastAsia="仿宋_GB2312" w:hint="eastAsia"/>
                <w:szCs w:val="32"/>
              </w:rPr>
              <w:t>家商户存在夜间占道经营，</w:t>
            </w:r>
            <w:r>
              <w:rPr>
                <w:rFonts w:eastAsia="仿宋_GB2312" w:hint="eastAsia"/>
                <w:color w:val="000000"/>
                <w:szCs w:val="32"/>
              </w:rPr>
              <w:t>油烟和噪音扰民现象。</w:t>
            </w:r>
          </w:p>
          <w:p w:rsidR="00F305EF" w:rsidRDefault="00F305EF" w:rsidP="00F305EF">
            <w:pPr>
              <w:autoSpaceDE w:val="0"/>
              <w:autoSpaceDN w:val="0"/>
              <w:adjustRightInd w:val="0"/>
              <w:spacing w:line="560" w:lineRule="exact"/>
              <w:ind w:firstLineChars="200" w:firstLine="640"/>
              <w:rPr>
                <w:rFonts w:eastAsia="仿宋_GB2312"/>
                <w:szCs w:val="32"/>
              </w:rPr>
            </w:pPr>
            <w:r>
              <w:rPr>
                <w:rFonts w:eastAsia="仿宋_GB2312" w:hint="eastAsia"/>
                <w:szCs w:val="32"/>
              </w:rPr>
              <w:t>2.</w:t>
            </w:r>
            <w:r>
              <w:rPr>
                <w:rFonts w:eastAsia="仿宋_GB2312" w:hint="eastAsia"/>
                <w:szCs w:val="32"/>
              </w:rPr>
              <w:t>昆明市五华区查凤美煮品店未安装设置油烟净化器以及隔油池。</w:t>
            </w:r>
          </w:p>
          <w:p w:rsidR="00755E18" w:rsidRPr="00DB1EE3" w:rsidRDefault="00F305EF" w:rsidP="00F305EF">
            <w:pPr>
              <w:autoSpaceDE w:val="0"/>
              <w:autoSpaceDN w:val="0"/>
              <w:adjustRightInd w:val="0"/>
              <w:spacing w:line="560" w:lineRule="exact"/>
              <w:ind w:firstLineChars="200" w:firstLine="640"/>
              <w:rPr>
                <w:rFonts w:eastAsia="仿宋_GB2312"/>
                <w:szCs w:val="32"/>
              </w:rPr>
            </w:pPr>
            <w:r>
              <w:rPr>
                <w:rFonts w:eastAsia="仿宋_GB2312" w:hint="eastAsia"/>
                <w:color w:val="000000"/>
                <w:szCs w:val="32"/>
              </w:rPr>
              <w:t>3.</w:t>
            </w:r>
            <w:r>
              <w:rPr>
                <w:rFonts w:eastAsia="仿宋_GB2312"/>
                <w:szCs w:val="32"/>
              </w:rPr>
              <w:t>昆明市五华区</w:t>
            </w:r>
            <w:r>
              <w:rPr>
                <w:rFonts w:eastAsia="仿宋_GB2312" w:hint="eastAsia"/>
                <w:szCs w:val="32"/>
              </w:rPr>
              <w:t>查凤美煮食品</w:t>
            </w:r>
            <w:r>
              <w:rPr>
                <w:rFonts w:eastAsia="仿宋_GB2312"/>
                <w:szCs w:val="32"/>
              </w:rPr>
              <w:t>店</w:t>
            </w:r>
            <w:r>
              <w:rPr>
                <w:rFonts w:eastAsia="仿宋_GB2312" w:hint="eastAsia"/>
                <w:szCs w:val="32"/>
              </w:rPr>
              <w:t>、</w:t>
            </w:r>
            <w:r>
              <w:rPr>
                <w:rFonts w:eastAsia="仿宋_GB2312"/>
                <w:szCs w:val="32"/>
              </w:rPr>
              <w:t>昆明市五华区</w:t>
            </w:r>
            <w:r>
              <w:rPr>
                <w:rFonts w:eastAsia="仿宋_GB2312" w:hint="eastAsia"/>
                <w:szCs w:val="32"/>
              </w:rPr>
              <w:t>慧胡小吃店、</w:t>
            </w:r>
            <w:r>
              <w:rPr>
                <w:rFonts w:eastAsia="仿宋_GB2312"/>
                <w:szCs w:val="32"/>
              </w:rPr>
              <w:t>昆明市五华区</w:t>
            </w:r>
            <w:r>
              <w:rPr>
                <w:rFonts w:eastAsia="仿宋_GB2312" w:hint="eastAsia"/>
                <w:szCs w:val="32"/>
              </w:rPr>
              <w:t>春国小吃店</w:t>
            </w:r>
            <w:r>
              <w:rPr>
                <w:rFonts w:eastAsia="仿宋_GB2312" w:hint="eastAsia"/>
                <w:color w:val="000000"/>
                <w:szCs w:val="32"/>
              </w:rPr>
              <w:t>经营场所未保持环境整洁，餐具、伙具、盛放容器未保持清洁，贮存，装卸食品容器未保持清洁。</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755E18" w:rsidRDefault="00F305EF" w:rsidP="00DB1EE3">
            <w:pPr>
              <w:pStyle w:val="2"/>
              <w:outlineLvl w:val="1"/>
              <w:rPr>
                <w:rFonts w:ascii="仿宋_GB2312" w:eastAsia="仿宋_GB2312" w:hAnsi="仿宋_GB2312" w:cs="仿宋_GB2312" w:hint="eastAsia"/>
                <w:szCs w:val="32"/>
              </w:rPr>
            </w:pPr>
            <w:r>
              <w:rPr>
                <w:rFonts w:eastAsia="仿宋_GB2312" w:hint="eastAsia"/>
                <w:szCs w:val="32"/>
              </w:rPr>
              <w:t>1.</w:t>
            </w:r>
            <w:r>
              <w:rPr>
                <w:rFonts w:eastAsia="仿宋_GB2312" w:hint="eastAsia"/>
                <w:szCs w:val="32"/>
              </w:rPr>
              <w:t>龙翔街道办事处执法中队</w:t>
            </w:r>
            <w:r>
              <w:rPr>
                <w:rFonts w:ascii="仿宋_GB2312" w:eastAsia="仿宋_GB2312" w:hint="eastAsia"/>
                <w:szCs w:val="32"/>
              </w:rPr>
              <w:t>每天在重点时段开展集中整治，并安排人员进行日常的监督，</w:t>
            </w:r>
            <w:r>
              <w:rPr>
                <w:rFonts w:eastAsia="仿宋_GB2312" w:hint="eastAsia"/>
                <w:bCs/>
                <w:szCs w:val="32"/>
              </w:rPr>
              <w:t>严禁出现夜间占道经营。市生态环境局五华分局责令</w:t>
            </w:r>
            <w:r>
              <w:rPr>
                <w:rFonts w:eastAsia="仿宋_GB2312" w:hint="eastAsia"/>
                <w:bCs/>
                <w:szCs w:val="32"/>
              </w:rPr>
              <w:t>3</w:t>
            </w:r>
            <w:r>
              <w:rPr>
                <w:rFonts w:eastAsia="仿宋_GB2312" w:hint="eastAsia"/>
                <w:bCs/>
                <w:szCs w:val="32"/>
              </w:rPr>
              <w:t>家商户（</w:t>
            </w:r>
            <w:r>
              <w:rPr>
                <w:rFonts w:eastAsia="仿宋_GB2312" w:hint="eastAsia"/>
                <w:bCs/>
                <w:szCs w:val="32"/>
              </w:rPr>
              <w:t>1</w:t>
            </w:r>
            <w:r>
              <w:rPr>
                <w:rFonts w:eastAsia="仿宋_GB2312" w:hint="eastAsia"/>
                <w:bCs/>
                <w:szCs w:val="32"/>
              </w:rPr>
              <w:t>）</w:t>
            </w:r>
            <w:r>
              <w:rPr>
                <w:rFonts w:ascii="仿宋_GB2312" w:eastAsia="仿宋_GB2312" w:hAnsi="仿宋_GB2312" w:cs="仿宋_GB2312" w:hint="eastAsia"/>
                <w:szCs w:val="32"/>
              </w:rPr>
              <w:t>严格遵守《昆明市餐饮业环境污染防治管理办法》（昆明市人民政府令第149号）；（2）加强对油烟净化器、隔油池等治污设施设备的日常运维和清洗清掏；（3）</w:t>
            </w:r>
            <w:r>
              <w:rPr>
                <w:rFonts w:ascii="仿宋_GB2312" w:eastAsia="仿宋_GB2312" w:hAnsi="仿宋_GB2312" w:cs="仿宋_GB2312" w:hint="eastAsia"/>
                <w:szCs w:val="32"/>
              </w:rPr>
              <w:lastRenderedPageBreak/>
              <w:t>立即停止违法行为。</w:t>
            </w:r>
          </w:p>
          <w:p w:rsidR="00F305EF" w:rsidRDefault="00F305EF" w:rsidP="00F305EF">
            <w:pPr>
              <w:autoSpaceDE w:val="0"/>
              <w:autoSpaceDN w:val="0"/>
              <w:adjustRightInd w:val="0"/>
              <w:spacing w:line="560" w:lineRule="exact"/>
              <w:ind w:firstLineChars="200" w:firstLine="640"/>
              <w:rPr>
                <w:rFonts w:eastAsia="仿宋_GB2312"/>
                <w:bCs/>
                <w:color w:val="000000"/>
                <w:szCs w:val="32"/>
              </w:rPr>
            </w:pPr>
            <w:r>
              <w:rPr>
                <w:rFonts w:eastAsia="仿宋_GB2312" w:hint="eastAsia"/>
                <w:bCs/>
                <w:color w:val="000000"/>
                <w:szCs w:val="32"/>
              </w:rPr>
              <w:t>2.</w:t>
            </w:r>
            <w:r>
              <w:rPr>
                <w:rFonts w:eastAsia="仿宋_GB2312" w:hint="eastAsia"/>
                <w:bCs/>
                <w:color w:val="000000"/>
                <w:szCs w:val="32"/>
              </w:rPr>
              <w:t>昆明市生态环境局五华分局责令其三天内安装并正常使用油烟净化器、隔油池。</w:t>
            </w:r>
          </w:p>
          <w:p w:rsidR="00F305EF" w:rsidRPr="00F305EF" w:rsidRDefault="00F305EF" w:rsidP="00F305EF">
            <w:pPr>
              <w:autoSpaceDE w:val="0"/>
              <w:autoSpaceDN w:val="0"/>
              <w:adjustRightInd w:val="0"/>
              <w:spacing w:line="560" w:lineRule="exact"/>
              <w:ind w:firstLineChars="200" w:firstLine="640"/>
              <w:rPr>
                <w:rFonts w:eastAsia="仿宋_GB2312"/>
                <w:szCs w:val="32"/>
              </w:rPr>
            </w:pPr>
            <w:r>
              <w:rPr>
                <w:rFonts w:eastAsia="仿宋_GB2312" w:hint="eastAsia"/>
                <w:szCs w:val="32"/>
              </w:rPr>
              <w:t>3.</w:t>
            </w:r>
            <w:r>
              <w:rPr>
                <w:rFonts w:eastAsia="仿宋_GB2312" w:hint="eastAsia"/>
                <w:szCs w:val="32"/>
              </w:rPr>
              <w:t>五华区市场监督管理局责令</w:t>
            </w:r>
            <w:r>
              <w:rPr>
                <w:rFonts w:eastAsia="仿宋_GB2312" w:hint="eastAsia"/>
                <w:szCs w:val="32"/>
              </w:rPr>
              <w:t>3</w:t>
            </w:r>
            <w:r>
              <w:rPr>
                <w:rFonts w:eastAsia="仿宋_GB2312" w:hint="eastAsia"/>
                <w:szCs w:val="32"/>
              </w:rPr>
              <w:t>家商户保持环境整洁，餐具、饮具、盛放容器保持清洁，贮存，装卸食品容器未保持清洁。</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755E18" w:rsidRDefault="001227E8">
            <w:pPr>
              <w:autoSpaceDE w:val="0"/>
              <w:autoSpaceDN w:val="0"/>
              <w:adjustRightInd w:val="0"/>
              <w:spacing w:line="400" w:lineRule="exact"/>
              <w:jc w:val="center"/>
              <w:rPr>
                <w:rFonts w:ascii="Times New Roman" w:eastAsia="仿宋_GB2312" w:hAnsi="Times New Roman"/>
                <w:color w:val="000000"/>
                <w:sz w:val="28"/>
                <w:szCs w:val="28"/>
              </w:rPr>
            </w:pPr>
            <w:r>
              <w:rPr>
                <w:rFonts w:ascii="仿宋_GB2312" w:eastAsia="仿宋_GB2312" w:hAnsi="仿宋_GB2312" w:cs="仿宋_GB2312" w:hint="eastAsia"/>
                <w:bCs/>
                <w:color w:val="000000"/>
                <w:w w:val="98"/>
                <w:szCs w:val="32"/>
              </w:rPr>
              <w:t>五华</w:t>
            </w:r>
            <w:r w:rsidR="00570204" w:rsidRPr="006533F7">
              <w:rPr>
                <w:rFonts w:ascii="仿宋_GB2312" w:eastAsia="仿宋_GB2312" w:hAnsi="宋体" w:cs="宋体" w:hint="eastAsia"/>
                <w:bCs/>
                <w:color w:val="000000"/>
                <w:szCs w:val="32"/>
              </w:rPr>
              <w:t>区</w:t>
            </w:r>
            <w:r w:rsidR="00253736">
              <w:rPr>
                <w:rFonts w:ascii="仿宋_GB2312" w:eastAsia="仿宋_GB2312" w:hAnsi="宋体" w:cs="宋体" w:hint="eastAsia"/>
                <w:bCs/>
                <w:color w:val="000000"/>
                <w:szCs w:val="32"/>
              </w:rPr>
              <w:t>龙翔街道办事处</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253736" w:rsidRDefault="00253736" w:rsidP="00253736">
            <w:pPr>
              <w:autoSpaceDE w:val="0"/>
              <w:autoSpaceDN w:val="0"/>
              <w:adjustRightInd w:val="0"/>
              <w:spacing w:line="560" w:lineRule="exact"/>
              <w:ind w:firstLineChars="200" w:firstLine="640"/>
              <w:rPr>
                <w:rFonts w:eastAsia="仿宋_GB2312"/>
                <w:szCs w:val="32"/>
              </w:rPr>
            </w:pPr>
            <w:r>
              <w:rPr>
                <w:rFonts w:eastAsia="仿宋_GB2312"/>
                <w:bCs/>
                <w:color w:val="000000"/>
                <w:szCs w:val="32"/>
              </w:rPr>
              <w:t>4</w:t>
            </w:r>
            <w:r>
              <w:rPr>
                <w:rFonts w:eastAsia="仿宋_GB2312"/>
                <w:bCs/>
                <w:color w:val="000000"/>
                <w:szCs w:val="32"/>
              </w:rPr>
              <w:t>月</w:t>
            </w:r>
            <w:r>
              <w:rPr>
                <w:rFonts w:eastAsia="仿宋_GB2312" w:hint="eastAsia"/>
                <w:bCs/>
                <w:color w:val="000000"/>
                <w:szCs w:val="32"/>
              </w:rPr>
              <w:t>30</w:t>
            </w:r>
            <w:r>
              <w:rPr>
                <w:rFonts w:eastAsia="仿宋_GB2312"/>
                <w:bCs/>
                <w:color w:val="000000"/>
                <w:szCs w:val="32"/>
              </w:rPr>
              <w:t>日</w:t>
            </w:r>
            <w:r>
              <w:rPr>
                <w:rFonts w:eastAsia="仿宋_GB2312" w:hint="eastAsia"/>
                <w:bCs/>
                <w:color w:val="000000"/>
                <w:szCs w:val="32"/>
              </w:rPr>
              <w:t>上午</w:t>
            </w:r>
            <w:r>
              <w:rPr>
                <w:rFonts w:eastAsia="仿宋_GB2312" w:hint="eastAsia"/>
                <w:bCs/>
                <w:color w:val="000000"/>
                <w:szCs w:val="32"/>
              </w:rPr>
              <w:t>11</w:t>
            </w:r>
            <w:r>
              <w:rPr>
                <w:rFonts w:eastAsia="仿宋_GB2312" w:hint="eastAsia"/>
                <w:bCs/>
                <w:color w:val="000000"/>
                <w:szCs w:val="32"/>
              </w:rPr>
              <w:t>点</w:t>
            </w:r>
            <w:r>
              <w:rPr>
                <w:rFonts w:eastAsia="仿宋_GB2312" w:hint="eastAsia"/>
                <w:bCs/>
                <w:color w:val="000000"/>
                <w:szCs w:val="32"/>
              </w:rPr>
              <w:t>30</w:t>
            </w:r>
            <w:r>
              <w:rPr>
                <w:rFonts w:eastAsia="仿宋_GB2312" w:hint="eastAsia"/>
                <w:bCs/>
                <w:color w:val="000000"/>
                <w:szCs w:val="32"/>
              </w:rPr>
              <w:t>分</w:t>
            </w:r>
            <w:r>
              <w:rPr>
                <w:rFonts w:eastAsia="仿宋_GB2312"/>
                <w:bCs/>
                <w:color w:val="000000"/>
                <w:szCs w:val="32"/>
              </w:rPr>
              <w:t>，由</w:t>
            </w:r>
            <w:r>
              <w:rPr>
                <w:rFonts w:eastAsia="仿宋_GB2312" w:hint="eastAsia"/>
                <w:bCs/>
                <w:color w:val="000000"/>
                <w:szCs w:val="32"/>
              </w:rPr>
              <w:t>龙翔</w:t>
            </w:r>
            <w:r>
              <w:rPr>
                <w:rFonts w:eastAsia="仿宋_GB2312"/>
                <w:bCs/>
                <w:color w:val="000000"/>
                <w:szCs w:val="32"/>
              </w:rPr>
              <w:t>街道办事处牵头，组织市生态环境局五华分局、五华区城市管理局、</w:t>
            </w:r>
            <w:r>
              <w:rPr>
                <w:rFonts w:eastAsia="仿宋_GB2312" w:hint="eastAsia"/>
                <w:bCs/>
                <w:color w:val="000000"/>
                <w:szCs w:val="32"/>
              </w:rPr>
              <w:t>区</w:t>
            </w:r>
            <w:r>
              <w:rPr>
                <w:rFonts w:eastAsia="仿宋_GB2312"/>
                <w:bCs/>
                <w:color w:val="000000"/>
                <w:szCs w:val="32"/>
              </w:rPr>
              <w:t>市场监管</w:t>
            </w:r>
            <w:r>
              <w:rPr>
                <w:rFonts w:eastAsia="仿宋_GB2312" w:hint="eastAsia"/>
                <w:bCs/>
                <w:color w:val="000000"/>
                <w:szCs w:val="32"/>
              </w:rPr>
              <w:t>局、区消防大队</w:t>
            </w:r>
            <w:r>
              <w:rPr>
                <w:rFonts w:eastAsia="仿宋_GB2312"/>
                <w:bCs/>
                <w:color w:val="000000"/>
                <w:szCs w:val="32"/>
              </w:rPr>
              <w:t>进行了现场</w:t>
            </w:r>
            <w:r>
              <w:rPr>
                <w:rFonts w:eastAsia="仿宋_GB2312" w:hint="eastAsia"/>
                <w:bCs/>
                <w:color w:val="000000"/>
                <w:szCs w:val="32"/>
              </w:rPr>
              <w:t>复查：</w:t>
            </w:r>
          </w:p>
          <w:p w:rsidR="00755E18" w:rsidRPr="00DB1EE3" w:rsidRDefault="00253736" w:rsidP="00253736">
            <w:pPr>
              <w:ind w:firstLineChars="200" w:firstLine="640"/>
              <w:rPr>
                <w:rFonts w:eastAsia="仿宋_GB2312"/>
                <w:szCs w:val="32"/>
              </w:rPr>
            </w:pPr>
            <w:r>
              <w:rPr>
                <w:rFonts w:eastAsia="仿宋_GB2312"/>
                <w:szCs w:val="32"/>
              </w:rPr>
              <w:t>昆明市五华区</w:t>
            </w:r>
            <w:r>
              <w:rPr>
                <w:rFonts w:eastAsia="仿宋_GB2312" w:hint="eastAsia"/>
                <w:szCs w:val="32"/>
              </w:rPr>
              <w:t>查凤美煮食品</w:t>
            </w:r>
            <w:r>
              <w:rPr>
                <w:rFonts w:eastAsia="仿宋_GB2312"/>
                <w:szCs w:val="32"/>
              </w:rPr>
              <w:t>店</w:t>
            </w:r>
            <w:r>
              <w:rPr>
                <w:rFonts w:eastAsia="仿宋_GB2312" w:hint="eastAsia"/>
                <w:szCs w:val="32"/>
              </w:rPr>
              <w:t>、</w:t>
            </w:r>
            <w:r>
              <w:rPr>
                <w:rFonts w:eastAsia="仿宋_GB2312"/>
                <w:szCs w:val="32"/>
              </w:rPr>
              <w:t>昆明市五华区</w:t>
            </w:r>
            <w:r>
              <w:rPr>
                <w:rFonts w:eastAsia="仿宋_GB2312" w:hint="eastAsia"/>
                <w:szCs w:val="32"/>
              </w:rPr>
              <w:t>慧胡小吃店、</w:t>
            </w:r>
            <w:r>
              <w:rPr>
                <w:rFonts w:eastAsia="仿宋_GB2312"/>
                <w:szCs w:val="32"/>
              </w:rPr>
              <w:t>昆明市五华区</w:t>
            </w:r>
            <w:r>
              <w:rPr>
                <w:rFonts w:eastAsia="仿宋_GB2312" w:hint="eastAsia"/>
                <w:szCs w:val="32"/>
              </w:rPr>
              <w:t>春国小吃店已无占道经营行为；“昆明市五华区查凤美煮品店”已安装设置油烟净化器以及隔油池；</w:t>
            </w:r>
            <w:r>
              <w:rPr>
                <w:rFonts w:eastAsia="仿宋_GB2312"/>
                <w:szCs w:val="32"/>
              </w:rPr>
              <w:t>昆明市五华区</w:t>
            </w:r>
            <w:r>
              <w:rPr>
                <w:rFonts w:eastAsia="仿宋_GB2312" w:hint="eastAsia"/>
                <w:szCs w:val="32"/>
              </w:rPr>
              <w:t>慧胡小吃店及</w:t>
            </w:r>
            <w:r>
              <w:rPr>
                <w:rFonts w:eastAsia="仿宋_GB2312"/>
                <w:szCs w:val="32"/>
              </w:rPr>
              <w:t>昆明市五华区</w:t>
            </w:r>
            <w:r>
              <w:rPr>
                <w:rFonts w:eastAsia="仿宋_GB2312" w:hint="eastAsia"/>
                <w:szCs w:val="32"/>
              </w:rPr>
              <w:t>春国小吃店对油烟净化器以及隔油池进行清洗保洁；</w:t>
            </w:r>
            <w:r>
              <w:rPr>
                <w:rFonts w:eastAsia="仿宋_GB2312"/>
                <w:szCs w:val="32"/>
              </w:rPr>
              <w:t>昆明市五华区</w:t>
            </w:r>
            <w:r>
              <w:rPr>
                <w:rFonts w:eastAsia="仿宋_GB2312" w:hint="eastAsia"/>
                <w:szCs w:val="32"/>
              </w:rPr>
              <w:t>查凤美煮食品</w:t>
            </w:r>
            <w:r>
              <w:rPr>
                <w:rFonts w:eastAsia="仿宋_GB2312"/>
                <w:szCs w:val="32"/>
              </w:rPr>
              <w:t>店</w:t>
            </w:r>
            <w:r>
              <w:rPr>
                <w:rFonts w:eastAsia="仿宋_GB2312" w:hint="eastAsia"/>
                <w:szCs w:val="32"/>
              </w:rPr>
              <w:t>、</w:t>
            </w:r>
            <w:r>
              <w:rPr>
                <w:rFonts w:eastAsia="仿宋_GB2312"/>
                <w:szCs w:val="32"/>
              </w:rPr>
              <w:t>昆明市五华区</w:t>
            </w:r>
            <w:r>
              <w:rPr>
                <w:rFonts w:eastAsia="仿宋_GB2312" w:hint="eastAsia"/>
                <w:szCs w:val="32"/>
              </w:rPr>
              <w:t>慧胡小吃店、</w:t>
            </w:r>
            <w:r>
              <w:rPr>
                <w:rFonts w:eastAsia="仿宋_GB2312"/>
                <w:szCs w:val="32"/>
              </w:rPr>
              <w:t>昆明市五华区</w:t>
            </w:r>
            <w:r>
              <w:rPr>
                <w:rFonts w:eastAsia="仿宋_GB2312" w:hint="eastAsia"/>
                <w:szCs w:val="32"/>
              </w:rPr>
              <w:t>春国小吃店</w:t>
            </w:r>
            <w:r>
              <w:rPr>
                <w:rFonts w:eastAsia="仿宋_GB2312" w:hint="eastAsia"/>
                <w:color w:val="000000"/>
                <w:szCs w:val="32"/>
              </w:rPr>
              <w:t>已对经营场所环境，餐具、伙具、盛放容器进行清洗保洁。</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14194F">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253736">
              <w:rPr>
                <w:rFonts w:ascii="仿宋_GB2312" w:eastAsia="仿宋_GB2312" w:hAnsi="宋体" w:cs="宋体" w:hint="eastAsia"/>
                <w:bCs/>
                <w:color w:val="000000"/>
                <w:szCs w:val="32"/>
              </w:rPr>
              <w:t>龙翔街道办事处</w:t>
            </w:r>
            <w:r>
              <w:rPr>
                <w:rFonts w:ascii="Times New Roman" w:eastAsia="仿宋_GB2312" w:hAnsi="Times New Roman" w:hint="eastAsia"/>
                <w:color w:val="000000"/>
                <w:szCs w:val="32"/>
              </w:rPr>
              <w:t>。联系人员及电话：</w:t>
            </w:r>
            <w:r w:rsidR="0014194F">
              <w:rPr>
                <w:rFonts w:ascii="Times New Roman" w:eastAsia="仿宋_GB2312" w:hAnsi="Times New Roman" w:hint="eastAsia"/>
                <w:color w:val="000000"/>
                <w:sz w:val="28"/>
                <w:szCs w:val="28"/>
              </w:rPr>
              <w:t>沈义明，</w:t>
            </w:r>
            <w:r w:rsidR="0014194F">
              <w:rPr>
                <w:rFonts w:ascii="Times New Roman" w:eastAsia="仿宋_GB2312" w:hAnsi="Times New Roman" w:hint="eastAsia"/>
                <w:color w:val="000000"/>
                <w:sz w:val="28"/>
                <w:szCs w:val="28"/>
              </w:rPr>
              <w:t>13809719899</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555" w:rsidRDefault="00000555" w:rsidP="0056695C">
      <w:r>
        <w:separator/>
      </w:r>
    </w:p>
  </w:endnote>
  <w:endnote w:type="continuationSeparator" w:id="1">
    <w:p w:rsidR="00000555" w:rsidRDefault="00000555"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555" w:rsidRDefault="00000555" w:rsidP="0056695C">
      <w:r>
        <w:separator/>
      </w:r>
    </w:p>
  </w:footnote>
  <w:footnote w:type="continuationSeparator" w:id="1">
    <w:p w:rsidR="00000555" w:rsidRDefault="00000555"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B1ECE"/>
    <w:rsid w:val="001227E8"/>
    <w:rsid w:val="0014194F"/>
    <w:rsid w:val="001425F3"/>
    <w:rsid w:val="00153717"/>
    <w:rsid w:val="00172A27"/>
    <w:rsid w:val="00253736"/>
    <w:rsid w:val="0026640A"/>
    <w:rsid w:val="003032F3"/>
    <w:rsid w:val="004B09EE"/>
    <w:rsid w:val="004B1184"/>
    <w:rsid w:val="005017FF"/>
    <w:rsid w:val="00537EFB"/>
    <w:rsid w:val="0056695C"/>
    <w:rsid w:val="00570204"/>
    <w:rsid w:val="00585D2E"/>
    <w:rsid w:val="005C3C82"/>
    <w:rsid w:val="007108C1"/>
    <w:rsid w:val="00717BEF"/>
    <w:rsid w:val="00755E18"/>
    <w:rsid w:val="008A1ED2"/>
    <w:rsid w:val="008B2738"/>
    <w:rsid w:val="00904C88"/>
    <w:rsid w:val="00976004"/>
    <w:rsid w:val="009D1B39"/>
    <w:rsid w:val="009E6A01"/>
    <w:rsid w:val="00A0145B"/>
    <w:rsid w:val="00A67B38"/>
    <w:rsid w:val="00A93640"/>
    <w:rsid w:val="00C37949"/>
    <w:rsid w:val="00C67A5F"/>
    <w:rsid w:val="00D352EE"/>
    <w:rsid w:val="00DB1EE3"/>
    <w:rsid w:val="00E2791D"/>
    <w:rsid w:val="00E518CF"/>
    <w:rsid w:val="00E63D9D"/>
    <w:rsid w:val="00ED6074"/>
    <w:rsid w:val="00F305EF"/>
    <w:rsid w:val="00F62976"/>
    <w:rsid w:val="00F93E39"/>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128</Words>
  <Characters>735</Characters>
  <Application>Microsoft Office Word</Application>
  <DocSecurity>0</DocSecurity>
  <Lines>6</Lines>
  <Paragraphs>1</Paragraphs>
  <ScaleCrop>false</ScaleCrop>
  <Company>Kingsoft</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11</cp:revision>
  <cp:lastPrinted>2021-04-19T11:45:00Z</cp:lastPrinted>
  <dcterms:created xsi:type="dcterms:W3CDTF">2014-10-29T12:08:00Z</dcterms:created>
  <dcterms:modified xsi:type="dcterms:W3CDTF">2021-05-03T02:45:00Z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