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2021年4月</w:t>
      </w:r>
      <w:r>
        <w:rPr>
          <w:rFonts w:hint="eastAsia" w:ascii="仿宋_GB2312" w:eastAsia="仿宋_GB2312"/>
          <w:szCs w:val="32"/>
          <w:lang w:val="en-US" w:eastAsia="zh-CN"/>
        </w:rPr>
        <w:t>30</w:t>
      </w:r>
      <w:r>
        <w:rPr>
          <w:rFonts w:hint="eastAsia" w:ascii="仿宋_GB2312" w:eastAsia="仿宋_GB2312"/>
          <w:szCs w:val="32"/>
        </w:rPr>
        <w:t>日</w:t>
      </w:r>
    </w:p>
    <w:tbl>
      <w:tblPr>
        <w:tblStyle w:val="6"/>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投诉问题</w:t>
            </w:r>
          </w:p>
        </w:tc>
        <w:tc>
          <w:tcPr>
            <w:tcW w:w="7648" w:type="dxa"/>
            <w:vAlign w:val="center"/>
          </w:tcPr>
          <w:p>
            <w:pPr>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32"/>
                <w:szCs w:val="32"/>
              </w:rPr>
              <w:t>投诉人反映：昆明市五华区瓦仓庄58号大院地下污水管网年久失修，生活污水从地下冒出。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核实情况</w:t>
            </w:r>
          </w:p>
        </w:tc>
        <w:tc>
          <w:tcPr>
            <w:tcW w:w="7648" w:type="dxa"/>
            <w:vAlign w:val="center"/>
          </w:tcPr>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投诉情况属实。</w:t>
            </w:r>
          </w:p>
          <w:p>
            <w:pPr>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eastAsia="仿宋_GB2312"/>
                <w:sz w:val="32"/>
                <w:szCs w:val="32"/>
              </w:rPr>
            </w:pPr>
            <w:r>
              <w:rPr>
                <w:rFonts w:eastAsia="仿宋_GB2312"/>
                <w:sz w:val="32"/>
                <w:szCs w:val="32"/>
              </w:rPr>
              <w:t>现场位于昆明市五华区大观街道办事处三合营社区瓦仓庄58号大院，该片区属雨污混排区域，且该片区位于低凹区域，在雨季易出现淹积水或雨水进入管网后无法即时排泄从管网冒出。同时，由于瓦仓庄58号院</w:t>
            </w:r>
            <w:r>
              <w:rPr>
                <w:rFonts w:eastAsia="仿宋"/>
                <w:sz w:val="32"/>
                <w:szCs w:val="32"/>
              </w:rPr>
              <w:t>院外有一家名为“傣味园”餐厅，油污排放</w:t>
            </w:r>
            <w:r>
              <w:rPr>
                <w:rFonts w:eastAsia="仿宋_GB2312"/>
                <w:sz w:val="32"/>
                <w:szCs w:val="32"/>
              </w:rPr>
              <w:t>与居住区下水管道一同排入小区内污水管网，最终汇入小区化粪池内。</w:t>
            </w:r>
          </w:p>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cs="Times New Roman"/>
                <w:color w:val="FF0000"/>
                <w:szCs w:val="32"/>
              </w:rPr>
            </w:pPr>
            <w:r>
              <w:rPr>
                <w:rFonts w:eastAsia="仿宋_GB2312"/>
                <w:sz w:val="32"/>
                <w:szCs w:val="32"/>
              </w:rPr>
              <w:t>该小区为老旧小区，化粪池过小，物业服务企业清掏化粪池不及时，造成小区出现污水外冒现象，引起小区居民投诉。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区住建局约谈昆明康恒物业管理有限公司负责人，并责令昆明康恒物业管理有限公司立即联系有资质的环卫公司开展小区内化粪池及下水管网清掏清淤工作；履行好小区红线范围内的物业管理服务职责，同时督促“傣味园”等餐饮商户不得乱排放油污，并做好相关证据的收集；通过粘贴提示、微信群、入户等方式做好宣传解释工作，提升日常服务监督工作态度，根据小区化粪池及污水管网装载情况适时进行日常维护清掏清理工作；截至4月27日，物管公司已与五华北控环境产业发展有限公司签订化粪池代运、处置合同，定期开展清淘清运工作。</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2.市生态环境局五华分局已重点对傣味园餐馆进行检查，该餐馆油配有烟净化和隔油池，污水经过三级过滤沉淀后汇入小区化粪池，要求餐馆加强日常清洗清掏，确保治污设备正常运行，并做好维护台帐记录。</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3.区城市管理局4月25日已安排五华北控公司完成对小区化粪池及下水管网清掏工作，组织工作人员3人、调派4吨吸粪车1辆，共计清掏清运粪便和污水4吨。</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4.区市场监管局对照工作职责，对小区周边</w:t>
            </w:r>
            <w:r>
              <w:rPr>
                <w:rFonts w:hint="eastAsia" w:ascii="Times New Roman" w:hAnsi="Times New Roman" w:eastAsia="仿宋_GB2312" w:cs="Times New Roman"/>
                <w:bCs/>
                <w:color w:val="000000"/>
                <w:sz w:val="32"/>
                <w:szCs w:val="32"/>
                <w:lang w:eastAsia="zh-CN"/>
              </w:rPr>
              <w:t>餐饮</w:t>
            </w:r>
            <w:r>
              <w:rPr>
                <w:rFonts w:hint="default" w:ascii="Times New Roman" w:hAnsi="Times New Roman" w:eastAsia="仿宋_GB2312" w:cs="Times New Roman"/>
                <w:bCs/>
                <w:color w:val="000000"/>
                <w:sz w:val="32"/>
                <w:szCs w:val="32"/>
              </w:rPr>
              <w:t>经营户经营行为和食品安全进行了专项检查。</w:t>
            </w:r>
            <w:r>
              <w:rPr>
                <w:rFonts w:hint="eastAsia" w:ascii="Times New Roman" w:hAnsi="Times New Roman" w:eastAsia="仿宋_GB2312" w:cs="Times New Roman"/>
                <w:bCs/>
                <w:color w:val="000000"/>
                <w:sz w:val="32"/>
                <w:szCs w:val="32"/>
                <w:lang w:eastAsia="zh-CN"/>
              </w:rPr>
              <w:t>经查，两家餐饮户证照齐全，经营规范。</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color w:val="000000"/>
                <w:sz w:val="32"/>
                <w:szCs w:val="32"/>
              </w:rPr>
              <w:t>.大观街道办事处将继续做好周边居民住户的解释和疏导工作，适时组织工作情况通报，搭建沟通平台。同时公开街道相关负责人电话，积极听取群众意见、接受群众监督。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center"/>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大观</w:t>
            </w:r>
            <w:r>
              <w:rPr>
                <w:rFonts w:hint="default" w:ascii="Times New Roman" w:hAnsi="Times New Roman" w:eastAsia="仿宋_GB2312" w:cs="Times New Roman"/>
                <w:szCs w:val="32"/>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 w:val="32"/>
                <w:szCs w:val="32"/>
              </w:rPr>
              <w:t>4月28日，大观街道办事处、区城管局、市生态环境局五华分局到现场复查：该小区化粪池已完成清掏，与环卫保洁公司签订了化粪池代运处置协议；傣味园餐馆三级过滤池已清理</w:t>
            </w:r>
            <w:r>
              <w:rPr>
                <w:rFonts w:hint="eastAsia" w:eastAsia="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szCs w:val="32"/>
              </w:rPr>
              <w:t>现将该投诉问题办理情况进行公示，如有意见建议，请反馈至</w:t>
            </w:r>
            <w:r>
              <w:rPr>
                <w:rFonts w:hint="eastAsia" w:ascii="Times New Roman" w:hAnsi="Times New Roman" w:eastAsia="仿宋_GB2312" w:cs="Times New Roman"/>
                <w:bCs/>
                <w:color w:val="000000"/>
                <w:sz w:val="32"/>
                <w:szCs w:val="32"/>
                <w:lang w:val="en-US" w:eastAsia="zh-CN"/>
              </w:rPr>
              <w:t>大观</w:t>
            </w:r>
            <w:r>
              <w:rPr>
                <w:rFonts w:hint="default" w:ascii="Times New Roman" w:hAnsi="Times New Roman" w:eastAsia="仿宋_GB2312" w:cs="Times New Roman"/>
                <w:bCs/>
                <w:color w:val="000000"/>
                <w:sz w:val="32"/>
                <w:szCs w:val="32"/>
              </w:rPr>
              <w:t>街道办事处</w:t>
            </w:r>
            <w:r>
              <w:rPr>
                <w:rFonts w:hint="default" w:ascii="Times New Roman" w:hAnsi="Times New Roman" w:eastAsia="仿宋_GB2312" w:cs="Times New Roman"/>
                <w:szCs w:val="32"/>
              </w:rPr>
              <w:t>。联系人员及电话：</w:t>
            </w:r>
            <w:r>
              <w:rPr>
                <w:rFonts w:hint="eastAsia" w:ascii="Times New Roman" w:hAnsi="Times New Roman" w:eastAsia="仿宋_GB2312" w:cs="Times New Roman"/>
                <w:szCs w:val="32"/>
                <w:lang w:val="en-US" w:eastAsia="zh-CN"/>
              </w:rPr>
              <w:t>杨磊</w:t>
            </w:r>
            <w:r>
              <w:rPr>
                <w:rFonts w:hint="default"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CN"/>
              </w:rPr>
              <w:t>13888690393</w:t>
            </w:r>
            <w:bookmarkStart w:id="0" w:name="_GoBack"/>
            <w:bookmarkEnd w:id="0"/>
          </w:p>
        </w:tc>
      </w:tr>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212807"/>
    <w:rsid w:val="00236CAF"/>
    <w:rsid w:val="002C28EC"/>
    <w:rsid w:val="0083364C"/>
    <w:rsid w:val="009F12EB"/>
    <w:rsid w:val="00C375C3"/>
    <w:rsid w:val="00E013CF"/>
    <w:rsid w:val="00E2791D"/>
    <w:rsid w:val="00EE6189"/>
    <w:rsid w:val="00F977E5"/>
    <w:rsid w:val="03742335"/>
    <w:rsid w:val="0CF810DA"/>
    <w:rsid w:val="105E10D2"/>
    <w:rsid w:val="136D2F62"/>
    <w:rsid w:val="14215934"/>
    <w:rsid w:val="1AFC08F4"/>
    <w:rsid w:val="1B245A5F"/>
    <w:rsid w:val="20304C1A"/>
    <w:rsid w:val="2D71078D"/>
    <w:rsid w:val="2EF44E0A"/>
    <w:rsid w:val="35ED1851"/>
    <w:rsid w:val="3AF04691"/>
    <w:rsid w:val="3CF75398"/>
    <w:rsid w:val="3DE7112B"/>
    <w:rsid w:val="41333E9F"/>
    <w:rsid w:val="46CE2E87"/>
    <w:rsid w:val="47F205C0"/>
    <w:rsid w:val="4A7A6223"/>
    <w:rsid w:val="4FD52D04"/>
    <w:rsid w:val="5B450A89"/>
    <w:rsid w:val="605E24EA"/>
    <w:rsid w:val="6420293C"/>
    <w:rsid w:val="69AD5681"/>
    <w:rsid w:val="715B6C7E"/>
    <w:rsid w:val="73B579C9"/>
    <w:rsid w:val="73DB54A1"/>
    <w:rsid w:val="764B4D01"/>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Calibri" w:hAnsi="Calibri" w:eastAsia="仿宋" w:cs="Arial"/>
      <w:kern w:val="2"/>
      <w:sz w:val="18"/>
      <w:szCs w:val="18"/>
    </w:rPr>
  </w:style>
  <w:style w:type="character" w:customStyle="1" w:styleId="10">
    <w:name w:val="页脚 Char"/>
    <w:basedOn w:val="7"/>
    <w:link w:val="3"/>
    <w:qFormat/>
    <w:uiPriority w:val="0"/>
    <w:rPr>
      <w:rFonts w:ascii="Calibri" w:hAnsi="Calibri"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87</Words>
  <Characters>501</Characters>
  <Lines>4</Lines>
  <Paragraphs>1</Paragraphs>
  <TotalTime>1</TotalTime>
  <ScaleCrop>false</ScaleCrop>
  <LinksUpToDate>false</LinksUpToDate>
  <CharactersWithSpaces>587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大风起兮炆肥羊</cp:lastModifiedBy>
  <dcterms:modified xsi:type="dcterms:W3CDTF">2021-04-30T10:38:01Z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