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99" w:rsidRDefault="006629A8">
      <w:pPr>
        <w:pStyle w:val="a5"/>
        <w:shd w:val="clear" w:color="auto" w:fill="FFFFFF"/>
        <w:spacing w:before="0" w:beforeAutospacing="0" w:after="0" w:afterAutospacing="0" w:line="600" w:lineRule="exact"/>
        <w:jc w:val="center"/>
        <w:rPr>
          <w:rFonts w:ascii="方正小标宋_GBK" w:eastAsia="方正小标宋_GBK" w:hAnsi="微软雅黑"/>
          <w:b/>
          <w:color w:val="333333"/>
          <w:sz w:val="22"/>
          <w:szCs w:val="22"/>
        </w:rPr>
      </w:pPr>
      <w:r>
        <w:rPr>
          <w:rStyle w:val="a6"/>
          <w:rFonts w:ascii="方正小标宋_GBK" w:eastAsia="方正小标宋_GBK" w:hint="eastAsia"/>
          <w:b w:val="0"/>
          <w:color w:val="333333"/>
          <w:sz w:val="46"/>
          <w:szCs w:val="46"/>
        </w:rPr>
        <w:t>昆明市五华区自然资源局关于五华区</w:t>
      </w:r>
      <w:r w:rsidR="004027BB">
        <w:rPr>
          <w:rFonts w:ascii="方正小标宋_GBK" w:eastAsia="方正小标宋_GBK" w:hint="eastAsia"/>
          <w:bCs/>
          <w:color w:val="333333"/>
          <w:sz w:val="46"/>
          <w:szCs w:val="46"/>
        </w:rPr>
        <w:t>种茶毁林专项行动技术服务</w:t>
      </w:r>
      <w:r>
        <w:rPr>
          <w:rStyle w:val="a6"/>
          <w:rFonts w:ascii="方正小标宋_GBK" w:eastAsia="方正小标宋_GBK" w:hint="eastAsia"/>
          <w:b w:val="0"/>
          <w:color w:val="333333"/>
          <w:sz w:val="46"/>
          <w:szCs w:val="46"/>
        </w:rPr>
        <w:t>询价公告</w:t>
      </w:r>
    </w:p>
    <w:p w:rsidR="00F60899" w:rsidRDefault="00F60899">
      <w:pPr>
        <w:pStyle w:val="a5"/>
        <w:shd w:val="clear" w:color="auto" w:fill="FFFFFF"/>
        <w:spacing w:before="0" w:beforeAutospacing="0" w:after="0" w:afterAutospacing="0" w:line="633" w:lineRule="atLeast"/>
        <w:ind w:firstLine="680"/>
        <w:rPr>
          <w:rFonts w:ascii="仿宋_GB2312" w:eastAsia="仿宋_GB2312" w:hAnsi="微软雅黑"/>
          <w:color w:val="0D0D0D"/>
          <w:sz w:val="33"/>
          <w:szCs w:val="33"/>
        </w:rPr>
      </w:pPr>
    </w:p>
    <w:p w:rsidR="00F60899" w:rsidRDefault="004027BB">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sidRPr="004027BB">
        <w:rPr>
          <w:rFonts w:ascii="仿宋_GB2312" w:eastAsia="仿宋_GB2312" w:hAnsi="仿宋_GB2312" w:cs="仿宋_GB2312" w:hint="eastAsia"/>
          <w:color w:val="0D0D0D"/>
          <w:sz w:val="32"/>
          <w:szCs w:val="32"/>
        </w:rPr>
        <w:t>根据《云南省人民政府办公厅关于印发云南省非法侵占林地种茶毁林等破坏森林资源违法违规问题专项整治工作方案的通知》（云政办函</w:t>
      </w:r>
      <w:r w:rsidRPr="004027BB">
        <w:rPr>
          <w:rFonts w:hint="eastAsia"/>
          <w:color w:val="0D0D0D"/>
          <w:sz w:val="32"/>
          <w:szCs w:val="32"/>
        </w:rPr>
        <w:t>﹝</w:t>
      </w:r>
      <w:r w:rsidRPr="004027BB">
        <w:rPr>
          <w:rFonts w:ascii="仿宋_GB2312" w:eastAsia="仿宋_GB2312" w:hAnsi="仿宋_GB2312" w:cs="仿宋_GB2312" w:hint="eastAsia"/>
          <w:color w:val="0D0D0D"/>
          <w:sz w:val="32"/>
          <w:szCs w:val="32"/>
        </w:rPr>
        <w:t>2020</w:t>
      </w:r>
      <w:r w:rsidRPr="004027BB">
        <w:rPr>
          <w:rFonts w:hint="eastAsia"/>
          <w:color w:val="0D0D0D"/>
          <w:sz w:val="32"/>
          <w:szCs w:val="32"/>
        </w:rPr>
        <w:t>﹞</w:t>
      </w:r>
      <w:r w:rsidRPr="004027BB">
        <w:rPr>
          <w:rFonts w:ascii="仿宋_GB2312" w:eastAsia="仿宋_GB2312" w:hAnsi="仿宋_GB2312" w:cs="仿宋_GB2312" w:hint="eastAsia"/>
          <w:color w:val="0D0D0D"/>
          <w:sz w:val="32"/>
          <w:szCs w:val="32"/>
        </w:rPr>
        <w:t>44号）和昆明市非法侵占林地种茶毁林等破坏森林资源违法违规问题专项整治工作领导小组办公室《关于非法侵占林地种茶毁林等破坏森林资源违法违规问题专项整治工作的通知》（昆林专治办</w:t>
      </w:r>
      <w:r w:rsidRPr="004027BB">
        <w:rPr>
          <w:rFonts w:hint="eastAsia"/>
          <w:color w:val="0D0D0D"/>
          <w:sz w:val="32"/>
          <w:szCs w:val="32"/>
        </w:rPr>
        <w:t>﹝</w:t>
      </w:r>
      <w:r w:rsidRPr="004027BB">
        <w:rPr>
          <w:rFonts w:ascii="仿宋_GB2312" w:eastAsia="仿宋_GB2312" w:hAnsi="仿宋_GB2312" w:cs="仿宋_GB2312" w:hint="eastAsia"/>
          <w:color w:val="0D0D0D"/>
          <w:sz w:val="32"/>
          <w:szCs w:val="32"/>
        </w:rPr>
        <w:t>2020</w:t>
      </w:r>
      <w:r w:rsidRPr="004027BB">
        <w:rPr>
          <w:rFonts w:hint="eastAsia"/>
          <w:color w:val="0D0D0D"/>
          <w:sz w:val="32"/>
          <w:szCs w:val="32"/>
        </w:rPr>
        <w:t>﹞</w:t>
      </w:r>
      <w:r w:rsidRPr="004027BB">
        <w:rPr>
          <w:rFonts w:ascii="仿宋_GB2312" w:eastAsia="仿宋_GB2312" w:hAnsi="仿宋_GB2312" w:cs="仿宋_GB2312" w:hint="eastAsia"/>
          <w:color w:val="0D0D0D"/>
          <w:sz w:val="32"/>
          <w:szCs w:val="32"/>
        </w:rPr>
        <w:t>1号）要求</w:t>
      </w:r>
      <w:r>
        <w:rPr>
          <w:rFonts w:ascii="仿宋_GB2312" w:eastAsia="仿宋_GB2312" w:hAnsi="仿宋_GB2312" w:cs="仿宋_GB2312" w:hint="eastAsia"/>
          <w:color w:val="0D0D0D"/>
          <w:sz w:val="32"/>
          <w:szCs w:val="32"/>
        </w:rPr>
        <w:t>，需对五华区范围内违法图斑进行专项整治</w:t>
      </w:r>
      <w:r w:rsidR="006629A8">
        <w:rPr>
          <w:rFonts w:ascii="仿宋_GB2312" w:eastAsia="仿宋_GB2312" w:hAnsi="仿宋_GB2312" w:cs="仿宋_GB2312" w:hint="eastAsia"/>
          <w:color w:val="0D0D0D"/>
          <w:sz w:val="32"/>
          <w:szCs w:val="32"/>
        </w:rPr>
        <w:t>。</w:t>
      </w:r>
      <w:r w:rsidR="006629A8">
        <w:rPr>
          <w:rFonts w:ascii="仿宋_GB2312" w:eastAsia="仿宋_GB2312" w:hAnsi="仿宋_GB2312" w:cs="仿宋_GB2312" w:hint="eastAsia"/>
          <w:color w:val="333333"/>
          <w:sz w:val="32"/>
          <w:szCs w:val="32"/>
        </w:rPr>
        <w:t>经五华区自然资源局</w:t>
      </w:r>
      <w:r>
        <w:rPr>
          <w:rFonts w:ascii="仿宋_GB2312" w:eastAsia="仿宋_GB2312" w:hAnsi="仿宋_GB2312" w:cs="仿宋_GB2312" w:hint="eastAsia"/>
          <w:color w:val="333333"/>
          <w:sz w:val="32"/>
          <w:szCs w:val="32"/>
        </w:rPr>
        <w:t>党组会</w:t>
      </w:r>
      <w:r w:rsidR="006629A8">
        <w:rPr>
          <w:rFonts w:ascii="仿宋_GB2312" w:eastAsia="仿宋_GB2312" w:hAnsi="仿宋_GB2312" w:cs="仿宋_GB2312" w:hint="eastAsia"/>
          <w:color w:val="333333"/>
          <w:sz w:val="32"/>
          <w:szCs w:val="32"/>
        </w:rPr>
        <w:t>研究同意，依法对该项工作进行询价，现将有关事项通知如下，欢迎符合的供应商参加报价：</w:t>
      </w:r>
    </w:p>
    <w:p w:rsidR="00F60899" w:rsidRDefault="006629A8">
      <w:pPr>
        <w:pStyle w:val="a5"/>
        <w:shd w:val="clear" w:color="auto" w:fill="FFFFFF"/>
        <w:spacing w:before="0" w:beforeAutospacing="0" w:after="0" w:afterAutospacing="0" w:line="56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一、项目名称</w:t>
      </w:r>
    </w:p>
    <w:p w:rsidR="00F60899" w:rsidRDefault="004027BB">
      <w:pPr>
        <w:pStyle w:val="a5"/>
        <w:shd w:val="clear" w:color="auto" w:fill="FFFFFF"/>
        <w:spacing w:before="0" w:beforeAutospacing="0" w:after="0" w:afterAutospacing="0" w:line="560" w:lineRule="exact"/>
        <w:ind w:firstLineChars="197"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五华区种茶毁林专项行动技术服务</w:t>
      </w:r>
      <w:r w:rsidR="006629A8">
        <w:rPr>
          <w:rFonts w:ascii="仿宋_GB2312" w:eastAsia="仿宋_GB2312" w:hAnsi="仿宋_GB2312" w:cs="仿宋_GB2312" w:hint="eastAsia"/>
          <w:color w:val="333333"/>
          <w:sz w:val="32"/>
          <w:szCs w:val="32"/>
        </w:rPr>
        <w:t>。</w:t>
      </w:r>
    </w:p>
    <w:p w:rsidR="00F60899" w:rsidRDefault="006629A8">
      <w:pPr>
        <w:pStyle w:val="a5"/>
        <w:shd w:val="clear" w:color="auto" w:fill="FFFFFF"/>
        <w:spacing w:before="0" w:beforeAutospacing="0" w:after="0" w:afterAutospacing="0" w:line="56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二、项目内容</w:t>
      </w:r>
    </w:p>
    <w:p w:rsidR="00F60899" w:rsidRDefault="00533C2E">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w:t>
      </w:r>
      <w:r w:rsidR="004027BB">
        <w:rPr>
          <w:rFonts w:ascii="仿宋_GB2312" w:eastAsia="仿宋_GB2312" w:hAnsi="仿宋_GB2312" w:cs="仿宋_GB2312" w:hint="eastAsia"/>
          <w:color w:val="333333"/>
          <w:sz w:val="32"/>
          <w:szCs w:val="32"/>
        </w:rPr>
        <w:t>严格按照省、市关于种茶毁林专项行动要求对涉及的84个图斑进行现地核实，提供技术</w:t>
      </w:r>
      <w:r w:rsidR="00F564AF">
        <w:rPr>
          <w:rFonts w:ascii="仿宋_GB2312" w:eastAsia="仿宋_GB2312" w:hAnsi="仿宋_GB2312" w:cs="仿宋_GB2312" w:hint="eastAsia"/>
          <w:color w:val="333333"/>
          <w:sz w:val="32"/>
          <w:szCs w:val="32"/>
        </w:rPr>
        <w:t>咨询和</w:t>
      </w:r>
      <w:r w:rsidR="004027BB">
        <w:rPr>
          <w:rFonts w:ascii="仿宋_GB2312" w:eastAsia="仿宋_GB2312" w:hAnsi="仿宋_GB2312" w:cs="仿宋_GB2312" w:hint="eastAsia"/>
          <w:color w:val="333333"/>
          <w:sz w:val="32"/>
          <w:szCs w:val="32"/>
        </w:rPr>
        <w:t>服务。</w:t>
      </w:r>
    </w:p>
    <w:p w:rsidR="00533C2E" w:rsidRDefault="00533C2E">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（二）提供种茶毁林数据库。</w:t>
      </w:r>
    </w:p>
    <w:p w:rsidR="00F60899" w:rsidRDefault="006629A8">
      <w:pPr>
        <w:pStyle w:val="a5"/>
        <w:shd w:val="clear" w:color="auto" w:fill="FFFFFF"/>
        <w:spacing w:before="0" w:beforeAutospacing="0" w:after="0" w:afterAutospacing="0" w:line="56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三、询价要求</w:t>
      </w:r>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符合政府采购法第二十二条规定。</w:t>
      </w:r>
    </w:p>
    <w:p w:rsidR="00F60899" w:rsidRDefault="006629A8">
      <w:pPr>
        <w:pStyle w:val="a5"/>
        <w:shd w:val="clear" w:color="auto" w:fill="FFFFFF"/>
        <w:spacing w:before="0" w:beforeAutospacing="0" w:after="0" w:afterAutospacing="0" w:line="56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四、报价单制作与递交时间要求</w:t>
      </w:r>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1、报价单制作要求：报价回函一式四份，须加盖公章；</w:t>
      </w:r>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2、报价单递交要求：以直接送达的方式于202</w:t>
      </w:r>
      <w:r w:rsidR="004027BB">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年</w:t>
      </w:r>
      <w:r w:rsidR="004027BB">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月</w:t>
      </w:r>
      <w:r w:rsidR="004027BB" w:rsidRPr="00506DAD">
        <w:rPr>
          <w:rFonts w:ascii="仿宋_GB2312" w:eastAsia="仿宋_GB2312" w:hAnsi="仿宋_GB2312" w:cs="仿宋_GB2312" w:hint="eastAsia"/>
          <w:sz w:val="32"/>
          <w:szCs w:val="32"/>
        </w:rPr>
        <w:t>26</w:t>
      </w:r>
      <w:r w:rsidRPr="00506DAD">
        <w:rPr>
          <w:rFonts w:ascii="仿宋_GB2312" w:eastAsia="仿宋_GB2312" w:hAnsi="仿宋_GB2312" w:cs="仿宋_GB2312" w:hint="eastAsia"/>
          <w:sz w:val="32"/>
          <w:szCs w:val="32"/>
        </w:rPr>
        <w:t>日</w:t>
      </w:r>
      <w:r>
        <w:rPr>
          <w:rFonts w:ascii="仿宋_GB2312" w:eastAsia="仿宋_GB2312" w:hAnsi="仿宋_GB2312" w:cs="仿宋_GB2312" w:hint="eastAsia"/>
          <w:color w:val="333333"/>
          <w:sz w:val="32"/>
          <w:szCs w:val="32"/>
        </w:rPr>
        <w:t>下午5：00时之前，直接送达至昆明市五华区自然资源局。逾期的报价单视为无效。</w:t>
      </w:r>
    </w:p>
    <w:p w:rsidR="00F60899" w:rsidRDefault="006629A8">
      <w:pPr>
        <w:pStyle w:val="a5"/>
        <w:shd w:val="clear" w:color="auto" w:fill="FFFFFF"/>
        <w:spacing w:before="0" w:beforeAutospacing="0" w:after="0" w:afterAutospacing="0" w:line="56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五、项目联系方式</w:t>
      </w:r>
      <w:bookmarkStart w:id="0" w:name="_GoBack"/>
      <w:bookmarkEnd w:id="0"/>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采购人名称：昆明市五华区自然资源局。</w:t>
      </w:r>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联系人：林树兵。</w:t>
      </w:r>
    </w:p>
    <w:p w:rsidR="00F60899" w:rsidRDefault="006629A8">
      <w:pPr>
        <w:pStyle w:val="a5"/>
        <w:shd w:val="clear" w:color="auto" w:fill="FFFFFF"/>
        <w:spacing w:before="0" w:beforeAutospacing="0" w:after="0" w:afterAutospacing="0" w:line="56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电话：0871-65307987。</w:t>
      </w:r>
    </w:p>
    <w:p w:rsidR="00F60899" w:rsidRDefault="00C83E82">
      <w:pPr>
        <w:pStyle w:val="a5"/>
        <w:shd w:val="clear" w:color="auto" w:fill="FFFFFF"/>
        <w:spacing w:before="0" w:beforeAutospacing="0" w:after="0" w:afterAutospacing="0" w:line="560" w:lineRule="exact"/>
        <w:ind w:right="825"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noProof/>
          <w:color w:val="333333"/>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7.9pt;margin-top:26.05pt;width:121.95pt;height:121.95pt;z-index:251658240;mso-position-horizontal-relative:text;mso-position-vertical-relative:text" stroked="f">
            <v:imagedata r:id="rId7" o:title=""/>
          </v:shape>
          <w:control r:id="rId8" w:name="CWordOLECtrl1" w:shapeid="_x0000_s1026"/>
        </w:pict>
      </w:r>
    </w:p>
    <w:p w:rsidR="00F60899" w:rsidRDefault="00F60899">
      <w:pPr>
        <w:pStyle w:val="a5"/>
        <w:shd w:val="clear" w:color="auto" w:fill="FFFFFF"/>
        <w:spacing w:before="0" w:beforeAutospacing="0" w:after="0" w:afterAutospacing="0" w:line="560" w:lineRule="exact"/>
        <w:ind w:right="825" w:firstLineChars="1100" w:firstLine="3520"/>
        <w:jc w:val="right"/>
        <w:rPr>
          <w:rFonts w:ascii="仿宋_GB2312" w:eastAsia="仿宋_GB2312" w:hAnsi="仿宋_GB2312" w:cs="仿宋_GB2312"/>
          <w:color w:val="333333"/>
          <w:sz w:val="32"/>
          <w:szCs w:val="32"/>
        </w:rPr>
      </w:pPr>
    </w:p>
    <w:p w:rsidR="00F60899" w:rsidRDefault="006629A8">
      <w:pPr>
        <w:pStyle w:val="a5"/>
        <w:shd w:val="clear" w:color="auto" w:fill="FFFFFF"/>
        <w:spacing w:before="0" w:beforeAutospacing="0" w:after="0" w:afterAutospacing="0" w:line="560" w:lineRule="exact"/>
        <w:ind w:right="825"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昆明市五华区自然资源局 </w:t>
      </w:r>
    </w:p>
    <w:p w:rsidR="00F60899" w:rsidRDefault="004027BB" w:rsidP="004027BB">
      <w:pPr>
        <w:pStyle w:val="a5"/>
        <w:shd w:val="clear" w:color="auto" w:fill="FFFFFF"/>
        <w:spacing w:before="0" w:beforeAutospacing="0" w:after="0" w:afterAutospacing="0" w:line="560" w:lineRule="exact"/>
        <w:ind w:right="1000"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t>2021年2月</w:t>
      </w:r>
      <w:r w:rsidR="00506DAD">
        <w:rPr>
          <w:rFonts w:ascii="仿宋_GB2312" w:eastAsia="仿宋_GB2312" w:hAnsi="仿宋_GB2312" w:cs="仿宋_GB2312" w:hint="eastAsia"/>
          <w:color w:val="333333"/>
          <w:sz w:val="32"/>
          <w:szCs w:val="32"/>
        </w:rPr>
        <w:t>23</w:t>
      </w:r>
      <w:r>
        <w:rPr>
          <w:rFonts w:ascii="仿宋_GB2312" w:eastAsia="仿宋_GB2312" w:hAnsi="仿宋_GB2312" w:cs="仿宋_GB2312"/>
          <w:color w:val="333333"/>
          <w:sz w:val="32"/>
          <w:szCs w:val="32"/>
        </w:rPr>
        <w:t>日</w:t>
      </w:r>
      <w:r w:rsidR="006629A8">
        <w:rPr>
          <w:rFonts w:ascii="仿宋_GB2312" w:eastAsia="仿宋_GB2312" w:hAnsi="仿宋_GB2312" w:cs="仿宋_GB2312" w:hint="eastAsia"/>
          <w:color w:val="333333"/>
          <w:sz w:val="32"/>
          <w:szCs w:val="32"/>
        </w:rPr>
        <w:t> </w:t>
      </w:r>
      <w:r w:rsidR="006629A8">
        <w:rPr>
          <w:rStyle w:val="apple-converted-space"/>
          <w:rFonts w:ascii="仿宋_GB2312" w:eastAsia="仿宋_GB2312" w:hAnsi="仿宋_GB2312" w:cs="仿宋_GB2312" w:hint="eastAsia"/>
          <w:color w:val="333333"/>
          <w:sz w:val="32"/>
          <w:szCs w:val="32"/>
        </w:rPr>
        <w:t> </w:t>
      </w:r>
    </w:p>
    <w:p w:rsidR="00F60899" w:rsidRDefault="00F60899">
      <w:pPr>
        <w:spacing w:line="560" w:lineRule="exact"/>
        <w:rPr>
          <w:rFonts w:ascii="仿宋_GB2312" w:eastAsia="仿宋_GB2312" w:hAnsi="仿宋_GB2312" w:cs="仿宋_GB2312"/>
          <w:sz w:val="32"/>
          <w:szCs w:val="32"/>
        </w:rPr>
      </w:pPr>
    </w:p>
    <w:sectPr w:rsidR="00F60899" w:rsidSect="00F608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B5" w:rsidRDefault="007A62B5" w:rsidP="00AD2082">
      <w:r>
        <w:separator/>
      </w:r>
    </w:p>
  </w:endnote>
  <w:endnote w:type="continuationSeparator" w:id="1">
    <w:p w:rsidR="007A62B5" w:rsidRDefault="007A62B5" w:rsidP="00AD2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B5" w:rsidRDefault="007A62B5" w:rsidP="00AD2082">
      <w:r>
        <w:separator/>
      </w:r>
    </w:p>
  </w:footnote>
  <w:footnote w:type="continuationSeparator" w:id="1">
    <w:p w:rsidR="007A62B5" w:rsidRDefault="007A62B5" w:rsidP="00AD2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iHfMrhV/pwpb8PokOE7wrdX4Mm0=" w:salt="I6DGYYMS3LLxpXhxJoxnd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9AE"/>
    <w:rsid w:val="000348F2"/>
    <w:rsid w:val="00115772"/>
    <w:rsid w:val="001572AD"/>
    <w:rsid w:val="00243AE4"/>
    <w:rsid w:val="002869AE"/>
    <w:rsid w:val="00335A93"/>
    <w:rsid w:val="003B03AB"/>
    <w:rsid w:val="003F72BA"/>
    <w:rsid w:val="004027BB"/>
    <w:rsid w:val="00404B13"/>
    <w:rsid w:val="004914F4"/>
    <w:rsid w:val="004B0132"/>
    <w:rsid w:val="00506DAD"/>
    <w:rsid w:val="00533C2E"/>
    <w:rsid w:val="005E125F"/>
    <w:rsid w:val="006004CF"/>
    <w:rsid w:val="00643079"/>
    <w:rsid w:val="00657E70"/>
    <w:rsid w:val="006629A8"/>
    <w:rsid w:val="00663CEA"/>
    <w:rsid w:val="00757774"/>
    <w:rsid w:val="007631C1"/>
    <w:rsid w:val="0079714F"/>
    <w:rsid w:val="007A62B5"/>
    <w:rsid w:val="008F674B"/>
    <w:rsid w:val="0094225A"/>
    <w:rsid w:val="009F2B34"/>
    <w:rsid w:val="00AD2082"/>
    <w:rsid w:val="00AE12D8"/>
    <w:rsid w:val="00B13CF9"/>
    <w:rsid w:val="00B269A0"/>
    <w:rsid w:val="00C51E2A"/>
    <w:rsid w:val="00C626E7"/>
    <w:rsid w:val="00C83E82"/>
    <w:rsid w:val="00CC12B2"/>
    <w:rsid w:val="00D92420"/>
    <w:rsid w:val="00E11919"/>
    <w:rsid w:val="00EA0266"/>
    <w:rsid w:val="00ED6A21"/>
    <w:rsid w:val="00EF282B"/>
    <w:rsid w:val="00EF58DF"/>
    <w:rsid w:val="00F564AF"/>
    <w:rsid w:val="00F57BB0"/>
    <w:rsid w:val="00F60899"/>
    <w:rsid w:val="00F64D54"/>
    <w:rsid w:val="00FF745C"/>
    <w:rsid w:val="42FA0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0899"/>
    <w:pPr>
      <w:tabs>
        <w:tab w:val="center" w:pos="4153"/>
        <w:tab w:val="right" w:pos="8306"/>
      </w:tabs>
      <w:snapToGrid w:val="0"/>
      <w:jc w:val="left"/>
    </w:pPr>
    <w:rPr>
      <w:sz w:val="18"/>
      <w:szCs w:val="18"/>
    </w:rPr>
  </w:style>
  <w:style w:type="paragraph" w:styleId="a4">
    <w:name w:val="header"/>
    <w:basedOn w:val="a"/>
    <w:link w:val="Char0"/>
    <w:uiPriority w:val="99"/>
    <w:unhideWhenUsed/>
    <w:rsid w:val="00F608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F608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60899"/>
    <w:rPr>
      <w:b/>
      <w:bCs/>
    </w:rPr>
  </w:style>
  <w:style w:type="character" w:customStyle="1" w:styleId="Char0">
    <w:name w:val="页眉 Char"/>
    <w:basedOn w:val="a0"/>
    <w:link w:val="a4"/>
    <w:uiPriority w:val="99"/>
    <w:rsid w:val="00F60899"/>
    <w:rPr>
      <w:sz w:val="18"/>
      <w:szCs w:val="18"/>
    </w:rPr>
  </w:style>
  <w:style w:type="character" w:customStyle="1" w:styleId="Char">
    <w:name w:val="页脚 Char"/>
    <w:basedOn w:val="a0"/>
    <w:link w:val="a3"/>
    <w:uiPriority w:val="99"/>
    <w:rsid w:val="00F60899"/>
    <w:rPr>
      <w:sz w:val="18"/>
      <w:szCs w:val="18"/>
    </w:rPr>
  </w:style>
  <w:style w:type="character" w:customStyle="1" w:styleId="apple-converted-space">
    <w:name w:val="apple-converted-space"/>
    <w:basedOn w:val="a0"/>
    <w:rsid w:val="00F60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区自然资源局</cp:lastModifiedBy>
  <cp:revision>9</cp:revision>
  <cp:lastPrinted>2021-02-23T08:53:00Z</cp:lastPrinted>
  <dcterms:created xsi:type="dcterms:W3CDTF">2020-09-15T06:28:00Z</dcterms:created>
  <dcterms:modified xsi:type="dcterms:W3CDTF">2021-02-23T08:53:00Z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FDC31D5C059E498F905DD20DFF3424F4</vt:lpwstr>
  </property>
</Properties>
</file>