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177B3" w14:textId="0C58E364" w:rsidR="00760BFC" w:rsidRPr="00C921E0" w:rsidRDefault="00760BFC" w:rsidP="00C921E0">
      <w:pPr>
        <w:spacing w:line="640" w:lineRule="exact"/>
        <w:jc w:val="center"/>
        <w:rPr>
          <w:rFonts w:ascii="方正小标宋_GBK" w:eastAsia="方正小标宋_GBK" w:hAnsiTheme="majorEastAsia"/>
          <w:bCs/>
          <w:sz w:val="44"/>
          <w:szCs w:val="44"/>
        </w:rPr>
      </w:pPr>
      <w:r w:rsidRPr="00C921E0">
        <w:rPr>
          <w:rFonts w:ascii="方正小标宋_GBK" w:eastAsia="方正小标宋_GBK" w:hAnsiTheme="majorEastAsia" w:hint="eastAsia"/>
          <w:bCs/>
          <w:sz w:val="44"/>
          <w:szCs w:val="44"/>
        </w:rPr>
        <w:t>解读《昆明市五华区人民政府关于划定五华区第六批、第七批国家级和省级文物保护单位范围和建设控制地带的批复》</w:t>
      </w:r>
    </w:p>
    <w:p w14:paraId="491824D1" w14:textId="77777777" w:rsidR="00760BFC" w:rsidRPr="00760BFC" w:rsidRDefault="00760BFC" w:rsidP="00760BFC">
      <w:pPr>
        <w:jc w:val="center"/>
        <w:rPr>
          <w:rFonts w:ascii="方正小标宋_GBK" w:eastAsia="方正小标宋_GBK" w:hAnsiTheme="majorEastAsia" w:hint="eastAsia"/>
          <w:b/>
          <w:sz w:val="44"/>
          <w:szCs w:val="44"/>
        </w:rPr>
      </w:pPr>
    </w:p>
    <w:p w14:paraId="1BBE706A" w14:textId="77777777" w:rsidR="00C921E0" w:rsidRPr="00C921E0" w:rsidRDefault="00C921E0" w:rsidP="00C921E0">
      <w:pPr>
        <w:ind w:firstLineChars="200" w:firstLine="640"/>
        <w:jc w:val="left"/>
        <w:rPr>
          <w:rFonts w:ascii="仿宋_GB2312" w:eastAsia="仿宋_GB2312" w:hAnsiTheme="majorEastAsia" w:hint="eastAsia"/>
          <w:bCs/>
          <w:sz w:val="32"/>
          <w:szCs w:val="32"/>
        </w:rPr>
      </w:pPr>
      <w:r w:rsidRPr="00C921E0">
        <w:rPr>
          <w:rFonts w:ascii="仿宋_GB2312" w:eastAsia="仿宋_GB2312" w:hAnsiTheme="majorEastAsia" w:hint="eastAsia"/>
          <w:bCs/>
          <w:sz w:val="32"/>
          <w:szCs w:val="32"/>
        </w:rPr>
        <w:t>各级文物保护单位，分别由省、自治区、直辖市人民政府和市、县级人民政府划定必要的保护范围，</w:t>
      </w:r>
      <w:proofErr w:type="gramStart"/>
      <w:r w:rsidRPr="00C921E0">
        <w:rPr>
          <w:rFonts w:ascii="仿宋_GB2312" w:eastAsia="仿宋_GB2312" w:hAnsiTheme="majorEastAsia" w:hint="eastAsia"/>
          <w:bCs/>
          <w:sz w:val="32"/>
          <w:szCs w:val="32"/>
        </w:rPr>
        <w:t>作出</w:t>
      </w:r>
      <w:proofErr w:type="gramEnd"/>
      <w:r w:rsidRPr="00C921E0">
        <w:rPr>
          <w:rFonts w:ascii="仿宋_GB2312" w:eastAsia="仿宋_GB2312" w:hAnsiTheme="majorEastAsia" w:hint="eastAsia"/>
          <w:bCs/>
          <w:sz w:val="32"/>
          <w:szCs w:val="32"/>
        </w:rPr>
        <w:t>标志说明，建立记录档案，并区别情况分别设置专门机构或者专人负责管理。全国重点文物保护单位的保护范围和记录档案，由省、自治区、直辖市人民政府文物行政部门报国务院文物行政部门备案。</w:t>
      </w:r>
    </w:p>
    <w:p w14:paraId="19305987" w14:textId="1093F910" w:rsidR="00C921E0" w:rsidRDefault="00C921E0" w:rsidP="00C921E0">
      <w:pPr>
        <w:ind w:firstLineChars="200" w:firstLine="640"/>
        <w:jc w:val="left"/>
        <w:rPr>
          <w:rFonts w:ascii="仿宋_GB2312" w:eastAsia="仿宋_GB2312" w:hAnsiTheme="majorEastAsia"/>
          <w:bCs/>
          <w:sz w:val="32"/>
          <w:szCs w:val="32"/>
        </w:rPr>
      </w:pPr>
      <w:r w:rsidRPr="00C921E0">
        <w:rPr>
          <w:rFonts w:ascii="仿宋_GB2312" w:eastAsia="仿宋_GB2312" w:hAnsiTheme="majorEastAsia" w:hint="eastAsia"/>
          <w:bCs/>
          <w:sz w:val="32"/>
          <w:szCs w:val="32"/>
        </w:rPr>
        <w:t>县级以上地方人民政府文物行政部门应当根据不同文物的保护需要，制定文物保护单位和未核定为文物保护单位的不可移动文物的具体保护措施，并公告施行。</w:t>
      </w:r>
    </w:p>
    <w:p w14:paraId="480C73F7" w14:textId="77777777" w:rsidR="00C921E0" w:rsidRPr="00C921E0" w:rsidRDefault="00C921E0" w:rsidP="00C921E0">
      <w:pPr>
        <w:ind w:firstLineChars="200" w:firstLine="640"/>
        <w:jc w:val="left"/>
        <w:rPr>
          <w:rFonts w:ascii="仿宋_GB2312" w:eastAsia="仿宋_GB2312" w:hAnsiTheme="majorEastAsia" w:hint="eastAsia"/>
          <w:bCs/>
          <w:sz w:val="32"/>
          <w:szCs w:val="32"/>
        </w:rPr>
      </w:pPr>
      <w:r w:rsidRPr="00C921E0">
        <w:rPr>
          <w:rFonts w:ascii="仿宋_GB2312" w:eastAsia="仿宋_GB2312" w:hAnsiTheme="majorEastAsia" w:hint="eastAsia"/>
          <w:bCs/>
          <w:sz w:val="32"/>
          <w:szCs w:val="32"/>
        </w:rPr>
        <w:t>根据保护文物的实际需要，经省、自治区、直辖市人民政府批准，可以在文物保护单位的周围划出一定的建设控制地带，并予以公布。</w:t>
      </w:r>
    </w:p>
    <w:p w14:paraId="17C68F57" w14:textId="20C9AE2A" w:rsidR="00C921E0" w:rsidRPr="00C921E0" w:rsidRDefault="00C921E0" w:rsidP="00C921E0">
      <w:pPr>
        <w:ind w:firstLineChars="200" w:firstLine="640"/>
        <w:jc w:val="left"/>
        <w:rPr>
          <w:rFonts w:ascii="仿宋_GB2312" w:eastAsia="仿宋_GB2312" w:hAnsiTheme="majorEastAsia" w:hint="eastAsia"/>
          <w:bCs/>
          <w:sz w:val="32"/>
          <w:szCs w:val="32"/>
        </w:rPr>
      </w:pPr>
      <w:r w:rsidRPr="00C921E0">
        <w:rPr>
          <w:rFonts w:ascii="仿宋_GB2312" w:eastAsia="仿宋_GB2312" w:hAnsiTheme="majorEastAsia" w:hint="eastAsia"/>
          <w:bCs/>
          <w:sz w:val="32"/>
          <w:szCs w:val="32"/>
        </w:rPr>
        <w:t>在文物保护单位的建设控制地带内进行建设工程，不得破坏文物保护单位的历史风貌；工程设计方案应当根据文物保护单位的级别，经相应的文物行政部门同意后，报城乡建设规划部门批准。</w:t>
      </w:r>
    </w:p>
    <w:p w14:paraId="6AC669E1" w14:textId="77777777" w:rsidR="00C921E0" w:rsidRDefault="00C921E0" w:rsidP="00C921E0">
      <w:pPr>
        <w:ind w:firstLineChars="200" w:firstLine="640"/>
        <w:jc w:val="center"/>
        <w:rPr>
          <w:rFonts w:ascii="方正小标宋_GBK" w:eastAsia="方正小标宋_GBK" w:hAnsiTheme="majorEastAsia"/>
          <w:bCs/>
          <w:sz w:val="32"/>
          <w:szCs w:val="32"/>
        </w:rPr>
      </w:pPr>
    </w:p>
    <w:p w14:paraId="1A42F40C" w14:textId="4D204A12" w:rsidR="003E0F2B" w:rsidRPr="00C921E0" w:rsidRDefault="008C6B1E" w:rsidP="00C921E0">
      <w:pPr>
        <w:ind w:firstLineChars="200" w:firstLine="640"/>
        <w:jc w:val="center"/>
        <w:rPr>
          <w:rFonts w:ascii="方正小标宋_GBK" w:eastAsia="方正小标宋_GBK" w:hAnsiTheme="majorEastAsia" w:hint="eastAsia"/>
          <w:bCs/>
          <w:sz w:val="32"/>
          <w:szCs w:val="32"/>
        </w:rPr>
      </w:pPr>
      <w:r w:rsidRPr="00C921E0">
        <w:rPr>
          <w:rFonts w:ascii="方正小标宋_GBK" w:eastAsia="方正小标宋_GBK" w:hAnsiTheme="majorEastAsia" w:hint="eastAsia"/>
          <w:bCs/>
          <w:sz w:val="32"/>
          <w:szCs w:val="32"/>
        </w:rPr>
        <w:lastRenderedPageBreak/>
        <w:t>五华区第六批、第七批国保，第六批、第七批省保保护范围、建设控制地带情况</w:t>
      </w:r>
    </w:p>
    <w:p w14:paraId="15992A0F" w14:textId="77777777" w:rsidR="008C6B1E" w:rsidRPr="00C0190B" w:rsidRDefault="008C6B1E">
      <w:pPr>
        <w:rPr>
          <w:rFonts w:ascii="华文仿宋" w:eastAsia="华文仿宋" w:hAnsi="华文仿宋"/>
          <w:b/>
          <w:sz w:val="32"/>
          <w:szCs w:val="30"/>
        </w:rPr>
      </w:pPr>
      <w:r w:rsidRPr="00C0190B">
        <w:rPr>
          <w:rFonts w:ascii="华文仿宋" w:eastAsia="华文仿宋" w:hAnsi="华文仿宋" w:hint="eastAsia"/>
          <w:b/>
          <w:sz w:val="32"/>
          <w:szCs w:val="30"/>
        </w:rPr>
        <w:t>第六批国保</w:t>
      </w:r>
    </w:p>
    <w:p w14:paraId="2FEF2FAE" w14:textId="77777777" w:rsidR="008C6B1E" w:rsidRPr="00977F56" w:rsidRDefault="008C6B1E" w:rsidP="008C6B1E">
      <w:pPr>
        <w:pStyle w:val="a3"/>
        <w:numPr>
          <w:ilvl w:val="0"/>
          <w:numId w:val="1"/>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t>国立西南联合大学旧址</w:t>
      </w:r>
    </w:p>
    <w:p w14:paraId="060502D3" w14:textId="77777777" w:rsidR="00AA53CF" w:rsidRDefault="00AA53CF" w:rsidP="00AA53CF">
      <w:pPr>
        <w:rPr>
          <w:rFonts w:ascii="华文仿宋" w:eastAsia="华文仿宋" w:hAnsi="华文仿宋"/>
          <w:b/>
          <w:sz w:val="30"/>
          <w:szCs w:val="30"/>
        </w:rPr>
      </w:pPr>
      <w:r>
        <w:rPr>
          <w:rFonts w:ascii="华文仿宋" w:eastAsia="华文仿宋" w:hAnsi="华文仿宋" w:hint="eastAsia"/>
          <w:b/>
          <w:sz w:val="30"/>
          <w:szCs w:val="30"/>
        </w:rPr>
        <w:t>（1）</w:t>
      </w:r>
      <w:r w:rsidRPr="00AA53CF">
        <w:rPr>
          <w:rFonts w:ascii="华文仿宋" w:eastAsia="华文仿宋" w:hAnsi="华文仿宋" w:hint="eastAsia"/>
          <w:b/>
          <w:sz w:val="30"/>
          <w:szCs w:val="30"/>
        </w:rPr>
        <w:t>纪念碑</w:t>
      </w:r>
    </w:p>
    <w:p w14:paraId="094A1F9D" w14:textId="77777777" w:rsidR="00AA53CF" w:rsidRPr="00AA53CF" w:rsidRDefault="008C6B1E" w:rsidP="00AA53CF">
      <w:pPr>
        <w:rPr>
          <w:rFonts w:ascii="华文仿宋" w:eastAsia="华文仿宋" w:hAnsi="华文仿宋"/>
          <w:sz w:val="30"/>
          <w:szCs w:val="30"/>
        </w:rPr>
      </w:pPr>
      <w:r w:rsidRPr="00977F56">
        <w:rPr>
          <w:rFonts w:ascii="华文仿宋" w:eastAsia="华文仿宋" w:hAnsi="华文仿宋" w:hint="eastAsia"/>
          <w:b/>
          <w:sz w:val="30"/>
          <w:szCs w:val="30"/>
        </w:rPr>
        <w:t>保护范围：</w:t>
      </w:r>
      <w:r w:rsidR="00AA53CF" w:rsidRPr="00AA53CF">
        <w:rPr>
          <w:rFonts w:ascii="华文仿宋" w:eastAsia="华文仿宋" w:hAnsi="华文仿宋" w:hint="eastAsia"/>
          <w:sz w:val="30"/>
          <w:szCs w:val="30"/>
        </w:rPr>
        <w:t>以整个四烈士墓陵园外缘及西南联合大学教室（木房）为界。</w:t>
      </w:r>
    </w:p>
    <w:p w14:paraId="7BAB7E08" w14:textId="77777777" w:rsidR="00AA53CF" w:rsidRPr="00AA53CF" w:rsidRDefault="00AA53CF" w:rsidP="00AA53CF">
      <w:pPr>
        <w:rPr>
          <w:rFonts w:ascii="华文仿宋" w:eastAsia="华文仿宋" w:hAnsi="华文仿宋"/>
          <w:sz w:val="30"/>
          <w:szCs w:val="30"/>
        </w:rPr>
      </w:pPr>
      <w:r w:rsidRPr="00AA53CF">
        <w:rPr>
          <w:rFonts w:ascii="华文仿宋" w:eastAsia="华文仿宋" w:hAnsi="华文仿宋" w:hint="eastAsia"/>
          <w:b/>
          <w:sz w:val="30"/>
          <w:szCs w:val="30"/>
        </w:rPr>
        <w:t>建设控制地带：</w:t>
      </w:r>
      <w:r w:rsidRPr="00AA53CF">
        <w:rPr>
          <w:rFonts w:ascii="华文仿宋" w:eastAsia="华文仿宋" w:hAnsi="华文仿宋" w:hint="eastAsia"/>
          <w:sz w:val="30"/>
          <w:szCs w:val="30"/>
        </w:rPr>
        <w:t>东至学院围墙，西至学校内道路，北至专家公寓，南至学校礼堂为界。</w:t>
      </w:r>
    </w:p>
    <w:p w14:paraId="7D0EFB5A" w14:textId="77777777" w:rsidR="00AA53CF" w:rsidRDefault="00AA53CF" w:rsidP="00AA53CF">
      <w:pPr>
        <w:rPr>
          <w:rFonts w:ascii="华文仿宋" w:eastAsia="华文仿宋" w:hAnsi="华文仿宋"/>
          <w:b/>
          <w:sz w:val="30"/>
          <w:szCs w:val="30"/>
        </w:rPr>
      </w:pPr>
      <w:r>
        <w:rPr>
          <w:rFonts w:ascii="华文仿宋" w:eastAsia="华文仿宋" w:hAnsi="华文仿宋" w:hint="eastAsia"/>
          <w:b/>
          <w:sz w:val="30"/>
          <w:szCs w:val="30"/>
        </w:rPr>
        <w:t>（2）</w:t>
      </w:r>
      <w:r w:rsidRPr="00AA53CF">
        <w:rPr>
          <w:rFonts w:ascii="华文仿宋" w:eastAsia="华文仿宋" w:hAnsi="华文仿宋" w:hint="eastAsia"/>
          <w:b/>
          <w:sz w:val="30"/>
          <w:szCs w:val="30"/>
        </w:rPr>
        <w:t>“一二•</w:t>
      </w:r>
      <w:proofErr w:type="gramStart"/>
      <w:r w:rsidRPr="00AA53CF">
        <w:rPr>
          <w:rFonts w:ascii="华文仿宋" w:eastAsia="华文仿宋" w:hAnsi="华文仿宋" w:hint="eastAsia"/>
          <w:b/>
          <w:sz w:val="30"/>
          <w:szCs w:val="30"/>
        </w:rPr>
        <w:t>一</w:t>
      </w:r>
      <w:proofErr w:type="gramEnd"/>
      <w:r w:rsidRPr="00AA53CF">
        <w:rPr>
          <w:rFonts w:ascii="华文仿宋" w:eastAsia="华文仿宋" w:hAnsi="华文仿宋" w:hint="eastAsia"/>
          <w:b/>
          <w:sz w:val="30"/>
          <w:szCs w:val="30"/>
        </w:rPr>
        <w:t>”运动四烈士墓</w:t>
      </w:r>
    </w:p>
    <w:p w14:paraId="42CDB50A" w14:textId="77777777" w:rsidR="00AA53CF" w:rsidRPr="00AA53CF" w:rsidRDefault="00AA53CF" w:rsidP="00AA53CF">
      <w:pPr>
        <w:rPr>
          <w:rFonts w:ascii="华文仿宋" w:eastAsia="华文仿宋" w:hAnsi="华文仿宋"/>
          <w:sz w:val="30"/>
          <w:szCs w:val="30"/>
        </w:rPr>
      </w:pPr>
      <w:r w:rsidRPr="00AA53CF">
        <w:rPr>
          <w:rFonts w:ascii="华文仿宋" w:eastAsia="华文仿宋" w:hAnsi="华文仿宋" w:hint="eastAsia"/>
          <w:b/>
          <w:sz w:val="30"/>
          <w:szCs w:val="30"/>
        </w:rPr>
        <w:t xml:space="preserve">保 护 </w:t>
      </w:r>
      <w:proofErr w:type="gramStart"/>
      <w:r w:rsidRPr="00AA53CF">
        <w:rPr>
          <w:rFonts w:ascii="华文仿宋" w:eastAsia="华文仿宋" w:hAnsi="华文仿宋" w:hint="eastAsia"/>
          <w:b/>
          <w:sz w:val="30"/>
          <w:szCs w:val="30"/>
        </w:rPr>
        <w:t>范</w:t>
      </w:r>
      <w:proofErr w:type="gramEnd"/>
      <w:r w:rsidRPr="00AA53CF">
        <w:rPr>
          <w:rFonts w:ascii="华文仿宋" w:eastAsia="华文仿宋" w:hAnsi="华文仿宋" w:hint="eastAsia"/>
          <w:b/>
          <w:sz w:val="30"/>
          <w:szCs w:val="30"/>
        </w:rPr>
        <w:t xml:space="preserve"> 围：</w:t>
      </w:r>
      <w:r w:rsidRPr="00AA53CF">
        <w:rPr>
          <w:rFonts w:ascii="华文仿宋" w:eastAsia="华文仿宋" w:hAnsi="华文仿宋" w:hint="eastAsia"/>
          <w:sz w:val="30"/>
          <w:szCs w:val="30"/>
        </w:rPr>
        <w:t>以“一二•</w:t>
      </w:r>
      <w:proofErr w:type="gramStart"/>
      <w:r w:rsidRPr="00AA53CF">
        <w:rPr>
          <w:rFonts w:ascii="华文仿宋" w:eastAsia="华文仿宋" w:hAnsi="华文仿宋" w:hint="eastAsia"/>
          <w:sz w:val="30"/>
          <w:szCs w:val="30"/>
        </w:rPr>
        <w:t>一</w:t>
      </w:r>
      <w:proofErr w:type="gramEnd"/>
      <w:r w:rsidRPr="00AA53CF">
        <w:rPr>
          <w:rFonts w:ascii="华文仿宋" w:eastAsia="华文仿宋" w:hAnsi="华文仿宋" w:hint="eastAsia"/>
          <w:sz w:val="30"/>
          <w:szCs w:val="30"/>
        </w:rPr>
        <w:t>”运动四烈士墓及纪念馆围墙及西南联大教室外缘为界。</w:t>
      </w:r>
    </w:p>
    <w:p w14:paraId="68A71886" w14:textId="77777777" w:rsidR="00AA53CF" w:rsidRPr="00AA53CF" w:rsidRDefault="00AA53CF" w:rsidP="00AA53CF">
      <w:pPr>
        <w:rPr>
          <w:rFonts w:ascii="华文仿宋" w:eastAsia="华文仿宋" w:hAnsi="华文仿宋"/>
          <w:b/>
          <w:sz w:val="30"/>
          <w:szCs w:val="30"/>
        </w:rPr>
      </w:pPr>
      <w:r w:rsidRPr="00AA53CF">
        <w:rPr>
          <w:rFonts w:ascii="华文仿宋" w:eastAsia="华文仿宋" w:hAnsi="华文仿宋" w:hint="eastAsia"/>
          <w:b/>
          <w:sz w:val="30"/>
          <w:szCs w:val="30"/>
        </w:rPr>
        <w:t>建设控制地带：</w:t>
      </w:r>
      <w:r w:rsidRPr="00AA53CF">
        <w:rPr>
          <w:rFonts w:ascii="华文仿宋" w:eastAsia="华文仿宋" w:hAnsi="华文仿宋" w:hint="eastAsia"/>
          <w:sz w:val="30"/>
          <w:szCs w:val="30"/>
        </w:rPr>
        <w:t>东至学校围墙，西</w:t>
      </w:r>
      <w:proofErr w:type="gramStart"/>
      <w:r w:rsidRPr="00AA53CF">
        <w:rPr>
          <w:rFonts w:ascii="华文仿宋" w:eastAsia="华文仿宋" w:hAnsi="华文仿宋" w:hint="eastAsia"/>
          <w:sz w:val="30"/>
          <w:szCs w:val="30"/>
        </w:rPr>
        <w:t>至内部</w:t>
      </w:r>
      <w:proofErr w:type="gramEnd"/>
      <w:r w:rsidRPr="00AA53CF">
        <w:rPr>
          <w:rFonts w:ascii="华文仿宋" w:eastAsia="华文仿宋" w:hAnsi="华文仿宋" w:hint="eastAsia"/>
          <w:sz w:val="30"/>
          <w:szCs w:val="30"/>
        </w:rPr>
        <w:t>道路，北至专家公寓，南至学校礼堂。</w:t>
      </w:r>
    </w:p>
    <w:p w14:paraId="6D64A8FD" w14:textId="77777777" w:rsidR="008C6B1E" w:rsidRPr="00AA53CF" w:rsidRDefault="008C6B1E" w:rsidP="008C6B1E">
      <w:pPr>
        <w:rPr>
          <w:rFonts w:ascii="华文仿宋" w:eastAsia="华文仿宋" w:hAnsi="华文仿宋"/>
          <w:b/>
          <w:sz w:val="30"/>
          <w:szCs w:val="30"/>
        </w:rPr>
      </w:pPr>
    </w:p>
    <w:p w14:paraId="49B3E9B8" w14:textId="77777777" w:rsidR="008C6B1E" w:rsidRDefault="008C6B1E" w:rsidP="008C6B1E">
      <w:pPr>
        <w:pStyle w:val="a3"/>
        <w:numPr>
          <w:ilvl w:val="0"/>
          <w:numId w:val="1"/>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t>抗战胜利纪念堂</w:t>
      </w:r>
    </w:p>
    <w:p w14:paraId="161A22C5" w14:textId="77777777" w:rsidR="00980FD7" w:rsidRPr="00980FD7" w:rsidRDefault="00980FD7" w:rsidP="00980FD7">
      <w:pPr>
        <w:rPr>
          <w:rFonts w:ascii="华文仿宋" w:eastAsia="华文仿宋" w:hAnsi="华文仿宋"/>
          <w:sz w:val="30"/>
          <w:szCs w:val="30"/>
        </w:rPr>
      </w:pPr>
      <w:r>
        <w:rPr>
          <w:rFonts w:ascii="华文仿宋" w:eastAsia="华文仿宋" w:hAnsi="华文仿宋" w:hint="eastAsia"/>
          <w:b/>
          <w:sz w:val="30"/>
          <w:szCs w:val="30"/>
        </w:rPr>
        <w:t>保护范围：</w:t>
      </w:r>
      <w:r w:rsidRPr="00980FD7">
        <w:rPr>
          <w:rFonts w:ascii="华文仿宋" w:eastAsia="华文仿宋" w:hAnsi="华文仿宋" w:hint="eastAsia"/>
          <w:sz w:val="30"/>
          <w:szCs w:val="30"/>
        </w:rPr>
        <w:t>东（含</w:t>
      </w:r>
      <w:proofErr w:type="gramStart"/>
      <w:r w:rsidRPr="00980FD7">
        <w:rPr>
          <w:rFonts w:ascii="华文仿宋" w:eastAsia="华文仿宋" w:hAnsi="华文仿宋" w:hint="eastAsia"/>
          <w:sz w:val="30"/>
          <w:szCs w:val="30"/>
        </w:rPr>
        <w:t>云瑞</w:t>
      </w:r>
      <w:proofErr w:type="gramEnd"/>
      <w:r w:rsidRPr="00980FD7">
        <w:rPr>
          <w:rFonts w:ascii="华文仿宋" w:eastAsia="华文仿宋" w:hAnsi="华文仿宋" w:hint="eastAsia"/>
          <w:sz w:val="30"/>
          <w:szCs w:val="30"/>
        </w:rPr>
        <w:t>公园）、西、南、北以现有围墙（栏）为界。</w:t>
      </w:r>
    </w:p>
    <w:p w14:paraId="03B49AC4" w14:textId="77777777" w:rsidR="00980FD7" w:rsidRPr="00980FD7" w:rsidRDefault="00980FD7" w:rsidP="00980FD7">
      <w:pPr>
        <w:rPr>
          <w:rFonts w:ascii="华文仿宋" w:eastAsia="华文仿宋" w:hAnsi="华文仿宋"/>
          <w:b/>
          <w:sz w:val="30"/>
          <w:szCs w:val="30"/>
        </w:rPr>
      </w:pPr>
      <w:r w:rsidRPr="00980FD7">
        <w:rPr>
          <w:rFonts w:ascii="华文仿宋" w:eastAsia="华文仿宋" w:hAnsi="华文仿宋" w:hint="eastAsia"/>
          <w:b/>
          <w:sz w:val="30"/>
          <w:szCs w:val="30"/>
        </w:rPr>
        <w:t>建设控制地带：</w:t>
      </w:r>
      <w:r w:rsidRPr="00980FD7">
        <w:rPr>
          <w:rFonts w:ascii="华文仿宋" w:eastAsia="华文仿宋" w:hAnsi="华文仿宋" w:hint="eastAsia"/>
          <w:sz w:val="30"/>
          <w:szCs w:val="30"/>
        </w:rPr>
        <w:t>以保护范围延</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980FD7">
          <w:rPr>
            <w:rFonts w:ascii="华文仿宋" w:eastAsia="华文仿宋" w:hAnsi="华文仿宋" w:hint="eastAsia"/>
            <w:sz w:val="30"/>
            <w:szCs w:val="30"/>
          </w:rPr>
          <w:t>30米</w:t>
        </w:r>
      </w:smartTag>
      <w:r w:rsidRPr="00980FD7">
        <w:rPr>
          <w:rFonts w:ascii="华文仿宋" w:eastAsia="华文仿宋" w:hAnsi="华文仿宋" w:hint="eastAsia"/>
          <w:sz w:val="30"/>
          <w:szCs w:val="30"/>
        </w:rPr>
        <w:t>。</w:t>
      </w:r>
    </w:p>
    <w:p w14:paraId="42A1F159" w14:textId="77777777" w:rsidR="00980FD7" w:rsidRPr="00980FD7" w:rsidRDefault="00980FD7" w:rsidP="00980FD7">
      <w:pPr>
        <w:rPr>
          <w:rFonts w:ascii="华文仿宋" w:eastAsia="华文仿宋" w:hAnsi="华文仿宋"/>
          <w:b/>
          <w:sz w:val="30"/>
          <w:szCs w:val="30"/>
        </w:rPr>
      </w:pPr>
    </w:p>
    <w:p w14:paraId="59B4BA3F" w14:textId="77777777" w:rsidR="008C6B1E" w:rsidRPr="00C0190B" w:rsidRDefault="008C6B1E" w:rsidP="008C6B1E">
      <w:pPr>
        <w:rPr>
          <w:rFonts w:ascii="华文仿宋" w:eastAsia="华文仿宋" w:hAnsi="华文仿宋"/>
          <w:b/>
          <w:sz w:val="32"/>
          <w:szCs w:val="30"/>
        </w:rPr>
      </w:pPr>
      <w:r w:rsidRPr="00C0190B">
        <w:rPr>
          <w:rFonts w:ascii="华文仿宋" w:eastAsia="华文仿宋" w:hAnsi="华文仿宋" w:hint="eastAsia"/>
          <w:b/>
          <w:sz w:val="32"/>
          <w:szCs w:val="30"/>
        </w:rPr>
        <w:t>第七批国保</w:t>
      </w:r>
    </w:p>
    <w:p w14:paraId="0559F7B4" w14:textId="77777777" w:rsidR="008C6B1E" w:rsidRDefault="008C6B1E" w:rsidP="008C6B1E">
      <w:pPr>
        <w:pStyle w:val="a3"/>
        <w:numPr>
          <w:ilvl w:val="0"/>
          <w:numId w:val="2"/>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t>福林堂</w:t>
      </w:r>
    </w:p>
    <w:p w14:paraId="67806EAF" w14:textId="77777777" w:rsidR="00980FD7" w:rsidRPr="00980FD7" w:rsidRDefault="00E73344" w:rsidP="00980FD7">
      <w:pPr>
        <w:rPr>
          <w:rFonts w:ascii="华文仿宋" w:eastAsia="华文仿宋" w:hAnsi="华文仿宋"/>
          <w:sz w:val="30"/>
          <w:szCs w:val="30"/>
        </w:rPr>
      </w:pPr>
      <w:r>
        <w:rPr>
          <w:rFonts w:ascii="华文仿宋" w:eastAsia="华文仿宋" w:hAnsi="华文仿宋" w:hint="eastAsia"/>
          <w:b/>
          <w:sz w:val="30"/>
          <w:szCs w:val="30"/>
        </w:rPr>
        <w:lastRenderedPageBreak/>
        <w:t>保护范围：</w:t>
      </w:r>
      <w:r w:rsidR="00980FD7" w:rsidRPr="00980FD7">
        <w:rPr>
          <w:rFonts w:ascii="华文仿宋" w:eastAsia="华文仿宋" w:hAnsi="华文仿宋" w:hint="eastAsia"/>
          <w:sz w:val="30"/>
          <w:szCs w:val="30"/>
        </w:rPr>
        <w:t>东光华街17号；南：文明街昆明副食大楼文明批发营业部北山墙；西：文明街北口临街东路沿；北：光华街、文明街、文庙直街口临街南路沿。</w:t>
      </w:r>
    </w:p>
    <w:p w14:paraId="4523158D" w14:textId="77777777" w:rsidR="00980FD7" w:rsidRPr="00980FD7" w:rsidRDefault="00980FD7" w:rsidP="00980FD7">
      <w:pPr>
        <w:rPr>
          <w:rFonts w:ascii="华文仿宋" w:eastAsia="华文仿宋" w:hAnsi="华文仿宋"/>
          <w:sz w:val="30"/>
          <w:szCs w:val="30"/>
        </w:rPr>
      </w:pPr>
      <w:r w:rsidRPr="00980FD7">
        <w:rPr>
          <w:rFonts w:ascii="华文仿宋" w:eastAsia="华文仿宋" w:hAnsi="华文仿宋" w:hint="eastAsia"/>
          <w:b/>
          <w:sz w:val="30"/>
          <w:szCs w:val="30"/>
        </w:rPr>
        <w:t>建设控制地带</w:t>
      </w:r>
      <w:r w:rsidRPr="00980FD7">
        <w:rPr>
          <w:rFonts w:ascii="华文仿宋" w:eastAsia="华文仿宋" w:hAnsi="华文仿宋" w:hint="eastAsia"/>
          <w:sz w:val="30"/>
          <w:szCs w:val="30"/>
        </w:rPr>
        <w:t>：光华街交文明街、文庙直街十字口其他三口临街中心线止。</w:t>
      </w:r>
    </w:p>
    <w:p w14:paraId="6DFEA43A" w14:textId="77777777" w:rsidR="00980FD7" w:rsidRDefault="00980FD7" w:rsidP="008C6B1E">
      <w:pPr>
        <w:rPr>
          <w:rFonts w:ascii="华文仿宋" w:eastAsia="华文仿宋" w:hAnsi="华文仿宋"/>
          <w:b/>
          <w:sz w:val="30"/>
          <w:szCs w:val="30"/>
        </w:rPr>
      </w:pPr>
    </w:p>
    <w:p w14:paraId="5CEF3563" w14:textId="77777777" w:rsidR="008C6B1E" w:rsidRPr="00C0190B" w:rsidRDefault="008C6B1E" w:rsidP="008C6B1E">
      <w:pPr>
        <w:rPr>
          <w:rFonts w:ascii="华文仿宋" w:eastAsia="华文仿宋" w:hAnsi="华文仿宋"/>
          <w:b/>
          <w:sz w:val="32"/>
          <w:szCs w:val="30"/>
        </w:rPr>
      </w:pPr>
      <w:r w:rsidRPr="00C0190B">
        <w:rPr>
          <w:rFonts w:ascii="华文仿宋" w:eastAsia="华文仿宋" w:hAnsi="华文仿宋" w:hint="eastAsia"/>
          <w:b/>
          <w:sz w:val="32"/>
          <w:szCs w:val="30"/>
        </w:rPr>
        <w:t>第六批省保</w:t>
      </w:r>
    </w:p>
    <w:p w14:paraId="5FDFFB98" w14:textId="77777777" w:rsidR="008C6B1E" w:rsidRDefault="008C6B1E" w:rsidP="008C6B1E">
      <w:pPr>
        <w:pStyle w:val="a3"/>
        <w:numPr>
          <w:ilvl w:val="0"/>
          <w:numId w:val="3"/>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t>熊庆来、李广田旧居</w:t>
      </w:r>
    </w:p>
    <w:p w14:paraId="2EC3CDE3" w14:textId="77777777" w:rsidR="002F5CAC" w:rsidRPr="002F5CAC" w:rsidRDefault="002F5CAC" w:rsidP="002F5CAC">
      <w:pPr>
        <w:rPr>
          <w:rFonts w:ascii="华文仿宋" w:eastAsia="华文仿宋" w:hAnsi="华文仿宋"/>
          <w:sz w:val="30"/>
          <w:szCs w:val="30"/>
        </w:rPr>
      </w:pPr>
      <w:r>
        <w:rPr>
          <w:rFonts w:ascii="华文仿宋" w:eastAsia="华文仿宋" w:hAnsi="华文仿宋" w:hint="eastAsia"/>
          <w:b/>
          <w:sz w:val="30"/>
          <w:szCs w:val="30"/>
        </w:rPr>
        <w:t>保护范围：</w:t>
      </w:r>
      <w:r w:rsidRPr="002F5CAC">
        <w:rPr>
          <w:rFonts w:ascii="华文仿宋" w:eastAsia="华文仿宋" w:hAnsi="华文仿宋" w:hint="eastAsia"/>
          <w:sz w:val="30"/>
          <w:szCs w:val="30"/>
        </w:rPr>
        <w:t>东至云南大学与昆明第三十中学交界围墙；西沿文林街向北至内道路；南至会泽楼最低的阶梯；北至云大四层建筑物</w:t>
      </w:r>
    </w:p>
    <w:p w14:paraId="28BE44E0" w14:textId="77777777" w:rsidR="002F5CAC" w:rsidRPr="002F5CAC" w:rsidRDefault="002F5CAC" w:rsidP="002F5CAC">
      <w:pPr>
        <w:rPr>
          <w:rFonts w:ascii="华文仿宋" w:eastAsia="华文仿宋" w:hAnsi="华文仿宋"/>
          <w:b/>
          <w:sz w:val="30"/>
          <w:szCs w:val="30"/>
        </w:rPr>
      </w:pPr>
      <w:r w:rsidRPr="002F5CAC">
        <w:rPr>
          <w:rFonts w:ascii="华文仿宋" w:eastAsia="华文仿宋" w:hAnsi="华文仿宋" w:hint="eastAsia"/>
          <w:b/>
          <w:sz w:val="30"/>
          <w:szCs w:val="30"/>
        </w:rPr>
        <w:t>建设控制地带：</w:t>
      </w:r>
      <w:r w:rsidRPr="002F5CAC">
        <w:rPr>
          <w:rFonts w:ascii="华文仿宋" w:eastAsia="华文仿宋" w:hAnsi="华文仿宋" w:hint="eastAsia"/>
          <w:sz w:val="30"/>
          <w:szCs w:val="30"/>
        </w:rPr>
        <w:t>北面西面各以文物保护范围向外延伸10-25米，南以云大紧邻翠湖北路及青云街的围墙为界，东南以文物保护范围为界。</w:t>
      </w:r>
    </w:p>
    <w:p w14:paraId="2664FCD3" w14:textId="77777777" w:rsidR="002F5CAC" w:rsidRPr="002F5CAC" w:rsidRDefault="002F5CAC" w:rsidP="002F5CAC">
      <w:pPr>
        <w:rPr>
          <w:rFonts w:ascii="华文仿宋" w:eastAsia="华文仿宋" w:hAnsi="华文仿宋"/>
          <w:b/>
          <w:sz w:val="30"/>
          <w:szCs w:val="30"/>
        </w:rPr>
      </w:pPr>
    </w:p>
    <w:p w14:paraId="0B43EE04" w14:textId="77777777" w:rsidR="008C6B1E" w:rsidRDefault="008C6B1E" w:rsidP="008C6B1E">
      <w:pPr>
        <w:pStyle w:val="a3"/>
        <w:numPr>
          <w:ilvl w:val="0"/>
          <w:numId w:val="3"/>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t>卢汉公馆</w:t>
      </w:r>
    </w:p>
    <w:p w14:paraId="480ECE3E" w14:textId="77777777" w:rsidR="00587DBE" w:rsidRPr="00587DBE" w:rsidRDefault="00587DBE" w:rsidP="00587DBE">
      <w:pPr>
        <w:rPr>
          <w:rFonts w:ascii="华文仿宋" w:eastAsia="华文仿宋" w:hAnsi="华文仿宋"/>
          <w:sz w:val="30"/>
          <w:szCs w:val="30"/>
        </w:rPr>
      </w:pPr>
      <w:r w:rsidRPr="00587DBE">
        <w:rPr>
          <w:rFonts w:ascii="华文仿宋" w:eastAsia="华文仿宋" w:hAnsi="华文仿宋" w:hint="eastAsia"/>
          <w:b/>
          <w:sz w:val="30"/>
          <w:szCs w:val="30"/>
        </w:rPr>
        <w:t>保护范围：</w:t>
      </w:r>
      <w:r w:rsidRPr="00587DBE">
        <w:rPr>
          <w:rFonts w:ascii="华文仿宋" w:eastAsia="华文仿宋" w:hAnsi="华文仿宋" w:hint="eastAsia"/>
          <w:sz w:val="30"/>
          <w:szCs w:val="30"/>
        </w:rPr>
        <w:t>以省人民政府接待处卢公馆现行整个院子围墙为界。</w:t>
      </w:r>
    </w:p>
    <w:p w14:paraId="7B0B029A" w14:textId="77777777" w:rsidR="00587DBE" w:rsidRPr="00587DBE" w:rsidRDefault="00587DBE" w:rsidP="00587DBE">
      <w:pPr>
        <w:rPr>
          <w:rFonts w:ascii="华文仿宋" w:eastAsia="华文仿宋" w:hAnsi="华文仿宋"/>
          <w:sz w:val="30"/>
          <w:szCs w:val="30"/>
        </w:rPr>
      </w:pPr>
      <w:r w:rsidRPr="00587DBE">
        <w:rPr>
          <w:rFonts w:ascii="华文仿宋" w:eastAsia="华文仿宋" w:hAnsi="华文仿宋" w:hint="eastAsia"/>
          <w:b/>
          <w:sz w:val="30"/>
          <w:szCs w:val="30"/>
        </w:rPr>
        <w:t>建设控制地带：</w:t>
      </w:r>
      <w:r w:rsidRPr="00587DBE">
        <w:rPr>
          <w:rFonts w:ascii="华文仿宋" w:eastAsia="华文仿宋" w:hAnsi="华文仿宋" w:hint="eastAsia"/>
          <w:sz w:val="30"/>
          <w:szCs w:val="30"/>
        </w:rPr>
        <w:t>东至华山西路西侧街沿；南至青莲街南侧街沿；西至翠湖以东水塘栏杆，北至逼死坡西段南侧街沿为界。</w:t>
      </w:r>
    </w:p>
    <w:p w14:paraId="706FC53B" w14:textId="77777777" w:rsidR="00587DBE" w:rsidRPr="00587DBE" w:rsidRDefault="00587DBE" w:rsidP="00587DBE">
      <w:pPr>
        <w:rPr>
          <w:rFonts w:ascii="华文仿宋" w:eastAsia="华文仿宋" w:hAnsi="华文仿宋"/>
          <w:b/>
          <w:sz w:val="30"/>
          <w:szCs w:val="30"/>
        </w:rPr>
      </w:pPr>
    </w:p>
    <w:p w14:paraId="0AEE48DF" w14:textId="77777777" w:rsidR="008C6B1E" w:rsidRPr="00977F56" w:rsidRDefault="008C6B1E" w:rsidP="008C6B1E">
      <w:pPr>
        <w:pStyle w:val="a3"/>
        <w:numPr>
          <w:ilvl w:val="0"/>
          <w:numId w:val="3"/>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t>护国桥</w:t>
      </w:r>
    </w:p>
    <w:p w14:paraId="726E3DCB" w14:textId="77777777" w:rsidR="00B6256C" w:rsidRPr="00B6256C" w:rsidRDefault="00977F56" w:rsidP="00B6256C">
      <w:pPr>
        <w:rPr>
          <w:rFonts w:ascii="华文仿宋" w:eastAsia="华文仿宋" w:hAnsi="华文仿宋"/>
          <w:bCs/>
          <w:sz w:val="30"/>
          <w:szCs w:val="30"/>
        </w:rPr>
      </w:pPr>
      <w:r w:rsidRPr="00977F56">
        <w:rPr>
          <w:rFonts w:ascii="华文仿宋" w:eastAsia="华文仿宋" w:hAnsi="华文仿宋" w:hint="eastAsia"/>
          <w:b/>
          <w:sz w:val="30"/>
          <w:szCs w:val="30"/>
        </w:rPr>
        <w:t>保护范围</w:t>
      </w:r>
      <w:r>
        <w:rPr>
          <w:rFonts w:ascii="华文仿宋" w:eastAsia="华文仿宋" w:hAnsi="华文仿宋" w:hint="eastAsia"/>
          <w:sz w:val="30"/>
          <w:szCs w:val="30"/>
        </w:rPr>
        <w:t>：</w:t>
      </w:r>
      <w:r w:rsidR="00B6256C" w:rsidRPr="00B6256C">
        <w:rPr>
          <w:rFonts w:ascii="华文仿宋" w:eastAsia="华文仿宋" w:hAnsi="华文仿宋" w:hint="eastAsia"/>
          <w:bCs/>
          <w:sz w:val="30"/>
          <w:szCs w:val="30"/>
        </w:rPr>
        <w:t>东西面以桥面东西侧外沿分别向东西方向外延50米；</w:t>
      </w:r>
    </w:p>
    <w:p w14:paraId="0A458A16" w14:textId="77777777" w:rsidR="00B6256C" w:rsidRPr="00B6256C" w:rsidRDefault="00B6256C" w:rsidP="00B6256C">
      <w:pPr>
        <w:rPr>
          <w:rFonts w:ascii="华文仿宋" w:eastAsia="华文仿宋" w:hAnsi="华文仿宋"/>
          <w:bCs/>
          <w:sz w:val="30"/>
          <w:szCs w:val="30"/>
        </w:rPr>
      </w:pPr>
      <w:r w:rsidRPr="00B6256C">
        <w:rPr>
          <w:rFonts w:ascii="华文仿宋" w:eastAsia="华文仿宋" w:hAnsi="华文仿宋" w:hint="eastAsia"/>
          <w:bCs/>
          <w:sz w:val="30"/>
          <w:szCs w:val="30"/>
        </w:rPr>
        <w:t>南北面以下穿南北河堤分别向南北外延4米至10米。</w:t>
      </w:r>
    </w:p>
    <w:p w14:paraId="28CF32DA" w14:textId="77777777" w:rsidR="00B6256C" w:rsidRDefault="00B6256C" w:rsidP="00B6256C">
      <w:pPr>
        <w:rPr>
          <w:rFonts w:ascii="华文仿宋" w:eastAsia="华文仿宋" w:hAnsi="华文仿宋"/>
          <w:bCs/>
          <w:sz w:val="30"/>
          <w:szCs w:val="30"/>
        </w:rPr>
      </w:pPr>
      <w:r w:rsidRPr="00B6256C">
        <w:rPr>
          <w:rFonts w:ascii="华文仿宋" w:eastAsia="华文仿宋" w:hAnsi="华文仿宋" w:hint="eastAsia"/>
          <w:b/>
          <w:bCs/>
          <w:sz w:val="30"/>
          <w:szCs w:val="30"/>
        </w:rPr>
        <w:lastRenderedPageBreak/>
        <w:t>建设控制地带</w:t>
      </w:r>
      <w:r w:rsidRPr="00B6256C">
        <w:rPr>
          <w:rFonts w:ascii="华文仿宋" w:eastAsia="华文仿宋" w:hAnsi="华文仿宋" w:hint="eastAsia"/>
          <w:bCs/>
          <w:sz w:val="30"/>
          <w:szCs w:val="30"/>
        </w:rPr>
        <w:t>：东面以保护范围向东外延20米；南面以保护范围向南外延26米；西面以保护范围向西外延19米；北面以保护范围向北外延30米。</w:t>
      </w:r>
    </w:p>
    <w:p w14:paraId="2FDEAC43" w14:textId="77777777" w:rsidR="00587DBE" w:rsidRPr="00B6256C" w:rsidRDefault="00587DBE" w:rsidP="00B6256C">
      <w:pPr>
        <w:rPr>
          <w:rFonts w:ascii="华文仿宋" w:eastAsia="华文仿宋" w:hAnsi="华文仿宋"/>
          <w:bCs/>
          <w:sz w:val="30"/>
          <w:szCs w:val="30"/>
        </w:rPr>
      </w:pPr>
    </w:p>
    <w:p w14:paraId="0C8362BB" w14:textId="77777777" w:rsidR="008C6B1E" w:rsidRDefault="00B6256C" w:rsidP="00B6256C">
      <w:pPr>
        <w:rPr>
          <w:rFonts w:ascii="华文仿宋" w:eastAsia="华文仿宋" w:hAnsi="华文仿宋"/>
          <w:b/>
          <w:sz w:val="30"/>
          <w:szCs w:val="30"/>
        </w:rPr>
      </w:pPr>
      <w:r>
        <w:rPr>
          <w:rFonts w:ascii="华文仿宋" w:eastAsia="华文仿宋" w:hAnsi="华文仿宋" w:hint="eastAsia"/>
          <w:b/>
          <w:sz w:val="30"/>
          <w:szCs w:val="30"/>
        </w:rPr>
        <w:t>4、</w:t>
      </w:r>
      <w:r w:rsidR="008C6B1E" w:rsidRPr="00977F56">
        <w:rPr>
          <w:rFonts w:ascii="华文仿宋" w:eastAsia="华文仿宋" w:hAnsi="华文仿宋" w:hint="eastAsia"/>
          <w:b/>
          <w:sz w:val="30"/>
          <w:szCs w:val="30"/>
        </w:rPr>
        <w:t>昆明聂耳故居</w:t>
      </w:r>
    </w:p>
    <w:p w14:paraId="276F51FD" w14:textId="77777777" w:rsidR="002861CC" w:rsidRPr="002861CC" w:rsidRDefault="00980FD7" w:rsidP="002861CC">
      <w:pPr>
        <w:rPr>
          <w:rFonts w:ascii="华文仿宋" w:eastAsia="华文仿宋" w:hAnsi="华文仿宋"/>
          <w:sz w:val="30"/>
          <w:szCs w:val="30"/>
        </w:rPr>
      </w:pPr>
      <w:r>
        <w:rPr>
          <w:rFonts w:ascii="华文仿宋" w:eastAsia="华文仿宋" w:hAnsi="华文仿宋" w:hint="eastAsia"/>
          <w:b/>
          <w:sz w:val="30"/>
          <w:szCs w:val="30"/>
        </w:rPr>
        <w:t>保护范围：</w:t>
      </w:r>
      <w:r w:rsidR="002861CC" w:rsidRPr="002861CC">
        <w:rPr>
          <w:rFonts w:ascii="华文仿宋" w:eastAsia="华文仿宋" w:hAnsi="华文仿宋" w:hint="eastAsia"/>
          <w:sz w:val="30"/>
          <w:szCs w:val="30"/>
        </w:rPr>
        <w:t>东，以现聂耳故居东侧檐墙东</w:t>
      </w:r>
      <w:r w:rsidR="00C0190B">
        <w:rPr>
          <w:rFonts w:ascii="华文仿宋" w:eastAsia="华文仿宋" w:hAnsi="华文仿宋" w:hint="eastAsia"/>
          <w:sz w:val="30"/>
          <w:szCs w:val="30"/>
        </w:rPr>
        <w:t>侧向东推9</w:t>
      </w:r>
      <w:r w:rsidR="002861CC" w:rsidRPr="002861CC">
        <w:rPr>
          <w:rFonts w:ascii="华文仿宋" w:eastAsia="华文仿宋" w:hAnsi="华文仿宋" w:hint="eastAsia"/>
          <w:sz w:val="30"/>
          <w:szCs w:val="30"/>
        </w:rPr>
        <w:t>米，至现东卷洞巷东侧；南，以现甬道街74号南侧隔墙南侧向南推</w:t>
      </w:r>
      <w:r w:rsidR="00C0190B">
        <w:rPr>
          <w:rFonts w:ascii="华文仿宋" w:eastAsia="华文仿宋" w:hAnsi="华文仿宋" w:hint="eastAsia"/>
          <w:sz w:val="30"/>
          <w:szCs w:val="30"/>
        </w:rPr>
        <w:t>10</w:t>
      </w:r>
      <w:r w:rsidR="002861CC" w:rsidRPr="002861CC">
        <w:rPr>
          <w:rFonts w:ascii="华文仿宋" w:eastAsia="华文仿宋" w:hAnsi="华文仿宋" w:hint="eastAsia"/>
          <w:sz w:val="30"/>
          <w:szCs w:val="30"/>
        </w:rPr>
        <w:t>米，至现东卷洞巷西口北侧；西，由现聂耳故居正立面向西推</w:t>
      </w:r>
      <w:r w:rsidR="00C0190B">
        <w:rPr>
          <w:rFonts w:ascii="华文仿宋" w:eastAsia="华文仿宋" w:hAnsi="华文仿宋" w:hint="eastAsia"/>
          <w:sz w:val="30"/>
          <w:szCs w:val="30"/>
        </w:rPr>
        <w:t>5</w:t>
      </w:r>
      <w:r w:rsidR="002861CC" w:rsidRPr="002861CC">
        <w:rPr>
          <w:rFonts w:ascii="华文仿宋" w:eastAsia="华文仿宋" w:hAnsi="华文仿宋" w:hint="eastAsia"/>
          <w:sz w:val="30"/>
          <w:szCs w:val="30"/>
        </w:rPr>
        <w:t>米至现甬道街东侧街沿；北以现甬道街73号北侧隔墙北侧向北推</w:t>
      </w:r>
      <w:r w:rsidR="00C0190B">
        <w:rPr>
          <w:rFonts w:ascii="华文仿宋" w:eastAsia="华文仿宋" w:hAnsi="华文仿宋" w:hint="eastAsia"/>
          <w:sz w:val="30"/>
          <w:szCs w:val="30"/>
        </w:rPr>
        <w:t>10</w:t>
      </w:r>
      <w:r w:rsidR="002861CC" w:rsidRPr="002861CC">
        <w:rPr>
          <w:rFonts w:ascii="华文仿宋" w:eastAsia="华文仿宋" w:hAnsi="华文仿宋" w:hint="eastAsia"/>
          <w:sz w:val="30"/>
          <w:szCs w:val="30"/>
        </w:rPr>
        <w:t>米。</w:t>
      </w:r>
    </w:p>
    <w:p w14:paraId="74A91745" w14:textId="77777777" w:rsidR="002861CC" w:rsidRPr="002861CC" w:rsidRDefault="002861CC" w:rsidP="002861CC">
      <w:pPr>
        <w:rPr>
          <w:rFonts w:ascii="华文仿宋" w:eastAsia="华文仿宋" w:hAnsi="华文仿宋"/>
          <w:sz w:val="30"/>
          <w:szCs w:val="30"/>
        </w:rPr>
      </w:pPr>
      <w:r w:rsidRPr="002861CC">
        <w:rPr>
          <w:rFonts w:ascii="华文仿宋" w:eastAsia="华文仿宋" w:hAnsi="华文仿宋" w:hint="eastAsia"/>
          <w:b/>
          <w:sz w:val="30"/>
          <w:szCs w:val="30"/>
        </w:rPr>
        <w:t>建控地带</w:t>
      </w:r>
      <w:r w:rsidRPr="002861CC">
        <w:rPr>
          <w:rFonts w:ascii="华文仿宋" w:eastAsia="华文仿宋" w:hAnsi="华文仿宋" w:hint="eastAsia"/>
          <w:sz w:val="30"/>
          <w:szCs w:val="30"/>
        </w:rPr>
        <w:t>：东，以现聂耳故居东侧檐墙东侧向东推</w:t>
      </w:r>
      <w:r w:rsidR="00C0190B">
        <w:rPr>
          <w:rFonts w:ascii="华文仿宋" w:eastAsia="华文仿宋" w:hAnsi="华文仿宋" w:hint="eastAsia"/>
          <w:sz w:val="30"/>
          <w:szCs w:val="30"/>
        </w:rPr>
        <w:t>18</w:t>
      </w:r>
      <w:r w:rsidRPr="002861CC">
        <w:rPr>
          <w:rFonts w:ascii="华文仿宋" w:eastAsia="华文仿宋" w:hAnsi="华文仿宋" w:hint="eastAsia"/>
          <w:sz w:val="30"/>
          <w:szCs w:val="30"/>
        </w:rPr>
        <w:t>米，至现现景星小学西侧围墙；南，以现甬道街74号南侧隔墙南侧向南推</w:t>
      </w:r>
      <w:r w:rsidR="00C0190B">
        <w:rPr>
          <w:rFonts w:ascii="华文仿宋" w:eastAsia="华文仿宋" w:hAnsi="华文仿宋" w:hint="eastAsia"/>
          <w:sz w:val="30"/>
          <w:szCs w:val="30"/>
        </w:rPr>
        <w:t>14.5</w:t>
      </w:r>
      <w:r w:rsidRPr="002861CC">
        <w:rPr>
          <w:rFonts w:ascii="华文仿宋" w:eastAsia="华文仿宋" w:hAnsi="华文仿宋" w:hint="eastAsia"/>
          <w:sz w:val="30"/>
          <w:szCs w:val="30"/>
        </w:rPr>
        <w:t>米，至现东卷洞巷西口南侧；西，由现聂耳故居正立面向西推</w:t>
      </w:r>
      <w:r w:rsidR="00C0190B">
        <w:rPr>
          <w:rFonts w:ascii="华文仿宋" w:eastAsia="华文仿宋" w:hAnsi="华文仿宋" w:hint="eastAsia"/>
          <w:sz w:val="30"/>
          <w:szCs w:val="30"/>
        </w:rPr>
        <w:t>13</w:t>
      </w:r>
      <w:r w:rsidRPr="002861CC">
        <w:rPr>
          <w:rFonts w:ascii="华文仿宋" w:eastAsia="华文仿宋" w:hAnsi="华文仿宋" w:hint="eastAsia"/>
          <w:sz w:val="30"/>
          <w:szCs w:val="30"/>
        </w:rPr>
        <w:t>米至现甬道街西侧街沿；北以现甬道街73号北侧隔墙北侧向北推</w:t>
      </w:r>
      <w:r w:rsidR="00C0190B">
        <w:rPr>
          <w:rFonts w:ascii="华文仿宋" w:eastAsia="华文仿宋" w:hAnsi="华文仿宋" w:hint="eastAsia"/>
          <w:sz w:val="30"/>
          <w:szCs w:val="30"/>
        </w:rPr>
        <w:t>13.5</w:t>
      </w:r>
      <w:r w:rsidRPr="002861CC">
        <w:rPr>
          <w:rFonts w:ascii="华文仿宋" w:eastAsia="华文仿宋" w:hAnsi="华文仿宋" w:hint="eastAsia"/>
          <w:sz w:val="30"/>
          <w:szCs w:val="30"/>
        </w:rPr>
        <w:t>米。</w:t>
      </w:r>
    </w:p>
    <w:p w14:paraId="15EEB365" w14:textId="77777777" w:rsidR="00980FD7" w:rsidRPr="002861CC" w:rsidRDefault="00980FD7" w:rsidP="00980FD7">
      <w:pPr>
        <w:rPr>
          <w:rFonts w:ascii="华文仿宋" w:eastAsia="华文仿宋" w:hAnsi="华文仿宋"/>
          <w:b/>
          <w:sz w:val="30"/>
          <w:szCs w:val="30"/>
        </w:rPr>
      </w:pPr>
    </w:p>
    <w:p w14:paraId="0164F0F4" w14:textId="77777777" w:rsidR="008C6B1E" w:rsidRPr="00C0190B" w:rsidRDefault="008C6B1E" w:rsidP="008C6B1E">
      <w:pPr>
        <w:rPr>
          <w:rFonts w:ascii="华文仿宋" w:eastAsia="华文仿宋" w:hAnsi="华文仿宋"/>
          <w:b/>
          <w:sz w:val="32"/>
          <w:szCs w:val="30"/>
        </w:rPr>
      </w:pPr>
      <w:r w:rsidRPr="00C0190B">
        <w:rPr>
          <w:rFonts w:ascii="华文仿宋" w:eastAsia="华文仿宋" w:hAnsi="华文仿宋" w:hint="eastAsia"/>
          <w:b/>
          <w:sz w:val="32"/>
          <w:szCs w:val="30"/>
        </w:rPr>
        <w:t>第七批省保</w:t>
      </w:r>
    </w:p>
    <w:p w14:paraId="187C6A27" w14:textId="77777777" w:rsidR="008C6B1E" w:rsidRDefault="008C6B1E" w:rsidP="008C6B1E">
      <w:pPr>
        <w:pStyle w:val="a3"/>
        <w:numPr>
          <w:ilvl w:val="0"/>
          <w:numId w:val="4"/>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t>福春恒商号旧址</w:t>
      </w:r>
    </w:p>
    <w:p w14:paraId="780125C5" w14:textId="77777777" w:rsidR="00CB6C60" w:rsidRDefault="00CB6C60" w:rsidP="00CB6C60">
      <w:pPr>
        <w:rPr>
          <w:rFonts w:ascii="华文仿宋" w:eastAsia="华文仿宋" w:hAnsi="华文仿宋"/>
          <w:sz w:val="30"/>
          <w:szCs w:val="30"/>
        </w:rPr>
      </w:pPr>
      <w:r>
        <w:rPr>
          <w:rFonts w:ascii="华文仿宋" w:eastAsia="华文仿宋" w:hAnsi="华文仿宋" w:hint="eastAsia"/>
          <w:b/>
          <w:sz w:val="30"/>
          <w:szCs w:val="30"/>
        </w:rPr>
        <w:t>保护范围：</w:t>
      </w:r>
      <w:r w:rsidRPr="00CB6C60">
        <w:rPr>
          <w:rFonts w:ascii="华文仿宋" w:eastAsia="华文仿宋" w:hAnsi="华文仿宋" w:hint="eastAsia"/>
          <w:sz w:val="30"/>
          <w:szCs w:val="30"/>
        </w:rPr>
        <w:t>建筑外墙向东、西、北面外延各6米，南面以马家大院南外墙外延6米。</w:t>
      </w:r>
    </w:p>
    <w:p w14:paraId="5F12E678" w14:textId="77777777" w:rsidR="00CB6C60" w:rsidRDefault="00CB6C60" w:rsidP="00CB6C60">
      <w:pPr>
        <w:rPr>
          <w:rFonts w:ascii="华文仿宋" w:eastAsia="华文仿宋" w:hAnsi="华文仿宋"/>
          <w:sz w:val="30"/>
          <w:szCs w:val="30"/>
        </w:rPr>
      </w:pPr>
      <w:r w:rsidRPr="00CB6C60">
        <w:rPr>
          <w:rFonts w:ascii="华文仿宋" w:eastAsia="华文仿宋" w:hAnsi="华文仿宋" w:hint="eastAsia"/>
          <w:b/>
          <w:sz w:val="30"/>
          <w:szCs w:val="30"/>
        </w:rPr>
        <w:t>建设控制地带：</w:t>
      </w:r>
      <w:r w:rsidRPr="00CB6C60">
        <w:rPr>
          <w:rFonts w:ascii="华文仿宋" w:eastAsia="华文仿宋" w:hAnsi="华文仿宋" w:hint="eastAsia"/>
          <w:sz w:val="30"/>
          <w:szCs w:val="30"/>
        </w:rPr>
        <w:t>保护范围向东、北外延10米，西面以欧氏宅院保护范围外延10米，南面以马家大院保护范围外延10米。</w:t>
      </w:r>
    </w:p>
    <w:p w14:paraId="73208167" w14:textId="77777777" w:rsidR="00587DBE" w:rsidRPr="00CB6C60" w:rsidRDefault="00587DBE" w:rsidP="00CB6C60">
      <w:pPr>
        <w:rPr>
          <w:rFonts w:ascii="华文仿宋" w:eastAsia="华文仿宋" w:hAnsi="华文仿宋"/>
          <w:sz w:val="30"/>
          <w:szCs w:val="30"/>
        </w:rPr>
      </w:pPr>
    </w:p>
    <w:p w14:paraId="41113744" w14:textId="77777777" w:rsidR="008C6B1E" w:rsidRPr="00977F56" w:rsidRDefault="008C6B1E" w:rsidP="008C6B1E">
      <w:pPr>
        <w:pStyle w:val="a3"/>
        <w:numPr>
          <w:ilvl w:val="0"/>
          <w:numId w:val="4"/>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t>基督教青年会旧址</w:t>
      </w:r>
    </w:p>
    <w:p w14:paraId="4C820671" w14:textId="77777777" w:rsidR="00977F56" w:rsidRPr="00977F56" w:rsidRDefault="00977F56" w:rsidP="00977F56">
      <w:pPr>
        <w:rPr>
          <w:rFonts w:ascii="华文仿宋" w:eastAsia="华文仿宋" w:hAnsi="华文仿宋"/>
          <w:sz w:val="30"/>
          <w:szCs w:val="30"/>
        </w:rPr>
      </w:pPr>
      <w:r w:rsidRPr="00977F56">
        <w:rPr>
          <w:rFonts w:ascii="华文仿宋" w:eastAsia="华文仿宋" w:hAnsi="华文仿宋" w:hint="eastAsia"/>
          <w:b/>
          <w:sz w:val="30"/>
          <w:szCs w:val="30"/>
        </w:rPr>
        <w:t>保护范围</w:t>
      </w:r>
      <w:r w:rsidRPr="00977F56">
        <w:rPr>
          <w:rFonts w:ascii="华文仿宋" w:eastAsia="华文仿宋" w:hAnsi="华文仿宋" w:hint="eastAsia"/>
          <w:sz w:val="30"/>
          <w:szCs w:val="30"/>
        </w:rPr>
        <w:t>：东面以文物保护主体范围外沿向东外延</w:t>
      </w:r>
      <w:smartTag w:uri="urn:schemas-microsoft-com:office:smarttags" w:element="chmetcnv">
        <w:smartTagPr>
          <w:attr w:name="TCSC" w:val="0"/>
          <w:attr w:name="NumberType" w:val="1"/>
          <w:attr w:name="Negative" w:val="False"/>
          <w:attr w:name="HasSpace" w:val="False"/>
          <w:attr w:name="SourceValue" w:val="7"/>
          <w:attr w:name="UnitName" w:val="米"/>
        </w:smartTagPr>
        <w:r w:rsidRPr="00977F56">
          <w:rPr>
            <w:rFonts w:ascii="华文仿宋" w:eastAsia="华文仿宋" w:hAnsi="华文仿宋" w:hint="eastAsia"/>
            <w:sz w:val="30"/>
            <w:szCs w:val="30"/>
          </w:rPr>
          <w:t>7米</w:t>
        </w:r>
      </w:smartTag>
      <w:r w:rsidRPr="00977F56">
        <w:rPr>
          <w:rFonts w:ascii="华文仿宋" w:eastAsia="华文仿宋" w:hAnsi="华文仿宋" w:hint="eastAsia"/>
          <w:sz w:val="30"/>
          <w:szCs w:val="30"/>
        </w:rPr>
        <w:t>至</w:t>
      </w:r>
      <w:smartTag w:uri="urn:schemas-microsoft-com:office:smarttags" w:element="chmetcnv">
        <w:smartTagPr>
          <w:attr w:name="TCSC" w:val="0"/>
          <w:attr w:name="NumberType" w:val="1"/>
          <w:attr w:name="Negative" w:val="False"/>
          <w:attr w:name="HasSpace" w:val="False"/>
          <w:attr w:name="SourceValue" w:val="14"/>
          <w:attr w:name="UnitName" w:val="米"/>
        </w:smartTagPr>
        <w:r w:rsidRPr="00977F56">
          <w:rPr>
            <w:rFonts w:ascii="华文仿宋" w:eastAsia="华文仿宋" w:hAnsi="华文仿宋" w:hint="eastAsia"/>
            <w:sz w:val="30"/>
            <w:szCs w:val="30"/>
          </w:rPr>
          <w:t>14米</w:t>
        </w:r>
      </w:smartTag>
      <w:r w:rsidRPr="00977F56">
        <w:rPr>
          <w:rFonts w:ascii="华文仿宋" w:eastAsia="华文仿宋" w:hAnsi="华文仿宋" w:hint="eastAsia"/>
          <w:sz w:val="30"/>
          <w:szCs w:val="30"/>
        </w:rPr>
        <w:t>；南面以文物保护主体范围外沿向南外延</w:t>
      </w:r>
      <w:smartTag w:uri="urn:schemas-microsoft-com:office:smarttags" w:element="chmetcnv">
        <w:smartTagPr>
          <w:attr w:name="TCSC" w:val="0"/>
          <w:attr w:name="NumberType" w:val="1"/>
          <w:attr w:name="Negative" w:val="False"/>
          <w:attr w:name="HasSpace" w:val="False"/>
          <w:attr w:name="SourceValue" w:val="23"/>
          <w:attr w:name="UnitName" w:val="米"/>
        </w:smartTagPr>
        <w:r w:rsidRPr="00977F56">
          <w:rPr>
            <w:rFonts w:ascii="华文仿宋" w:eastAsia="华文仿宋" w:hAnsi="华文仿宋" w:hint="eastAsia"/>
            <w:sz w:val="30"/>
            <w:szCs w:val="30"/>
          </w:rPr>
          <w:t>23米</w:t>
        </w:r>
      </w:smartTag>
      <w:r w:rsidRPr="00977F56">
        <w:rPr>
          <w:rFonts w:ascii="华文仿宋" w:eastAsia="华文仿宋" w:hAnsi="华文仿宋" w:hint="eastAsia"/>
          <w:sz w:val="30"/>
          <w:szCs w:val="30"/>
        </w:rPr>
        <w:t>至</w:t>
      </w:r>
      <w:smartTag w:uri="urn:schemas-microsoft-com:office:smarttags" w:element="chmetcnv">
        <w:smartTagPr>
          <w:attr w:name="TCSC" w:val="0"/>
          <w:attr w:name="NumberType" w:val="1"/>
          <w:attr w:name="Negative" w:val="False"/>
          <w:attr w:name="HasSpace" w:val="False"/>
          <w:attr w:name="SourceValue" w:val="28"/>
          <w:attr w:name="UnitName" w:val="米"/>
        </w:smartTagPr>
        <w:r w:rsidRPr="00977F56">
          <w:rPr>
            <w:rFonts w:ascii="华文仿宋" w:eastAsia="华文仿宋" w:hAnsi="华文仿宋" w:hint="eastAsia"/>
            <w:sz w:val="30"/>
            <w:szCs w:val="30"/>
          </w:rPr>
          <w:t>28米</w:t>
        </w:r>
      </w:smartTag>
      <w:r w:rsidRPr="00977F56">
        <w:rPr>
          <w:rFonts w:ascii="华文仿宋" w:eastAsia="华文仿宋" w:hAnsi="华文仿宋" w:hint="eastAsia"/>
          <w:sz w:val="30"/>
          <w:szCs w:val="30"/>
        </w:rPr>
        <w:t>；西面以文物保护主体范围外沿向西外延</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977F56">
          <w:rPr>
            <w:rFonts w:ascii="华文仿宋" w:eastAsia="华文仿宋" w:hAnsi="华文仿宋" w:hint="eastAsia"/>
            <w:sz w:val="30"/>
            <w:szCs w:val="30"/>
          </w:rPr>
          <w:t>10米</w:t>
        </w:r>
      </w:smartTag>
      <w:r w:rsidRPr="00977F56">
        <w:rPr>
          <w:rFonts w:ascii="华文仿宋" w:eastAsia="华文仿宋" w:hAnsi="华文仿宋" w:hint="eastAsia"/>
          <w:sz w:val="30"/>
          <w:szCs w:val="30"/>
        </w:rPr>
        <w:t>；北面以文物保护主体范围外沿向北外延</w:t>
      </w:r>
      <w:smartTag w:uri="urn:schemas-microsoft-com:office:smarttags" w:element="chmetcnv">
        <w:smartTagPr>
          <w:attr w:name="TCSC" w:val="0"/>
          <w:attr w:name="NumberType" w:val="1"/>
          <w:attr w:name="Negative" w:val="False"/>
          <w:attr w:name="HasSpace" w:val="False"/>
          <w:attr w:name="SourceValue" w:val="7"/>
          <w:attr w:name="UnitName" w:val="米"/>
        </w:smartTagPr>
        <w:r w:rsidRPr="00977F56">
          <w:rPr>
            <w:rFonts w:ascii="华文仿宋" w:eastAsia="华文仿宋" w:hAnsi="华文仿宋" w:hint="eastAsia"/>
            <w:sz w:val="30"/>
            <w:szCs w:val="30"/>
          </w:rPr>
          <w:t>7米</w:t>
        </w:r>
      </w:smartTag>
      <w:r w:rsidRPr="00977F56">
        <w:rPr>
          <w:rFonts w:ascii="华文仿宋" w:eastAsia="华文仿宋" w:hAnsi="华文仿宋" w:hint="eastAsia"/>
          <w:sz w:val="30"/>
          <w:szCs w:val="30"/>
        </w:rPr>
        <w:t>。</w:t>
      </w:r>
    </w:p>
    <w:p w14:paraId="333DF59E" w14:textId="77777777" w:rsidR="00977F56" w:rsidRDefault="00977F56" w:rsidP="00977F56">
      <w:pPr>
        <w:rPr>
          <w:rFonts w:ascii="华文仿宋" w:eastAsia="华文仿宋" w:hAnsi="华文仿宋"/>
          <w:sz w:val="30"/>
          <w:szCs w:val="30"/>
        </w:rPr>
      </w:pPr>
      <w:r w:rsidRPr="00977F56">
        <w:rPr>
          <w:rFonts w:ascii="华文仿宋" w:eastAsia="华文仿宋" w:hAnsi="华文仿宋" w:hint="eastAsia"/>
          <w:b/>
          <w:sz w:val="30"/>
          <w:szCs w:val="30"/>
        </w:rPr>
        <w:t>建设控制地带</w:t>
      </w:r>
      <w:r w:rsidRPr="00977F56">
        <w:rPr>
          <w:rFonts w:ascii="华文仿宋" w:eastAsia="华文仿宋" w:hAnsi="华文仿宋" w:hint="eastAsia"/>
          <w:sz w:val="30"/>
          <w:szCs w:val="30"/>
        </w:rPr>
        <w:t>：东面以保护范围向东外延</w:t>
      </w:r>
      <w:smartTag w:uri="urn:schemas-microsoft-com:office:smarttags" w:element="chmetcnv">
        <w:smartTagPr>
          <w:attr w:name="TCSC" w:val="0"/>
          <w:attr w:name="NumberType" w:val="1"/>
          <w:attr w:name="Negative" w:val="False"/>
          <w:attr w:name="HasSpace" w:val="False"/>
          <w:attr w:name="SourceValue" w:val="16"/>
          <w:attr w:name="UnitName" w:val="米"/>
        </w:smartTagPr>
        <w:r w:rsidRPr="00977F56">
          <w:rPr>
            <w:rFonts w:ascii="华文仿宋" w:eastAsia="华文仿宋" w:hAnsi="华文仿宋" w:hint="eastAsia"/>
            <w:sz w:val="30"/>
            <w:szCs w:val="30"/>
          </w:rPr>
          <w:t>16米</w:t>
        </w:r>
      </w:smartTag>
      <w:r w:rsidRPr="00977F56">
        <w:rPr>
          <w:rFonts w:ascii="华文仿宋" w:eastAsia="华文仿宋" w:hAnsi="华文仿宋" w:hint="eastAsia"/>
          <w:sz w:val="30"/>
          <w:szCs w:val="30"/>
        </w:rPr>
        <w:t>；南面以保护范围向南外延</w:t>
      </w:r>
      <w:smartTag w:uri="urn:schemas-microsoft-com:office:smarttags" w:element="chmetcnv">
        <w:smartTagPr>
          <w:attr w:name="TCSC" w:val="0"/>
          <w:attr w:name="NumberType" w:val="1"/>
          <w:attr w:name="Negative" w:val="False"/>
          <w:attr w:name="HasSpace" w:val="False"/>
          <w:attr w:name="SourceValue" w:val="9"/>
          <w:attr w:name="UnitName" w:val="米"/>
        </w:smartTagPr>
        <w:r w:rsidRPr="00977F56">
          <w:rPr>
            <w:rFonts w:ascii="华文仿宋" w:eastAsia="华文仿宋" w:hAnsi="华文仿宋" w:hint="eastAsia"/>
            <w:sz w:val="30"/>
            <w:szCs w:val="30"/>
          </w:rPr>
          <w:t>9米</w:t>
        </w:r>
      </w:smartTag>
      <w:r w:rsidRPr="00977F56">
        <w:rPr>
          <w:rFonts w:ascii="华文仿宋" w:eastAsia="华文仿宋" w:hAnsi="华文仿宋" w:hint="eastAsia"/>
          <w:sz w:val="30"/>
          <w:szCs w:val="30"/>
        </w:rPr>
        <w:t>；西面以保护范围向西外延</w:t>
      </w:r>
      <w:smartTag w:uri="urn:schemas-microsoft-com:office:smarttags" w:element="chmetcnv">
        <w:smartTagPr>
          <w:attr w:name="TCSC" w:val="0"/>
          <w:attr w:name="NumberType" w:val="1"/>
          <w:attr w:name="Negative" w:val="False"/>
          <w:attr w:name="HasSpace" w:val="False"/>
          <w:attr w:name="SourceValue" w:val="40"/>
          <w:attr w:name="UnitName" w:val="米"/>
        </w:smartTagPr>
        <w:r w:rsidRPr="00977F56">
          <w:rPr>
            <w:rFonts w:ascii="华文仿宋" w:eastAsia="华文仿宋" w:hAnsi="华文仿宋" w:hint="eastAsia"/>
            <w:sz w:val="30"/>
            <w:szCs w:val="30"/>
          </w:rPr>
          <w:t>40米</w:t>
        </w:r>
      </w:smartTag>
      <w:r w:rsidRPr="00977F56">
        <w:rPr>
          <w:rFonts w:ascii="华文仿宋" w:eastAsia="华文仿宋" w:hAnsi="华文仿宋" w:hint="eastAsia"/>
          <w:sz w:val="30"/>
          <w:szCs w:val="30"/>
        </w:rPr>
        <w:t>；北面以保护范围向北外延45米</w:t>
      </w:r>
      <w:r w:rsidR="00587DBE">
        <w:rPr>
          <w:rFonts w:ascii="华文仿宋" w:eastAsia="华文仿宋" w:hAnsi="华文仿宋" w:hint="eastAsia"/>
          <w:sz w:val="30"/>
          <w:szCs w:val="30"/>
        </w:rPr>
        <w:t>。</w:t>
      </w:r>
    </w:p>
    <w:p w14:paraId="6B047CB2" w14:textId="77777777" w:rsidR="00587DBE" w:rsidRPr="00587DBE" w:rsidRDefault="00587DBE" w:rsidP="00977F56">
      <w:pPr>
        <w:rPr>
          <w:rFonts w:ascii="华文仿宋" w:eastAsia="华文仿宋" w:hAnsi="华文仿宋"/>
          <w:sz w:val="30"/>
          <w:szCs w:val="30"/>
        </w:rPr>
      </w:pPr>
    </w:p>
    <w:p w14:paraId="2630B1C0" w14:textId="77777777" w:rsidR="008C6B1E" w:rsidRDefault="008C6B1E" w:rsidP="008C6B1E">
      <w:pPr>
        <w:pStyle w:val="a3"/>
        <w:numPr>
          <w:ilvl w:val="0"/>
          <w:numId w:val="4"/>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t>文明街马家大院</w:t>
      </w:r>
    </w:p>
    <w:p w14:paraId="351FDA9B" w14:textId="77777777" w:rsidR="00E603C2" w:rsidRPr="00E603C2" w:rsidRDefault="00CB6C60" w:rsidP="00E603C2">
      <w:pPr>
        <w:rPr>
          <w:rFonts w:ascii="华文仿宋" w:eastAsia="华文仿宋" w:hAnsi="华文仿宋"/>
          <w:sz w:val="30"/>
          <w:szCs w:val="30"/>
        </w:rPr>
      </w:pPr>
      <w:r>
        <w:rPr>
          <w:rFonts w:ascii="华文仿宋" w:eastAsia="华文仿宋" w:hAnsi="华文仿宋" w:hint="eastAsia"/>
          <w:b/>
          <w:sz w:val="30"/>
          <w:szCs w:val="30"/>
        </w:rPr>
        <w:t>保护范围：</w:t>
      </w:r>
      <w:r w:rsidR="00E603C2" w:rsidRPr="00E603C2">
        <w:rPr>
          <w:rFonts w:ascii="华文仿宋" w:eastAsia="华文仿宋" w:hAnsi="华文仿宋" w:hint="eastAsia"/>
          <w:sz w:val="30"/>
          <w:szCs w:val="30"/>
        </w:rPr>
        <w:t>东：马家大院东面外墙向东外延10米，小银柜巷8号民居天井大门入口外墙面向东外延18米。南：至马家大院南面外墙面。西：至马家大院、小银柜巷8号民居西面外墙面。北：小银柜巷8号民居北面外墙向北外延2.5米。</w:t>
      </w:r>
    </w:p>
    <w:p w14:paraId="22124D91" w14:textId="77777777" w:rsidR="00E603C2" w:rsidRDefault="00E603C2" w:rsidP="00E603C2">
      <w:pPr>
        <w:rPr>
          <w:rFonts w:ascii="华文仿宋" w:eastAsia="华文仿宋" w:hAnsi="华文仿宋"/>
          <w:sz w:val="30"/>
          <w:szCs w:val="30"/>
        </w:rPr>
      </w:pPr>
      <w:r w:rsidRPr="00E603C2">
        <w:rPr>
          <w:rFonts w:ascii="华文仿宋" w:eastAsia="华文仿宋" w:hAnsi="华文仿宋" w:hint="eastAsia"/>
          <w:b/>
          <w:sz w:val="30"/>
          <w:szCs w:val="30"/>
        </w:rPr>
        <w:t>建设控制地带：</w:t>
      </w:r>
      <w:r w:rsidRPr="00E603C2">
        <w:rPr>
          <w:rFonts w:ascii="华文仿宋" w:eastAsia="华文仿宋" w:hAnsi="华文仿宋" w:hint="eastAsia"/>
          <w:sz w:val="30"/>
          <w:szCs w:val="30"/>
        </w:rPr>
        <w:t>东：马家大院东面外墙向东外延10米，文明街小银柜巷8号民居天井大门入口外墙面向东外延18米。南：马家大院南面外墙面向南外延30米，欧氏宅院南面外墙向南外延56米。西：欧氏宅院西面外墙向西外延9米。北：小银柜巷8号民居北面外墙向北外延14米，欧氏宅院北面外墙向北外延35米。</w:t>
      </w:r>
    </w:p>
    <w:p w14:paraId="333684AD" w14:textId="77777777" w:rsidR="00587DBE" w:rsidRPr="00E603C2" w:rsidRDefault="00587DBE" w:rsidP="00E603C2">
      <w:pPr>
        <w:rPr>
          <w:rFonts w:ascii="华文仿宋" w:eastAsia="华文仿宋" w:hAnsi="华文仿宋"/>
          <w:sz w:val="30"/>
          <w:szCs w:val="30"/>
        </w:rPr>
      </w:pPr>
    </w:p>
    <w:p w14:paraId="4D8CA1E3" w14:textId="77777777" w:rsidR="008C6B1E" w:rsidRDefault="008C6B1E" w:rsidP="008C6B1E">
      <w:pPr>
        <w:pStyle w:val="a3"/>
        <w:numPr>
          <w:ilvl w:val="0"/>
          <w:numId w:val="4"/>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lastRenderedPageBreak/>
        <w:t>云南省博物馆大楼</w:t>
      </w:r>
    </w:p>
    <w:p w14:paraId="272B4E6B" w14:textId="77777777" w:rsidR="00CB6C60" w:rsidRDefault="00CB6C60" w:rsidP="00CB6C60">
      <w:pPr>
        <w:rPr>
          <w:rFonts w:ascii="华文仿宋" w:eastAsia="华文仿宋" w:hAnsi="华文仿宋"/>
          <w:sz w:val="30"/>
          <w:szCs w:val="30"/>
        </w:rPr>
      </w:pPr>
      <w:r>
        <w:rPr>
          <w:rFonts w:ascii="华文仿宋" w:eastAsia="华文仿宋" w:hAnsi="华文仿宋" w:hint="eastAsia"/>
          <w:b/>
          <w:sz w:val="30"/>
          <w:szCs w:val="30"/>
        </w:rPr>
        <w:t>保护范围：</w:t>
      </w:r>
      <w:r w:rsidRPr="00CB6C60">
        <w:rPr>
          <w:rFonts w:ascii="华文仿宋" w:eastAsia="华文仿宋" w:hAnsi="华文仿宋" w:hint="eastAsia"/>
          <w:sz w:val="30"/>
          <w:szCs w:val="30"/>
        </w:rPr>
        <w:t>外墙面向东外延45米，向西外延30米，向南外延9米，向北外延2米。</w:t>
      </w:r>
    </w:p>
    <w:p w14:paraId="436C2740" w14:textId="77777777" w:rsidR="00CB6C60" w:rsidRDefault="00CB6C60" w:rsidP="00CB6C60">
      <w:pPr>
        <w:rPr>
          <w:rFonts w:ascii="华文仿宋" w:eastAsia="华文仿宋" w:hAnsi="华文仿宋"/>
          <w:sz w:val="30"/>
          <w:szCs w:val="30"/>
        </w:rPr>
      </w:pPr>
      <w:r w:rsidRPr="00CB6C60">
        <w:rPr>
          <w:rFonts w:ascii="华文仿宋" w:eastAsia="华文仿宋" w:hAnsi="华文仿宋" w:hint="eastAsia"/>
          <w:b/>
          <w:sz w:val="30"/>
          <w:szCs w:val="30"/>
        </w:rPr>
        <w:t>建设控制地带：</w:t>
      </w:r>
      <w:r w:rsidR="0099081F">
        <w:rPr>
          <w:rFonts w:ascii="华文仿宋" w:eastAsia="华文仿宋" w:hAnsi="华文仿宋" w:hint="eastAsia"/>
          <w:sz w:val="30"/>
          <w:szCs w:val="30"/>
        </w:rPr>
        <w:t>以</w:t>
      </w:r>
      <w:r w:rsidRPr="00CB6C60">
        <w:rPr>
          <w:rFonts w:ascii="华文仿宋" w:eastAsia="华文仿宋" w:hAnsi="华文仿宋" w:hint="eastAsia"/>
          <w:sz w:val="30"/>
          <w:szCs w:val="30"/>
        </w:rPr>
        <w:t>保护范围向东外延15米，向西外延33米，向南外延10米，向北外延11米。</w:t>
      </w:r>
    </w:p>
    <w:p w14:paraId="272AADEC" w14:textId="77777777" w:rsidR="00E603C2" w:rsidRPr="00CB6C60" w:rsidRDefault="00E603C2" w:rsidP="00CB6C60">
      <w:pPr>
        <w:rPr>
          <w:rFonts w:ascii="华文仿宋" w:eastAsia="华文仿宋" w:hAnsi="华文仿宋"/>
          <w:sz w:val="30"/>
          <w:szCs w:val="30"/>
        </w:rPr>
      </w:pPr>
    </w:p>
    <w:p w14:paraId="2B5F1140" w14:textId="77777777" w:rsidR="008C6B1E" w:rsidRDefault="008C6B1E" w:rsidP="008C6B1E">
      <w:pPr>
        <w:pStyle w:val="a3"/>
        <w:numPr>
          <w:ilvl w:val="0"/>
          <w:numId w:val="4"/>
        </w:numPr>
        <w:ind w:firstLineChars="0"/>
        <w:rPr>
          <w:rFonts w:ascii="华文仿宋" w:eastAsia="华文仿宋" w:hAnsi="华文仿宋"/>
          <w:b/>
          <w:sz w:val="30"/>
          <w:szCs w:val="30"/>
        </w:rPr>
      </w:pPr>
      <w:r w:rsidRPr="00977F56">
        <w:rPr>
          <w:rFonts w:ascii="华文仿宋" w:eastAsia="华文仿宋" w:hAnsi="华文仿宋" w:hint="eastAsia"/>
          <w:b/>
          <w:sz w:val="30"/>
          <w:szCs w:val="30"/>
        </w:rPr>
        <w:t>云南艺术剧院</w:t>
      </w:r>
    </w:p>
    <w:p w14:paraId="792587E8" w14:textId="77777777" w:rsidR="00700308" w:rsidRDefault="00700308" w:rsidP="00700308">
      <w:pPr>
        <w:rPr>
          <w:rFonts w:ascii="华文仿宋" w:eastAsia="华文仿宋" w:hAnsi="华文仿宋"/>
          <w:b/>
          <w:sz w:val="30"/>
          <w:szCs w:val="30"/>
        </w:rPr>
      </w:pPr>
      <w:r w:rsidRPr="00700308">
        <w:rPr>
          <w:rFonts w:ascii="华文仿宋" w:eastAsia="华文仿宋" w:hAnsi="华文仿宋" w:hint="eastAsia"/>
          <w:b/>
          <w:sz w:val="30"/>
          <w:szCs w:val="30"/>
        </w:rPr>
        <w:t>保护范围：</w:t>
      </w:r>
      <w:r w:rsidR="0099081F" w:rsidRPr="0099081F">
        <w:rPr>
          <w:rFonts w:ascii="华文仿宋" w:eastAsia="华文仿宋" w:hAnsi="华文仿宋" w:hint="eastAsia"/>
          <w:sz w:val="30"/>
          <w:szCs w:val="30"/>
        </w:rPr>
        <w:t>以建筑外墙向东延5</w:t>
      </w:r>
      <w:r w:rsidR="0099081F" w:rsidRPr="0099081F">
        <w:rPr>
          <w:rFonts w:ascii="华文仿宋" w:eastAsia="华文仿宋" w:hAnsi="华文仿宋"/>
          <w:sz w:val="30"/>
          <w:szCs w:val="30"/>
        </w:rPr>
        <w:t>—</w:t>
      </w:r>
      <w:r w:rsidR="0099081F" w:rsidRPr="0099081F">
        <w:rPr>
          <w:rFonts w:ascii="华文仿宋" w:eastAsia="华文仿宋" w:hAnsi="华文仿宋" w:hint="eastAsia"/>
          <w:sz w:val="30"/>
          <w:szCs w:val="30"/>
        </w:rPr>
        <w:t>15米，向西延5</w:t>
      </w:r>
      <w:r w:rsidR="0099081F" w:rsidRPr="0099081F">
        <w:rPr>
          <w:rFonts w:ascii="华文仿宋" w:eastAsia="华文仿宋" w:hAnsi="华文仿宋"/>
          <w:sz w:val="30"/>
          <w:szCs w:val="30"/>
        </w:rPr>
        <w:t>—</w:t>
      </w:r>
      <w:r w:rsidR="0099081F" w:rsidRPr="0099081F">
        <w:rPr>
          <w:rFonts w:ascii="华文仿宋" w:eastAsia="华文仿宋" w:hAnsi="华文仿宋" w:hint="eastAsia"/>
          <w:sz w:val="30"/>
          <w:szCs w:val="30"/>
        </w:rPr>
        <w:t>10米，向南延20米，向北延10米为界。</w:t>
      </w:r>
    </w:p>
    <w:p w14:paraId="2FDBD04F" w14:textId="77777777" w:rsidR="0099081F" w:rsidRPr="0099081F" w:rsidRDefault="0099081F" w:rsidP="0099081F">
      <w:pPr>
        <w:rPr>
          <w:rFonts w:ascii="华文仿宋" w:eastAsia="华文仿宋" w:hAnsi="华文仿宋"/>
          <w:sz w:val="30"/>
          <w:szCs w:val="30"/>
        </w:rPr>
      </w:pPr>
      <w:r w:rsidRPr="0099081F">
        <w:rPr>
          <w:rFonts w:ascii="华文仿宋" w:eastAsia="华文仿宋" w:hAnsi="华文仿宋" w:hint="eastAsia"/>
          <w:b/>
          <w:sz w:val="30"/>
          <w:szCs w:val="30"/>
        </w:rPr>
        <w:t>建设控制地带：</w:t>
      </w:r>
      <w:r w:rsidRPr="0099081F">
        <w:rPr>
          <w:rFonts w:ascii="华文仿宋" w:eastAsia="华文仿宋" w:hAnsi="华文仿宋" w:hint="eastAsia"/>
          <w:sz w:val="30"/>
          <w:szCs w:val="30"/>
        </w:rPr>
        <w:t>以保护范围向东外延10--30米，向西外延10--32米，向南外延20米，向北外延25米为界。</w:t>
      </w:r>
    </w:p>
    <w:p w14:paraId="1ED33873" w14:textId="77777777" w:rsidR="0099081F" w:rsidRDefault="0099081F" w:rsidP="00700308">
      <w:pPr>
        <w:rPr>
          <w:rFonts w:ascii="华文仿宋" w:eastAsia="华文仿宋" w:hAnsi="华文仿宋"/>
          <w:b/>
          <w:sz w:val="30"/>
          <w:szCs w:val="30"/>
        </w:rPr>
      </w:pPr>
    </w:p>
    <w:p w14:paraId="28294DC6" w14:textId="77777777" w:rsidR="003730F9" w:rsidRDefault="003730F9" w:rsidP="00700308">
      <w:pPr>
        <w:rPr>
          <w:rFonts w:ascii="华文仿宋" w:eastAsia="华文仿宋" w:hAnsi="华文仿宋"/>
          <w:b/>
          <w:sz w:val="30"/>
          <w:szCs w:val="30"/>
        </w:rPr>
      </w:pPr>
    </w:p>
    <w:p w14:paraId="53996F08" w14:textId="77777777" w:rsidR="003730F9" w:rsidRDefault="003730F9" w:rsidP="003730F9">
      <w:pPr>
        <w:jc w:val="right"/>
        <w:rPr>
          <w:rFonts w:ascii="华文仿宋" w:eastAsia="华文仿宋" w:hAnsi="华文仿宋"/>
          <w:b/>
          <w:sz w:val="30"/>
          <w:szCs w:val="30"/>
        </w:rPr>
      </w:pPr>
    </w:p>
    <w:p w14:paraId="40457866" w14:textId="77777777" w:rsidR="003730F9" w:rsidRDefault="003730F9" w:rsidP="003730F9">
      <w:pPr>
        <w:jc w:val="right"/>
        <w:rPr>
          <w:rFonts w:ascii="华文仿宋" w:eastAsia="华文仿宋" w:hAnsi="华文仿宋"/>
          <w:b/>
          <w:sz w:val="30"/>
          <w:szCs w:val="30"/>
        </w:rPr>
      </w:pPr>
      <w:r>
        <w:rPr>
          <w:rFonts w:ascii="华文仿宋" w:eastAsia="华文仿宋" w:hAnsi="华文仿宋" w:hint="eastAsia"/>
          <w:b/>
          <w:sz w:val="30"/>
          <w:szCs w:val="30"/>
        </w:rPr>
        <w:t>昆明市五华区文物管理所</w:t>
      </w:r>
    </w:p>
    <w:p w14:paraId="4428A983" w14:textId="77777777" w:rsidR="003730F9" w:rsidRPr="003730F9" w:rsidRDefault="003730F9" w:rsidP="003730F9">
      <w:pPr>
        <w:wordWrap w:val="0"/>
        <w:jc w:val="right"/>
        <w:rPr>
          <w:rFonts w:ascii="华文仿宋" w:eastAsia="华文仿宋" w:hAnsi="华文仿宋"/>
          <w:b/>
          <w:sz w:val="30"/>
          <w:szCs w:val="30"/>
        </w:rPr>
      </w:pPr>
      <w:r>
        <w:rPr>
          <w:rFonts w:ascii="华文仿宋" w:eastAsia="华文仿宋" w:hAnsi="华文仿宋"/>
          <w:b/>
          <w:sz w:val="30"/>
          <w:szCs w:val="30"/>
        </w:rPr>
        <w:t>2016年12月16日</w:t>
      </w:r>
      <w:r>
        <w:rPr>
          <w:rFonts w:ascii="华文仿宋" w:eastAsia="华文仿宋" w:hAnsi="华文仿宋" w:hint="eastAsia"/>
          <w:b/>
          <w:sz w:val="30"/>
          <w:szCs w:val="30"/>
        </w:rPr>
        <w:t xml:space="preserve">   </w:t>
      </w:r>
    </w:p>
    <w:sectPr w:rsidR="003730F9" w:rsidRPr="00373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FCBFC" w14:textId="77777777" w:rsidR="00AB0AE7" w:rsidRDefault="00AB0AE7" w:rsidP="006A64CB">
      <w:r>
        <w:separator/>
      </w:r>
    </w:p>
  </w:endnote>
  <w:endnote w:type="continuationSeparator" w:id="0">
    <w:p w14:paraId="0DA58698" w14:textId="77777777" w:rsidR="00AB0AE7" w:rsidRDefault="00AB0AE7" w:rsidP="006A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456928"/>
      <w:docPartObj>
        <w:docPartGallery w:val="Page Numbers (Bottom of Page)"/>
        <w:docPartUnique/>
      </w:docPartObj>
    </w:sdtPr>
    <w:sdtEndPr/>
    <w:sdtContent>
      <w:p w14:paraId="4B412A5D" w14:textId="77777777" w:rsidR="006A64CB" w:rsidRDefault="006A64CB">
        <w:pPr>
          <w:pStyle w:val="a6"/>
          <w:jc w:val="center"/>
        </w:pPr>
        <w:r>
          <w:fldChar w:fldCharType="begin"/>
        </w:r>
        <w:r>
          <w:instrText>PAGE   \* MERGEFORMAT</w:instrText>
        </w:r>
        <w:r>
          <w:fldChar w:fldCharType="separate"/>
        </w:r>
        <w:r w:rsidR="003730F9" w:rsidRPr="003730F9">
          <w:rPr>
            <w:noProof/>
            <w:lang w:val="zh-CN"/>
          </w:rPr>
          <w:t>5</w:t>
        </w:r>
        <w:r>
          <w:fldChar w:fldCharType="end"/>
        </w:r>
      </w:p>
    </w:sdtContent>
  </w:sdt>
  <w:p w14:paraId="1E03112C" w14:textId="77777777" w:rsidR="006A64CB" w:rsidRDefault="006A64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4ABDE" w14:textId="77777777" w:rsidR="00AB0AE7" w:rsidRDefault="00AB0AE7" w:rsidP="006A64CB">
      <w:r>
        <w:separator/>
      </w:r>
    </w:p>
  </w:footnote>
  <w:footnote w:type="continuationSeparator" w:id="0">
    <w:p w14:paraId="641592D9" w14:textId="77777777" w:rsidR="00AB0AE7" w:rsidRDefault="00AB0AE7" w:rsidP="006A6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F0698"/>
    <w:multiLevelType w:val="hybridMultilevel"/>
    <w:tmpl w:val="7D48D2E2"/>
    <w:lvl w:ilvl="0" w:tplc="6B946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D24738"/>
    <w:multiLevelType w:val="hybridMultilevel"/>
    <w:tmpl w:val="37622000"/>
    <w:lvl w:ilvl="0" w:tplc="2FC4F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F07077"/>
    <w:multiLevelType w:val="hybridMultilevel"/>
    <w:tmpl w:val="CDC6AA74"/>
    <w:lvl w:ilvl="0" w:tplc="5D563B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5506CA"/>
    <w:multiLevelType w:val="hybridMultilevel"/>
    <w:tmpl w:val="6CD0E370"/>
    <w:lvl w:ilvl="0" w:tplc="B5C00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B1E"/>
    <w:rsid w:val="0000785A"/>
    <w:rsid w:val="002861CC"/>
    <w:rsid w:val="002F5CAC"/>
    <w:rsid w:val="003730F9"/>
    <w:rsid w:val="003E0F2B"/>
    <w:rsid w:val="00587DBE"/>
    <w:rsid w:val="006A64CB"/>
    <w:rsid w:val="00700308"/>
    <w:rsid w:val="00760BFC"/>
    <w:rsid w:val="008C6B1E"/>
    <w:rsid w:val="00977F56"/>
    <w:rsid w:val="00980FD7"/>
    <w:rsid w:val="0099081F"/>
    <w:rsid w:val="00AA53CF"/>
    <w:rsid w:val="00AB0AE7"/>
    <w:rsid w:val="00AB1D89"/>
    <w:rsid w:val="00B6256C"/>
    <w:rsid w:val="00C0190B"/>
    <w:rsid w:val="00C921E0"/>
    <w:rsid w:val="00CB6C60"/>
    <w:rsid w:val="00E603C2"/>
    <w:rsid w:val="00E73344"/>
    <w:rsid w:val="00F2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8FF4D81"/>
  <w15:docId w15:val="{36F3441D-178D-4A0B-BEE3-82C579D8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B1E"/>
    <w:pPr>
      <w:ind w:firstLineChars="200" w:firstLine="420"/>
    </w:pPr>
  </w:style>
  <w:style w:type="paragraph" w:styleId="a4">
    <w:name w:val="header"/>
    <w:basedOn w:val="a"/>
    <w:link w:val="a5"/>
    <w:uiPriority w:val="99"/>
    <w:unhideWhenUsed/>
    <w:rsid w:val="006A64C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A64CB"/>
    <w:rPr>
      <w:sz w:val="18"/>
      <w:szCs w:val="18"/>
    </w:rPr>
  </w:style>
  <w:style w:type="paragraph" w:styleId="a6">
    <w:name w:val="footer"/>
    <w:basedOn w:val="a"/>
    <w:link w:val="a7"/>
    <w:uiPriority w:val="99"/>
    <w:unhideWhenUsed/>
    <w:rsid w:val="006A64CB"/>
    <w:pPr>
      <w:tabs>
        <w:tab w:val="center" w:pos="4153"/>
        <w:tab w:val="right" w:pos="8306"/>
      </w:tabs>
      <w:snapToGrid w:val="0"/>
      <w:jc w:val="left"/>
    </w:pPr>
    <w:rPr>
      <w:sz w:val="18"/>
      <w:szCs w:val="18"/>
    </w:rPr>
  </w:style>
  <w:style w:type="character" w:customStyle="1" w:styleId="a7">
    <w:name w:val="页脚 字符"/>
    <w:basedOn w:val="a0"/>
    <w:link w:val="a6"/>
    <w:uiPriority w:val="99"/>
    <w:rsid w:val="006A64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wtlyj</dc:creator>
  <cp:lastModifiedBy>Administrator</cp:lastModifiedBy>
  <cp:revision>2</cp:revision>
  <cp:lastPrinted>2016-12-15T01:01:00Z</cp:lastPrinted>
  <dcterms:created xsi:type="dcterms:W3CDTF">2021-01-12T07:41:00Z</dcterms:created>
  <dcterms:modified xsi:type="dcterms:W3CDTF">2021-01-12T07:41:00Z</dcterms:modified>
</cp:coreProperties>
</file>