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49B" w:rsidRDefault="008307D9">
      <w:pPr>
        <w:spacing w:line="680" w:lineRule="exact"/>
        <w:ind w:firstLineChars="50" w:firstLine="300"/>
        <w:jc w:val="distribute"/>
        <w:rPr>
          <w:rFonts w:eastAsia="方正小标宋_GBK"/>
          <w:color w:val="FF0000"/>
          <w:sz w:val="60"/>
          <w:szCs w:val="60"/>
        </w:rPr>
      </w:pPr>
      <w:bookmarkStart w:id="0" w:name="_GoBack"/>
      <w:bookmarkEnd w:id="0"/>
      <w:r>
        <w:rPr>
          <w:rFonts w:eastAsia="方正小标宋_GBK" w:cs="方正小标宋_GBK" w:hint="eastAsia"/>
          <w:color w:val="FF0000"/>
          <w:sz w:val="60"/>
          <w:szCs w:val="60"/>
        </w:rPr>
        <w:t>昆明市五华区</w:t>
      </w:r>
      <w:r>
        <w:rPr>
          <w:rFonts w:eastAsia="方正小标宋_GBK" w:hint="eastAsia"/>
          <w:color w:val="FF0000"/>
          <w:sz w:val="60"/>
          <w:szCs w:val="60"/>
        </w:rPr>
        <w:t>商务和投资促进局</w:t>
      </w:r>
    </w:p>
    <w:p w:rsidR="00D1249B" w:rsidRDefault="008307D9">
      <w:pPr>
        <w:spacing w:line="680" w:lineRule="exact"/>
        <w:ind w:firstLineChars="50" w:firstLine="300"/>
        <w:jc w:val="distribute"/>
        <w:rPr>
          <w:rFonts w:eastAsia="方正小标宋_GBK"/>
          <w:color w:val="FF0000"/>
          <w:sz w:val="60"/>
          <w:szCs w:val="60"/>
        </w:rPr>
      </w:pPr>
      <w:r>
        <w:rPr>
          <w:rFonts w:eastAsia="方正小标宋_GBK" w:hint="eastAsia"/>
          <w:color w:val="FF0000"/>
          <w:sz w:val="60"/>
          <w:szCs w:val="60"/>
        </w:rPr>
        <w:t>昆明市五华区城市管理局</w:t>
      </w:r>
    </w:p>
    <w:p w:rsidR="00D1249B" w:rsidRDefault="00D1249B">
      <w:pPr>
        <w:spacing w:line="586" w:lineRule="exact"/>
        <w:rPr>
          <w:rFonts w:eastAsia="方正仿宋_GBK"/>
          <w:color w:val="000000"/>
          <w:szCs w:val="32"/>
        </w:rPr>
      </w:pPr>
    </w:p>
    <w:p w:rsidR="00D1249B" w:rsidRDefault="00D1249B" w:rsidP="008307D9">
      <w:pPr>
        <w:spacing w:line="560" w:lineRule="exact"/>
        <w:jc w:val="right"/>
        <w:rPr>
          <w:rFonts w:ascii="仿宋_GB2312" w:eastAsia="仿宋_GB2312"/>
          <w:color w:val="000000"/>
          <w:sz w:val="32"/>
          <w:szCs w:val="32"/>
        </w:rPr>
      </w:pPr>
      <w:r w:rsidRPr="00D1249B">
        <w:rPr>
          <w:rFonts w:ascii="Calibri" w:eastAsia="宋体"/>
          <w:sz w:val="24"/>
          <w:szCs w:val="20"/>
        </w:rPr>
        <w:pict>
          <v:line id="_x0000_s2050" style="position:absolute;left:0;text-align:left;z-index:251658240;mso-width-relative:page;mso-height-relative:page" from="-14.1pt,-22.1pt" to="467.8pt,-22.1pt" strokecolor="red" strokeweight="1.5pt"/>
        </w:pict>
      </w:r>
      <w:r w:rsidR="008307D9">
        <w:rPr>
          <w:rFonts w:ascii="仿宋_GB2312" w:eastAsia="仿宋_GB2312" w:cs="仿宋_GB2312" w:hint="eastAsia"/>
          <w:color w:val="000000"/>
          <w:sz w:val="32"/>
          <w:szCs w:val="32"/>
        </w:rPr>
        <w:t>〔</w:t>
      </w:r>
      <w:r w:rsidR="008307D9">
        <w:rPr>
          <w:rFonts w:ascii="仿宋_GB2312" w:eastAsia="仿宋_GB2312" w:hint="eastAsia"/>
          <w:color w:val="000000"/>
          <w:sz w:val="32"/>
          <w:szCs w:val="32"/>
        </w:rPr>
        <w:t>A</w:t>
      </w:r>
      <w:r w:rsidR="008307D9">
        <w:rPr>
          <w:rFonts w:ascii="仿宋_GB2312" w:eastAsia="仿宋_GB2312" w:hint="eastAsia"/>
          <w:color w:val="000000"/>
          <w:sz w:val="32"/>
          <w:szCs w:val="32"/>
        </w:rPr>
        <w:t>类</w:t>
      </w:r>
      <w:r w:rsidR="008307D9">
        <w:rPr>
          <w:rFonts w:ascii="仿宋_GB2312" w:eastAsia="仿宋_GB2312" w:cs="仿宋_GB2312" w:hint="eastAsia"/>
          <w:color w:val="000000"/>
          <w:sz w:val="32"/>
          <w:szCs w:val="32"/>
        </w:rPr>
        <w:t>〕</w:t>
      </w:r>
    </w:p>
    <w:p w:rsidR="00D1249B" w:rsidRDefault="008307D9" w:rsidP="008307D9">
      <w:pPr>
        <w:spacing w:line="560" w:lineRule="exact"/>
        <w:jc w:val="right"/>
        <w:rPr>
          <w:rFonts w:ascii="仿宋_GB2312" w:eastAsia="仿宋_GB2312"/>
          <w:color w:val="000000"/>
          <w:sz w:val="32"/>
          <w:szCs w:val="32"/>
        </w:rPr>
      </w:pPr>
      <w:r>
        <w:rPr>
          <w:rFonts w:ascii="仿宋_GB2312" w:eastAsia="仿宋_GB2312" w:cs="仿宋_GB2312" w:hint="eastAsia"/>
          <w:color w:val="000000"/>
          <w:sz w:val="32"/>
          <w:szCs w:val="32"/>
        </w:rPr>
        <w:t>〔公开〕</w:t>
      </w:r>
    </w:p>
    <w:p w:rsidR="00D1249B" w:rsidRDefault="008307D9" w:rsidP="008307D9">
      <w:pPr>
        <w:spacing w:line="560" w:lineRule="exact"/>
        <w:jc w:val="right"/>
        <w:rPr>
          <w:rFonts w:ascii="仿宋_GB2312" w:eastAsia="仿宋_GB2312" w:cs="仿宋_GB2312"/>
          <w:color w:val="000000"/>
          <w:sz w:val="32"/>
          <w:szCs w:val="32"/>
        </w:rPr>
      </w:pPr>
      <w:proofErr w:type="gramStart"/>
      <w:r>
        <w:rPr>
          <w:rFonts w:ascii="仿宋_GB2312" w:eastAsia="仿宋_GB2312" w:cs="仿宋_GB2312" w:hint="eastAsia"/>
          <w:color w:val="000000"/>
          <w:sz w:val="32"/>
          <w:szCs w:val="32"/>
        </w:rPr>
        <w:t>五</w:t>
      </w:r>
      <w:r>
        <w:rPr>
          <w:rFonts w:ascii="仿宋_GB2312" w:eastAsia="仿宋_GB2312" w:hint="eastAsia"/>
          <w:color w:val="000000"/>
          <w:sz w:val="32"/>
          <w:szCs w:val="32"/>
        </w:rPr>
        <w:t>商投</w:t>
      </w:r>
      <w:r>
        <w:rPr>
          <w:rFonts w:ascii="仿宋_GB2312" w:eastAsia="仿宋_GB2312" w:cs="仿宋_GB2312" w:hint="eastAsia"/>
          <w:color w:val="000000"/>
          <w:sz w:val="32"/>
          <w:szCs w:val="32"/>
        </w:rPr>
        <w:t>函</w:t>
      </w:r>
      <w:proofErr w:type="gramEnd"/>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2020</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2</w:t>
      </w:r>
      <w:r>
        <w:rPr>
          <w:rFonts w:ascii="仿宋_GB2312" w:eastAsia="仿宋_GB2312" w:cs="仿宋_GB2312" w:hint="eastAsia"/>
          <w:color w:val="000000"/>
          <w:sz w:val="32"/>
          <w:szCs w:val="32"/>
        </w:rPr>
        <w:t>号</w:t>
      </w:r>
    </w:p>
    <w:p w:rsidR="00D1249B" w:rsidRDefault="00D1249B" w:rsidP="008307D9">
      <w:pPr>
        <w:spacing w:line="560" w:lineRule="exact"/>
        <w:jc w:val="right"/>
        <w:rPr>
          <w:rFonts w:ascii="仿宋_GB2312" w:eastAsia="仿宋_GB2312"/>
          <w:color w:val="000000"/>
          <w:sz w:val="32"/>
          <w:szCs w:val="32"/>
        </w:rPr>
      </w:pPr>
    </w:p>
    <w:p w:rsidR="00D1249B" w:rsidRDefault="008307D9">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关于区政协九届四次会议第</w:t>
      </w:r>
      <w:r>
        <w:rPr>
          <w:rFonts w:ascii="方正小标宋_GBK" w:eastAsia="方正小标宋_GBK" w:hAnsi="方正小标宋_GBK" w:cs="方正小标宋_GBK" w:hint="eastAsia"/>
          <w:sz w:val="44"/>
          <w:szCs w:val="44"/>
        </w:rPr>
        <w:t>20A15</w:t>
      </w:r>
      <w:r>
        <w:rPr>
          <w:rFonts w:ascii="方正小标宋_GBK" w:eastAsia="方正小标宋_GBK" w:hAnsi="方正小标宋_GBK" w:cs="方正小标宋_GBK" w:hint="eastAsia"/>
          <w:sz w:val="44"/>
          <w:szCs w:val="44"/>
        </w:rPr>
        <w:t>号</w:t>
      </w:r>
    </w:p>
    <w:p w:rsidR="00D1249B" w:rsidRDefault="008307D9">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提案的答复</w:t>
      </w:r>
    </w:p>
    <w:p w:rsidR="00D1249B" w:rsidRDefault="00D1249B">
      <w:pPr>
        <w:rPr>
          <w:rFonts w:ascii="仿宋_GB2312"/>
        </w:rPr>
      </w:pPr>
    </w:p>
    <w:p w:rsidR="00D1249B" w:rsidRDefault="008307D9">
      <w:pPr>
        <w:spacing w:line="600" w:lineRule="exact"/>
        <w:rPr>
          <w:rFonts w:ascii="仿宋_GB2312" w:eastAsia="仿宋_GB2312" w:hAnsi="仿宋"/>
          <w:bCs/>
          <w:snapToGrid w:val="0"/>
          <w:kern w:val="32"/>
          <w:sz w:val="32"/>
          <w:szCs w:val="32"/>
        </w:rPr>
      </w:pPr>
      <w:r>
        <w:rPr>
          <w:rFonts w:ascii="仿宋_GB2312" w:eastAsia="仿宋_GB2312" w:hAnsi="仿宋" w:hint="eastAsia"/>
          <w:bCs/>
          <w:snapToGrid w:val="0"/>
          <w:kern w:val="32"/>
          <w:sz w:val="32"/>
          <w:szCs w:val="32"/>
        </w:rPr>
        <w:t>尊敬的班文委员：</w:t>
      </w:r>
    </w:p>
    <w:p w:rsidR="00D1249B" w:rsidRDefault="008307D9">
      <w:pPr>
        <w:spacing w:line="580" w:lineRule="exact"/>
        <w:ind w:firstLineChars="200" w:firstLine="640"/>
        <w:rPr>
          <w:rFonts w:ascii="仿宋" w:eastAsia="仿宋" w:hAnsi="仿宋"/>
          <w:snapToGrid w:val="0"/>
          <w:kern w:val="32"/>
          <w:sz w:val="32"/>
          <w:szCs w:val="32"/>
        </w:rPr>
      </w:pPr>
      <w:r>
        <w:rPr>
          <w:rFonts w:ascii="仿宋" w:eastAsia="仿宋" w:hAnsi="仿宋" w:hint="eastAsia"/>
          <w:snapToGrid w:val="0"/>
          <w:kern w:val="32"/>
          <w:sz w:val="32"/>
          <w:szCs w:val="32"/>
        </w:rPr>
        <w:t>您在</w:t>
      </w:r>
      <w:r>
        <w:rPr>
          <w:rFonts w:ascii="仿宋" w:eastAsia="仿宋" w:hAnsi="仿宋" w:hint="eastAsia"/>
          <w:bCs/>
          <w:sz w:val="32"/>
          <w:szCs w:val="32"/>
        </w:rPr>
        <w:t>五华区</w:t>
      </w:r>
      <w:r>
        <w:rPr>
          <w:rFonts w:ascii="仿宋_GB2312" w:eastAsia="仿宋_GB2312" w:hAnsi="仿宋" w:cs="仿宋" w:hint="eastAsia"/>
          <w:sz w:val="32"/>
          <w:szCs w:val="32"/>
        </w:rPr>
        <w:t>政协九届四次会议第</w:t>
      </w:r>
      <w:r>
        <w:rPr>
          <w:rFonts w:ascii="仿宋_GB2312" w:eastAsia="仿宋_GB2312" w:hAnsi="仿宋" w:cs="仿宋" w:hint="eastAsia"/>
          <w:sz w:val="32"/>
          <w:szCs w:val="32"/>
        </w:rPr>
        <w:t>20A15</w:t>
      </w:r>
      <w:r>
        <w:rPr>
          <w:rFonts w:ascii="仿宋_GB2312" w:eastAsia="仿宋_GB2312" w:hAnsi="仿宋" w:cs="仿宋" w:hint="eastAsia"/>
          <w:sz w:val="32"/>
          <w:szCs w:val="32"/>
        </w:rPr>
        <w:t>号提案《关于依托翠湖讲武堂</w:t>
      </w:r>
      <w:r>
        <w:rPr>
          <w:rFonts w:ascii="仿宋_GB2312" w:eastAsia="仿宋_GB2312" w:hAnsi="仿宋" w:cs="仿宋" w:hint="eastAsia"/>
          <w:sz w:val="32"/>
          <w:szCs w:val="32"/>
        </w:rPr>
        <w:t>4A</w:t>
      </w:r>
      <w:r>
        <w:rPr>
          <w:rFonts w:ascii="仿宋_GB2312" w:eastAsia="仿宋_GB2312" w:hAnsi="仿宋" w:cs="仿宋" w:hint="eastAsia"/>
          <w:sz w:val="32"/>
          <w:szCs w:val="32"/>
        </w:rPr>
        <w:t>景区引导钱局街片区转型成为名特小吃街的建议》</w:t>
      </w:r>
      <w:r>
        <w:rPr>
          <w:rFonts w:ascii="仿宋" w:eastAsia="仿宋" w:hAnsi="仿宋" w:hint="eastAsia"/>
          <w:snapToGrid w:val="0"/>
          <w:kern w:val="32"/>
          <w:sz w:val="32"/>
          <w:szCs w:val="32"/>
        </w:rPr>
        <w:t>已交由五华区商务和投资促进局办理，针对您提出的具体问题，区</w:t>
      </w:r>
      <w:proofErr w:type="gramStart"/>
      <w:r>
        <w:rPr>
          <w:rFonts w:ascii="仿宋" w:eastAsia="仿宋" w:hAnsi="仿宋" w:hint="eastAsia"/>
          <w:snapToGrid w:val="0"/>
          <w:kern w:val="32"/>
          <w:sz w:val="32"/>
          <w:szCs w:val="32"/>
        </w:rPr>
        <w:t>商投局</w:t>
      </w:r>
      <w:proofErr w:type="gramEnd"/>
      <w:r>
        <w:rPr>
          <w:rFonts w:ascii="仿宋" w:eastAsia="仿宋" w:hAnsi="仿宋" w:hint="eastAsia"/>
          <w:snapToGrid w:val="0"/>
          <w:kern w:val="32"/>
          <w:sz w:val="32"/>
          <w:szCs w:val="32"/>
        </w:rPr>
        <w:t>高度重视，认真开展了研究办理工作，现将研究办理及有关工作情况答复如下：</w:t>
      </w:r>
    </w:p>
    <w:p w:rsidR="00D1249B" w:rsidRDefault="008307D9">
      <w:pPr>
        <w:spacing w:line="580" w:lineRule="exact"/>
        <w:ind w:firstLineChars="200" w:firstLine="640"/>
        <w:rPr>
          <w:rFonts w:ascii="仿宋_GB2312" w:eastAsia="仿宋_GB2312" w:cs="仿宋_GB2312"/>
          <w:b/>
          <w:sz w:val="32"/>
          <w:szCs w:val="32"/>
          <w:lang w:val="zh-CN"/>
        </w:rPr>
      </w:pPr>
      <w:r>
        <w:rPr>
          <w:rFonts w:ascii="黑体" w:eastAsia="黑体" w:hAnsi="黑体" w:cs="黑体" w:hint="eastAsia"/>
          <w:sz w:val="32"/>
          <w:szCs w:val="32"/>
        </w:rPr>
        <w:t>一、钱局街片区基本情况</w:t>
      </w:r>
    </w:p>
    <w:p w:rsidR="00D1249B" w:rsidRDefault="008307D9">
      <w:pPr>
        <w:spacing w:line="580" w:lineRule="exact"/>
        <w:ind w:firstLineChars="200" w:firstLine="643"/>
        <w:jc w:val="left"/>
        <w:rPr>
          <w:rFonts w:ascii="黑体" w:eastAsia="黑体" w:hAnsi="黑体" w:cs="黑体"/>
          <w:sz w:val="32"/>
          <w:szCs w:val="32"/>
        </w:rPr>
      </w:pPr>
      <w:r>
        <w:rPr>
          <w:rFonts w:ascii="仿宋_GB2312" w:eastAsia="仿宋_GB2312" w:cs="仿宋_GB2312" w:hint="eastAsia"/>
          <w:b/>
          <w:sz w:val="32"/>
          <w:szCs w:val="32"/>
          <w:lang w:val="zh-CN"/>
        </w:rPr>
        <w:t>（一）概况和沿革</w:t>
      </w:r>
    </w:p>
    <w:p w:rsidR="00D1249B" w:rsidRDefault="008307D9">
      <w:pPr>
        <w:spacing w:line="580" w:lineRule="exact"/>
        <w:ind w:firstLineChars="200" w:firstLine="640"/>
        <w:rPr>
          <w:rFonts w:ascii="仿宋_GB2312" w:eastAsia="仿宋_GB2312" w:cs="仿宋_GB2312"/>
          <w:b/>
          <w:sz w:val="32"/>
          <w:szCs w:val="32"/>
        </w:rPr>
      </w:pPr>
      <w:r>
        <w:rPr>
          <w:rFonts w:ascii="仿宋_GB2312" w:eastAsia="仿宋_GB2312" w:hAnsi="仿宋" w:cs="仿宋" w:hint="eastAsia"/>
          <w:sz w:val="32"/>
          <w:szCs w:val="32"/>
        </w:rPr>
        <w:t>钱局街片区主要有四条街巷，分别是钱局街、白云巷、染布巷、</w:t>
      </w:r>
      <w:proofErr w:type="gramStart"/>
      <w:r>
        <w:rPr>
          <w:rFonts w:ascii="仿宋_GB2312" w:eastAsia="仿宋_GB2312" w:hAnsi="仿宋" w:cs="仿宋" w:hint="eastAsia"/>
          <w:sz w:val="32"/>
          <w:szCs w:val="32"/>
        </w:rPr>
        <w:t>仓园巷</w:t>
      </w:r>
      <w:proofErr w:type="gramEnd"/>
      <w:r>
        <w:rPr>
          <w:rFonts w:ascii="仿宋_GB2312" w:eastAsia="仿宋_GB2312" w:hAnsi="仿宋" w:cs="仿宋" w:hint="eastAsia"/>
          <w:sz w:val="32"/>
          <w:szCs w:val="32"/>
        </w:rPr>
        <w:t>。钱局街在昆明城区翠湖西面。南接翠湖南路</w:t>
      </w:r>
      <w:r>
        <w:rPr>
          <w:rFonts w:ascii="仿宋_GB2312" w:eastAsia="仿宋_GB2312" w:hAnsi="仿宋" w:cs="仿宋" w:hint="eastAsia"/>
          <w:sz w:val="32"/>
          <w:szCs w:val="32"/>
        </w:rPr>
        <w:t>,</w:t>
      </w:r>
      <w:r>
        <w:rPr>
          <w:rFonts w:ascii="仿宋_GB2312" w:eastAsia="仿宋_GB2312" w:hAnsi="仿宋" w:cs="仿宋" w:hint="eastAsia"/>
          <w:sz w:val="32"/>
          <w:szCs w:val="32"/>
        </w:rPr>
        <w:t>北至文林街，长约</w:t>
      </w:r>
      <w:r>
        <w:rPr>
          <w:rFonts w:ascii="仿宋_GB2312" w:eastAsia="仿宋_GB2312" w:hAnsi="仿宋" w:cs="仿宋" w:hint="eastAsia"/>
          <w:sz w:val="32"/>
          <w:szCs w:val="32"/>
        </w:rPr>
        <w:t>800</w:t>
      </w:r>
      <w:r>
        <w:rPr>
          <w:rFonts w:ascii="仿宋_GB2312" w:eastAsia="仿宋_GB2312" w:hAnsi="仿宋" w:cs="仿宋" w:hint="eastAsia"/>
          <w:sz w:val="32"/>
          <w:szCs w:val="32"/>
        </w:rPr>
        <w:t>米（加上从翠花南路到人民中路一段）。因清顺治十七年（</w:t>
      </w:r>
      <w:r>
        <w:rPr>
          <w:rFonts w:ascii="仿宋_GB2312" w:eastAsia="仿宋_GB2312" w:hAnsi="仿宋" w:cs="仿宋" w:hint="eastAsia"/>
          <w:sz w:val="32"/>
          <w:szCs w:val="32"/>
        </w:rPr>
        <w:t>1660</w:t>
      </w:r>
      <w:r>
        <w:rPr>
          <w:rFonts w:ascii="仿宋_GB2312" w:eastAsia="仿宋_GB2312" w:hAnsi="仿宋" w:cs="仿宋" w:hint="eastAsia"/>
          <w:sz w:val="32"/>
          <w:szCs w:val="32"/>
        </w:rPr>
        <w:t>）清政府命云南开局制钱，在此设</w:t>
      </w:r>
      <w:proofErr w:type="gramStart"/>
      <w:r>
        <w:rPr>
          <w:rFonts w:ascii="仿宋_GB2312" w:eastAsia="仿宋_GB2312" w:hAnsi="仿宋" w:cs="仿宋" w:hint="eastAsia"/>
          <w:sz w:val="32"/>
          <w:szCs w:val="32"/>
        </w:rPr>
        <w:t>宝云钱局</w:t>
      </w:r>
      <w:proofErr w:type="gramEnd"/>
      <w:r>
        <w:rPr>
          <w:rFonts w:ascii="仿宋_GB2312" w:eastAsia="仿宋_GB2312" w:hAnsi="仿宋" w:cs="仿宋" w:hint="eastAsia"/>
          <w:sz w:val="32"/>
          <w:szCs w:val="32"/>
        </w:rPr>
        <w:t>，</w:t>
      </w:r>
      <w:r>
        <w:rPr>
          <w:rFonts w:ascii="仿宋_GB2312" w:eastAsia="仿宋_GB2312" w:hAnsi="仿宋" w:cs="仿宋" w:hint="eastAsia"/>
          <w:sz w:val="32"/>
          <w:szCs w:val="32"/>
        </w:rPr>
        <w:lastRenderedPageBreak/>
        <w:t>故名钱局街。</w:t>
      </w:r>
      <w:proofErr w:type="gramStart"/>
      <w:r>
        <w:rPr>
          <w:rFonts w:ascii="仿宋_GB2312" w:eastAsia="仿宋_GB2312" w:hAnsi="仿宋" w:cs="仿宋" w:hint="eastAsia"/>
          <w:sz w:val="32"/>
          <w:szCs w:val="32"/>
        </w:rPr>
        <w:t>白云巷在昆明</w:t>
      </w:r>
      <w:proofErr w:type="gramEnd"/>
      <w:r>
        <w:rPr>
          <w:rFonts w:ascii="仿宋_GB2312" w:eastAsia="仿宋_GB2312" w:hAnsi="仿宋" w:cs="仿宋" w:hint="eastAsia"/>
          <w:sz w:val="32"/>
          <w:szCs w:val="32"/>
        </w:rPr>
        <w:t>城区翠湖西，东起钱局街</w:t>
      </w:r>
      <w:r>
        <w:rPr>
          <w:rFonts w:ascii="仿宋_GB2312" w:eastAsia="仿宋_GB2312" w:hAnsi="仿宋" w:cs="仿宋" w:hint="eastAsia"/>
          <w:sz w:val="32"/>
          <w:szCs w:val="32"/>
        </w:rPr>
        <w:t>,</w:t>
      </w:r>
      <w:r>
        <w:rPr>
          <w:rFonts w:ascii="仿宋_GB2312" w:eastAsia="仿宋_GB2312" w:hAnsi="仿宋" w:cs="仿宋" w:hint="eastAsia"/>
          <w:sz w:val="32"/>
          <w:szCs w:val="32"/>
        </w:rPr>
        <w:t>西接东风西路，长</w:t>
      </w:r>
      <w:r>
        <w:rPr>
          <w:rFonts w:ascii="仿宋_GB2312" w:eastAsia="仿宋_GB2312" w:hAnsi="仿宋" w:cs="仿宋" w:hint="eastAsia"/>
          <w:sz w:val="32"/>
          <w:szCs w:val="32"/>
        </w:rPr>
        <w:t>146</w:t>
      </w:r>
      <w:r>
        <w:rPr>
          <w:rFonts w:ascii="仿宋_GB2312" w:eastAsia="仿宋_GB2312" w:hAnsi="仿宋" w:cs="仿宋" w:hint="eastAsia"/>
          <w:sz w:val="32"/>
          <w:szCs w:val="32"/>
        </w:rPr>
        <w:t>米。清代称白衣庵巷，以巷内有白衣庵得名</w:t>
      </w:r>
      <w:r>
        <w:rPr>
          <w:rFonts w:ascii="仿宋_GB2312" w:eastAsia="仿宋_GB2312" w:hAnsi="仿宋" w:cs="仿宋" w:hint="eastAsia"/>
          <w:sz w:val="32"/>
          <w:szCs w:val="32"/>
        </w:rPr>
        <w:t>，后省去庵字，</w:t>
      </w:r>
      <w:proofErr w:type="gramStart"/>
      <w:r>
        <w:rPr>
          <w:rFonts w:ascii="仿宋_GB2312" w:eastAsia="仿宋_GB2312" w:hAnsi="仿宋" w:cs="仿宋" w:hint="eastAsia"/>
          <w:sz w:val="32"/>
          <w:szCs w:val="32"/>
        </w:rPr>
        <w:t>谐</w:t>
      </w:r>
      <w:proofErr w:type="gramEnd"/>
      <w:r>
        <w:rPr>
          <w:rFonts w:ascii="仿宋_GB2312" w:eastAsia="仿宋_GB2312" w:hAnsi="仿宋" w:cs="仿宋" w:hint="eastAsia"/>
          <w:sz w:val="32"/>
          <w:szCs w:val="32"/>
        </w:rPr>
        <w:t>衣为云，演变为白云巷。</w:t>
      </w:r>
      <w:proofErr w:type="gramStart"/>
      <w:r>
        <w:rPr>
          <w:rFonts w:ascii="仿宋_GB2312" w:eastAsia="仿宋_GB2312" w:hAnsi="仿宋" w:cs="仿宋" w:hint="eastAsia"/>
          <w:sz w:val="32"/>
          <w:szCs w:val="32"/>
        </w:rPr>
        <w:t>染布巷东起</w:t>
      </w:r>
      <w:proofErr w:type="gramEnd"/>
      <w:r>
        <w:rPr>
          <w:rFonts w:ascii="仿宋_GB2312" w:eastAsia="仿宋_GB2312" w:hAnsi="仿宋" w:cs="仿宋" w:hint="eastAsia"/>
          <w:sz w:val="32"/>
          <w:szCs w:val="32"/>
        </w:rPr>
        <w:t>钱局街</w:t>
      </w:r>
      <w:r>
        <w:rPr>
          <w:rFonts w:ascii="仿宋_GB2312" w:eastAsia="仿宋_GB2312" w:hAnsi="仿宋" w:cs="仿宋" w:hint="eastAsia"/>
          <w:sz w:val="32"/>
          <w:szCs w:val="32"/>
        </w:rPr>
        <w:t>,</w:t>
      </w:r>
      <w:r>
        <w:rPr>
          <w:rFonts w:ascii="仿宋_GB2312" w:eastAsia="仿宋_GB2312" w:hAnsi="仿宋" w:cs="仿宋" w:hint="eastAsia"/>
          <w:sz w:val="32"/>
          <w:szCs w:val="32"/>
        </w:rPr>
        <w:t>西至大西城巷</w:t>
      </w:r>
      <w:r>
        <w:rPr>
          <w:rFonts w:ascii="仿宋_GB2312" w:eastAsia="仿宋_GB2312" w:hAnsi="仿宋" w:cs="仿宋" w:hint="eastAsia"/>
          <w:sz w:val="32"/>
          <w:szCs w:val="32"/>
        </w:rPr>
        <w:t>,</w:t>
      </w:r>
      <w:r>
        <w:rPr>
          <w:rFonts w:ascii="仿宋_GB2312" w:eastAsia="仿宋_GB2312" w:hAnsi="仿宋" w:cs="仿宋" w:hint="eastAsia"/>
          <w:sz w:val="32"/>
          <w:szCs w:val="32"/>
        </w:rPr>
        <w:t>长</w:t>
      </w:r>
      <w:r>
        <w:rPr>
          <w:rFonts w:ascii="仿宋_GB2312" w:eastAsia="仿宋_GB2312" w:hAnsi="仿宋" w:cs="仿宋" w:hint="eastAsia"/>
          <w:sz w:val="32"/>
          <w:szCs w:val="32"/>
        </w:rPr>
        <w:t>120</w:t>
      </w:r>
      <w:r>
        <w:rPr>
          <w:rFonts w:ascii="仿宋_GB2312" w:eastAsia="仿宋_GB2312" w:hAnsi="仿宋" w:cs="仿宋" w:hint="eastAsia"/>
          <w:sz w:val="32"/>
          <w:szCs w:val="32"/>
        </w:rPr>
        <w:t>米。以清末</w:t>
      </w:r>
      <w:proofErr w:type="gramStart"/>
      <w:r>
        <w:rPr>
          <w:rFonts w:ascii="仿宋_GB2312" w:eastAsia="仿宋_GB2312" w:hAnsi="仿宋" w:cs="仿宋" w:hint="eastAsia"/>
          <w:sz w:val="32"/>
          <w:szCs w:val="32"/>
        </w:rPr>
        <w:t>邱</w:t>
      </w:r>
      <w:proofErr w:type="gramEnd"/>
      <w:r>
        <w:rPr>
          <w:rFonts w:ascii="仿宋_GB2312" w:eastAsia="仿宋_GB2312" w:hAnsi="仿宋" w:cs="仿宋" w:hint="eastAsia"/>
          <w:sz w:val="32"/>
          <w:szCs w:val="32"/>
        </w:rPr>
        <w:t>姓人家在此巷开设染布</w:t>
      </w:r>
      <w:proofErr w:type="gramStart"/>
      <w:r>
        <w:rPr>
          <w:rFonts w:ascii="仿宋_GB2312" w:eastAsia="仿宋_GB2312" w:hAnsi="仿宋" w:cs="仿宋" w:hint="eastAsia"/>
          <w:sz w:val="32"/>
          <w:szCs w:val="32"/>
        </w:rPr>
        <w:t>和纱帕的</w:t>
      </w:r>
      <w:proofErr w:type="gramEnd"/>
      <w:r>
        <w:rPr>
          <w:rFonts w:ascii="仿宋_GB2312" w:eastAsia="仿宋_GB2312" w:hAnsi="仿宋" w:cs="仿宋" w:hint="eastAsia"/>
          <w:sz w:val="32"/>
          <w:szCs w:val="32"/>
        </w:rPr>
        <w:t>染房得名。</w:t>
      </w:r>
      <w:proofErr w:type="gramStart"/>
      <w:r>
        <w:rPr>
          <w:rFonts w:ascii="仿宋_GB2312" w:eastAsia="仿宋_GB2312" w:hAnsi="仿宋" w:cs="仿宋" w:hint="eastAsia"/>
          <w:sz w:val="32"/>
          <w:szCs w:val="32"/>
        </w:rPr>
        <w:t>仓园巷东起翠</w:t>
      </w:r>
      <w:proofErr w:type="gramEnd"/>
      <w:r>
        <w:rPr>
          <w:rFonts w:ascii="仿宋_GB2312" w:eastAsia="仿宋_GB2312" w:hAnsi="仿宋" w:cs="仿宋" w:hint="eastAsia"/>
          <w:sz w:val="32"/>
          <w:szCs w:val="32"/>
        </w:rPr>
        <w:t>湖西路</w:t>
      </w:r>
      <w:r>
        <w:rPr>
          <w:rFonts w:ascii="仿宋_GB2312" w:eastAsia="仿宋_GB2312" w:hAnsi="仿宋" w:cs="仿宋" w:hint="eastAsia"/>
          <w:sz w:val="32"/>
          <w:szCs w:val="32"/>
        </w:rPr>
        <w:t>,</w:t>
      </w:r>
      <w:r>
        <w:rPr>
          <w:rFonts w:ascii="仿宋_GB2312" w:eastAsia="仿宋_GB2312" w:hAnsi="仿宋" w:cs="仿宋" w:hint="eastAsia"/>
          <w:sz w:val="32"/>
          <w:szCs w:val="32"/>
        </w:rPr>
        <w:t>西接钱局街和染布巷，长约</w:t>
      </w:r>
      <w:r>
        <w:rPr>
          <w:rFonts w:ascii="仿宋_GB2312" w:eastAsia="仿宋_GB2312" w:hAnsi="仿宋" w:cs="仿宋" w:hint="eastAsia"/>
          <w:sz w:val="32"/>
          <w:szCs w:val="32"/>
        </w:rPr>
        <w:t>100</w:t>
      </w:r>
      <w:r>
        <w:rPr>
          <w:rFonts w:ascii="仿宋_GB2312" w:eastAsia="仿宋_GB2312" w:hAnsi="仿宋" w:cs="仿宋" w:hint="eastAsia"/>
          <w:sz w:val="32"/>
          <w:szCs w:val="32"/>
        </w:rPr>
        <w:t>米。清</w:t>
      </w:r>
      <w:proofErr w:type="gramStart"/>
      <w:r>
        <w:rPr>
          <w:rFonts w:ascii="仿宋_GB2312" w:eastAsia="仿宋_GB2312" w:hAnsi="仿宋" w:cs="仿宋" w:hint="eastAsia"/>
          <w:sz w:val="32"/>
          <w:szCs w:val="32"/>
        </w:rPr>
        <w:t>末曾</w:t>
      </w:r>
      <w:proofErr w:type="gramEnd"/>
      <w:r>
        <w:rPr>
          <w:rFonts w:ascii="仿宋_GB2312" w:eastAsia="仿宋_GB2312" w:hAnsi="仿宋" w:cs="仿宋" w:hint="eastAsia"/>
          <w:sz w:val="32"/>
          <w:szCs w:val="32"/>
        </w:rPr>
        <w:t>称菜园子，以巷内有一菜园得名。</w:t>
      </w:r>
      <w:proofErr w:type="gramStart"/>
      <w:r>
        <w:rPr>
          <w:rFonts w:ascii="仿宋_GB2312" w:eastAsia="仿宋_GB2312" w:hAnsi="仿宋" w:cs="仿宋" w:hint="eastAsia"/>
          <w:sz w:val="32"/>
          <w:szCs w:val="32"/>
        </w:rPr>
        <w:t>又称仓园子</w:t>
      </w:r>
      <w:proofErr w:type="gramEnd"/>
      <w:r>
        <w:rPr>
          <w:rFonts w:ascii="仿宋_GB2312" w:eastAsia="仿宋_GB2312" w:hAnsi="仿宋" w:cs="仿宋" w:hint="eastAsia"/>
          <w:sz w:val="32"/>
          <w:szCs w:val="32"/>
        </w:rPr>
        <w:t>巷，以有大西仓和菜园子得名，后</w:t>
      </w:r>
      <w:proofErr w:type="gramStart"/>
      <w:r>
        <w:rPr>
          <w:rFonts w:ascii="仿宋_GB2312" w:eastAsia="仿宋_GB2312" w:hAnsi="仿宋" w:cs="仿宋" w:hint="eastAsia"/>
          <w:sz w:val="32"/>
          <w:szCs w:val="32"/>
        </w:rPr>
        <w:t>简称仓园巷</w:t>
      </w:r>
      <w:proofErr w:type="gramEnd"/>
      <w:r>
        <w:rPr>
          <w:rFonts w:ascii="仿宋_GB2312" w:eastAsia="仿宋_GB2312" w:hAnsi="仿宋" w:cs="仿宋" w:hint="eastAsia"/>
          <w:sz w:val="32"/>
          <w:szCs w:val="32"/>
        </w:rPr>
        <w:t>（吴光范《昆明地名博览辞典》）。</w:t>
      </w:r>
    </w:p>
    <w:p w:rsidR="00D1249B" w:rsidRDefault="008307D9">
      <w:pPr>
        <w:spacing w:line="580" w:lineRule="exact"/>
        <w:ind w:firstLineChars="200" w:firstLine="643"/>
        <w:rPr>
          <w:rFonts w:ascii="仿宋_GB2312" w:eastAsia="仿宋_GB2312" w:cs="仿宋_GB2312"/>
          <w:b/>
          <w:sz w:val="32"/>
          <w:szCs w:val="32"/>
          <w:lang w:val="zh-CN"/>
        </w:rPr>
      </w:pPr>
      <w:r>
        <w:rPr>
          <w:rFonts w:ascii="仿宋_GB2312" w:eastAsia="仿宋_GB2312" w:cs="仿宋_GB2312" w:hint="eastAsia"/>
          <w:b/>
          <w:sz w:val="32"/>
          <w:szCs w:val="32"/>
          <w:lang w:val="zh-CN"/>
        </w:rPr>
        <w:t>（二）业态结构</w:t>
      </w:r>
    </w:p>
    <w:p w:rsidR="00D1249B" w:rsidRDefault="008307D9">
      <w:pPr>
        <w:spacing w:line="58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截止</w:t>
      </w:r>
      <w:r>
        <w:rPr>
          <w:rFonts w:ascii="仿宋_GB2312" w:eastAsia="仿宋_GB2312" w:hAnsi="仿宋" w:cs="仿宋" w:hint="eastAsia"/>
          <w:sz w:val="32"/>
          <w:szCs w:val="32"/>
        </w:rPr>
        <w:t>7</w:t>
      </w:r>
      <w:r>
        <w:rPr>
          <w:rFonts w:ascii="仿宋_GB2312" w:eastAsia="仿宋_GB2312" w:hAnsi="仿宋" w:cs="仿宋" w:hint="eastAsia"/>
          <w:sz w:val="32"/>
          <w:szCs w:val="32"/>
        </w:rPr>
        <w:t>月</w:t>
      </w:r>
      <w:r>
        <w:rPr>
          <w:rFonts w:ascii="仿宋_GB2312" w:eastAsia="仿宋_GB2312" w:hAnsi="仿宋" w:cs="仿宋" w:hint="eastAsia"/>
          <w:sz w:val="32"/>
          <w:szCs w:val="32"/>
        </w:rPr>
        <w:t>24</w:t>
      </w:r>
      <w:r>
        <w:rPr>
          <w:rFonts w:ascii="仿宋_GB2312" w:eastAsia="仿宋_GB2312" w:hAnsi="仿宋" w:cs="仿宋" w:hint="eastAsia"/>
          <w:sz w:val="32"/>
          <w:szCs w:val="32"/>
        </w:rPr>
        <w:t>日，钱局街片区共有服装店</w:t>
      </w:r>
      <w:r>
        <w:rPr>
          <w:rFonts w:ascii="仿宋_GB2312" w:eastAsia="仿宋_GB2312" w:hAnsi="仿宋" w:cs="仿宋" w:hint="eastAsia"/>
          <w:sz w:val="32"/>
          <w:szCs w:val="32"/>
        </w:rPr>
        <w:t>157</w:t>
      </w:r>
      <w:r>
        <w:rPr>
          <w:rFonts w:ascii="仿宋_GB2312" w:eastAsia="仿宋_GB2312" w:hAnsi="仿宋" w:cs="仿宋" w:hint="eastAsia"/>
          <w:sz w:val="32"/>
          <w:szCs w:val="32"/>
        </w:rPr>
        <w:t>家，餐饮店</w:t>
      </w:r>
      <w:r>
        <w:rPr>
          <w:rFonts w:ascii="仿宋_GB2312" w:eastAsia="仿宋_GB2312" w:hAnsi="仿宋" w:cs="仿宋" w:hint="eastAsia"/>
          <w:sz w:val="32"/>
          <w:szCs w:val="32"/>
        </w:rPr>
        <w:t>64</w:t>
      </w:r>
      <w:r>
        <w:rPr>
          <w:rFonts w:ascii="仿宋_GB2312" w:eastAsia="仿宋_GB2312" w:hAnsi="仿宋" w:cs="仿宋" w:hint="eastAsia"/>
          <w:sz w:val="32"/>
          <w:szCs w:val="32"/>
        </w:rPr>
        <w:t>家，房产中介、美容美发等服务业商户</w:t>
      </w:r>
      <w:r>
        <w:rPr>
          <w:rFonts w:ascii="仿宋_GB2312" w:eastAsia="仿宋_GB2312" w:hAnsi="仿宋" w:cs="仿宋" w:hint="eastAsia"/>
          <w:sz w:val="32"/>
          <w:szCs w:val="32"/>
        </w:rPr>
        <w:t>15</w:t>
      </w:r>
      <w:r>
        <w:rPr>
          <w:rFonts w:ascii="仿宋_GB2312" w:eastAsia="仿宋_GB2312" w:hAnsi="仿宋" w:cs="仿宋" w:hint="eastAsia"/>
          <w:sz w:val="32"/>
          <w:szCs w:val="32"/>
        </w:rPr>
        <w:t>家，数码</w:t>
      </w:r>
      <w:proofErr w:type="gramStart"/>
      <w:r>
        <w:rPr>
          <w:rFonts w:ascii="仿宋_GB2312" w:eastAsia="仿宋_GB2312" w:hAnsi="仿宋" w:cs="仿宋" w:hint="eastAsia"/>
          <w:sz w:val="32"/>
          <w:szCs w:val="32"/>
        </w:rPr>
        <w:t>手机店</w:t>
      </w:r>
      <w:proofErr w:type="gramEnd"/>
      <w:r>
        <w:rPr>
          <w:rFonts w:ascii="仿宋_GB2312" w:eastAsia="仿宋_GB2312" w:hAnsi="仿宋" w:cs="仿宋" w:hint="eastAsia"/>
          <w:sz w:val="32"/>
          <w:szCs w:val="32"/>
        </w:rPr>
        <w:t>10</w:t>
      </w:r>
      <w:r>
        <w:rPr>
          <w:rFonts w:ascii="仿宋_GB2312" w:eastAsia="仿宋_GB2312" w:hAnsi="仿宋" w:cs="仿宋" w:hint="eastAsia"/>
          <w:sz w:val="32"/>
          <w:szCs w:val="32"/>
        </w:rPr>
        <w:t>家，副食、便利店</w:t>
      </w:r>
      <w:r>
        <w:rPr>
          <w:rFonts w:ascii="仿宋_GB2312" w:eastAsia="仿宋_GB2312" w:hAnsi="仿宋" w:cs="仿宋" w:hint="eastAsia"/>
          <w:sz w:val="32"/>
          <w:szCs w:val="32"/>
        </w:rPr>
        <w:t>8</w:t>
      </w:r>
      <w:r>
        <w:rPr>
          <w:rFonts w:ascii="仿宋_GB2312" w:eastAsia="仿宋_GB2312" w:hAnsi="仿宋" w:cs="仿宋" w:hint="eastAsia"/>
          <w:sz w:val="32"/>
          <w:szCs w:val="32"/>
        </w:rPr>
        <w:t>家，酒店</w:t>
      </w:r>
      <w:r>
        <w:rPr>
          <w:rFonts w:ascii="仿宋_GB2312" w:eastAsia="仿宋_GB2312" w:hAnsi="仿宋" w:cs="仿宋" w:hint="eastAsia"/>
          <w:sz w:val="32"/>
          <w:szCs w:val="32"/>
        </w:rPr>
        <w:t>2</w:t>
      </w:r>
      <w:r>
        <w:rPr>
          <w:rFonts w:ascii="仿宋_GB2312" w:eastAsia="仿宋_GB2312" w:hAnsi="仿宋" w:cs="仿宋" w:hint="eastAsia"/>
          <w:sz w:val="32"/>
          <w:szCs w:val="32"/>
        </w:rPr>
        <w:t>家，集贸市场、蔬菜店</w:t>
      </w:r>
      <w:r>
        <w:rPr>
          <w:rFonts w:ascii="仿宋_GB2312" w:eastAsia="仿宋_GB2312" w:hAnsi="仿宋" w:cs="仿宋" w:hint="eastAsia"/>
          <w:sz w:val="32"/>
          <w:szCs w:val="32"/>
        </w:rPr>
        <w:t>2</w:t>
      </w:r>
      <w:r>
        <w:rPr>
          <w:rFonts w:ascii="仿宋_GB2312" w:eastAsia="仿宋_GB2312" w:hAnsi="仿宋" w:cs="仿宋" w:hint="eastAsia"/>
          <w:sz w:val="32"/>
          <w:szCs w:val="32"/>
        </w:rPr>
        <w:t>家，学校</w:t>
      </w:r>
      <w:r>
        <w:rPr>
          <w:rFonts w:ascii="仿宋_GB2312" w:eastAsia="仿宋_GB2312" w:hAnsi="仿宋" w:cs="仿宋" w:hint="eastAsia"/>
          <w:sz w:val="32"/>
          <w:szCs w:val="32"/>
        </w:rPr>
        <w:t>2</w:t>
      </w:r>
      <w:r>
        <w:rPr>
          <w:rFonts w:ascii="仿宋_GB2312" w:eastAsia="仿宋_GB2312" w:hAnsi="仿宋" w:cs="仿宋" w:hint="eastAsia"/>
          <w:sz w:val="32"/>
          <w:szCs w:val="32"/>
        </w:rPr>
        <w:t>家，公共户单位</w:t>
      </w:r>
      <w:r>
        <w:rPr>
          <w:rFonts w:ascii="仿宋_GB2312" w:eastAsia="仿宋_GB2312" w:hAnsi="仿宋" w:cs="仿宋" w:hint="eastAsia"/>
          <w:sz w:val="32"/>
          <w:szCs w:val="32"/>
        </w:rPr>
        <w:t>2</w:t>
      </w:r>
      <w:r>
        <w:rPr>
          <w:rFonts w:ascii="仿宋_GB2312" w:eastAsia="仿宋_GB2312" w:hAnsi="仿宋" w:cs="仿宋" w:hint="eastAsia"/>
          <w:sz w:val="32"/>
          <w:szCs w:val="32"/>
        </w:rPr>
        <w:t>家。</w:t>
      </w:r>
    </w:p>
    <w:p w:rsidR="00D1249B" w:rsidRDefault="008307D9">
      <w:pPr>
        <w:spacing w:line="580" w:lineRule="exact"/>
        <w:ind w:firstLineChars="200" w:firstLine="643"/>
        <w:rPr>
          <w:rFonts w:ascii="仿宋_GB2312" w:eastAsia="仿宋_GB2312" w:cs="仿宋_GB2312"/>
          <w:b/>
          <w:sz w:val="32"/>
          <w:szCs w:val="32"/>
          <w:lang w:val="zh-CN"/>
        </w:rPr>
      </w:pPr>
      <w:r>
        <w:rPr>
          <w:rFonts w:ascii="仿宋_GB2312" w:eastAsia="仿宋_GB2312" w:cs="仿宋_GB2312" w:hint="eastAsia"/>
          <w:b/>
          <w:sz w:val="32"/>
          <w:szCs w:val="32"/>
          <w:lang w:val="zh-CN"/>
        </w:rPr>
        <w:t>（三）文化资源</w:t>
      </w:r>
    </w:p>
    <w:p w:rsidR="00D1249B" w:rsidRDefault="008307D9">
      <w:pPr>
        <w:spacing w:line="580" w:lineRule="exact"/>
        <w:ind w:firstLineChars="200" w:firstLine="640"/>
        <w:rPr>
          <w:rFonts w:ascii="仿宋_GB2312" w:eastAsia="仿宋_GB2312" w:cs="仿宋_GB2312"/>
          <w:sz w:val="32"/>
          <w:szCs w:val="32"/>
          <w:lang w:val="zh-CN"/>
        </w:rPr>
      </w:pPr>
      <w:r>
        <w:rPr>
          <w:rFonts w:ascii="仿宋_GB2312" w:eastAsia="仿宋_GB2312" w:cs="仿宋_GB2312" w:hint="eastAsia"/>
          <w:sz w:val="32"/>
          <w:szCs w:val="32"/>
          <w:lang w:val="zh-CN"/>
        </w:rPr>
        <w:t>翠湖片区文物资源类型丰富，包括近现代史迹、古建筑名人旧居、纪念址、优秀民居、重要机构旧址、碑刻等。</w:t>
      </w:r>
      <w:proofErr w:type="gramStart"/>
      <w:r>
        <w:rPr>
          <w:rFonts w:ascii="仿宋_GB2312" w:eastAsia="仿宋_GB2312" w:cs="仿宋_GB2312" w:hint="eastAsia"/>
          <w:sz w:val="32"/>
          <w:szCs w:val="32"/>
          <w:lang w:val="zh-CN"/>
        </w:rPr>
        <w:t>主要沿翠湖</w:t>
      </w:r>
      <w:proofErr w:type="gramEnd"/>
      <w:r>
        <w:rPr>
          <w:rFonts w:ascii="仿宋_GB2312" w:eastAsia="仿宋_GB2312" w:cs="仿宋_GB2312" w:hint="eastAsia"/>
          <w:sz w:val="32"/>
          <w:szCs w:val="32"/>
          <w:lang w:val="zh-CN"/>
        </w:rPr>
        <w:t>环路分布，构成了一个环状的历史文化圈。众多文物集中记载了众多云南近现代重大历史事件，以及与中国的重要历史相关的重要史迹，在云南历史上占有重要地位。</w:t>
      </w:r>
    </w:p>
    <w:p w:rsidR="00D1249B" w:rsidRDefault="008307D9">
      <w:pPr>
        <w:spacing w:line="580" w:lineRule="exact"/>
        <w:ind w:firstLineChars="200" w:firstLine="643"/>
        <w:rPr>
          <w:rFonts w:ascii="仿宋_GB2312" w:eastAsia="仿宋_GB2312" w:cs="仿宋_GB2312"/>
          <w:b/>
          <w:sz w:val="32"/>
          <w:szCs w:val="32"/>
          <w:lang w:val="zh-CN"/>
        </w:rPr>
      </w:pPr>
      <w:r>
        <w:rPr>
          <w:rFonts w:ascii="仿宋_GB2312" w:eastAsia="仿宋_GB2312" w:cs="仿宋_GB2312" w:hint="eastAsia"/>
          <w:b/>
          <w:sz w:val="32"/>
          <w:szCs w:val="32"/>
          <w:lang w:val="zh-CN"/>
        </w:rPr>
        <w:t>（四）消费模式</w:t>
      </w:r>
    </w:p>
    <w:p w:rsidR="00D1249B" w:rsidRDefault="008307D9">
      <w:pPr>
        <w:spacing w:line="580" w:lineRule="exact"/>
        <w:ind w:firstLineChars="200" w:firstLine="643"/>
        <w:rPr>
          <w:rFonts w:ascii="仿宋_GB2312" w:eastAsia="仿宋_GB2312" w:cs="仿宋_GB2312"/>
          <w:sz w:val="32"/>
          <w:szCs w:val="32"/>
          <w:lang w:val="zh-CN"/>
        </w:rPr>
      </w:pPr>
      <w:r>
        <w:rPr>
          <w:rFonts w:ascii="仿宋_GB2312" w:eastAsia="仿宋_GB2312" w:cs="仿宋_GB2312" w:hint="eastAsia"/>
          <w:b/>
          <w:sz w:val="32"/>
          <w:szCs w:val="32"/>
          <w:lang w:val="zh-CN"/>
        </w:rPr>
        <w:t>片区人口的消费：</w:t>
      </w:r>
      <w:r>
        <w:rPr>
          <w:rFonts w:ascii="仿宋_GB2312" w:eastAsia="仿宋_GB2312" w:cs="仿宋_GB2312" w:hint="eastAsia"/>
          <w:sz w:val="32"/>
          <w:szCs w:val="32"/>
          <w:lang w:val="zh-CN"/>
        </w:rPr>
        <w:t>众多高档住宅区、星级酒店、学校、企业、</w:t>
      </w:r>
      <w:r>
        <w:rPr>
          <w:rFonts w:ascii="仿宋_GB2312" w:eastAsia="仿宋_GB2312" w:cs="仿宋_GB2312" w:hint="eastAsia"/>
          <w:sz w:val="32"/>
          <w:szCs w:val="32"/>
          <w:lang w:val="zh-CN"/>
        </w:rPr>
        <w:lastRenderedPageBreak/>
        <w:t>政府机关、单位家属区云集翠湖片区。同时，翠湖也是市民日常休闲娱乐和欢度佳节的重要场所；</w:t>
      </w:r>
      <w:r>
        <w:rPr>
          <w:rFonts w:ascii="仿宋_GB2312" w:eastAsia="仿宋_GB2312" w:cs="仿宋_GB2312" w:hint="eastAsia"/>
          <w:b/>
          <w:sz w:val="32"/>
          <w:szCs w:val="32"/>
          <w:lang w:val="zh-CN"/>
        </w:rPr>
        <w:t>游客的消费：</w:t>
      </w:r>
      <w:r>
        <w:rPr>
          <w:rFonts w:ascii="仿宋_GB2312" w:eastAsia="仿宋_GB2312" w:cs="仿宋_GB2312" w:hint="eastAsia"/>
          <w:sz w:val="32"/>
          <w:szCs w:val="32"/>
          <w:lang w:val="zh-CN"/>
        </w:rPr>
        <w:t>翠湖片区的自然风光和历史文化遗迹吸引了众多的海内外游客前来观光，餐饮、住宿、娱乐等旅游消费拉动性显著；</w:t>
      </w:r>
      <w:r>
        <w:rPr>
          <w:rFonts w:ascii="仿宋_GB2312" w:eastAsia="仿宋_GB2312" w:cs="仿宋_GB2312" w:hint="eastAsia"/>
          <w:b/>
          <w:sz w:val="32"/>
          <w:szCs w:val="32"/>
          <w:lang w:val="zh-CN"/>
        </w:rPr>
        <w:t>品牌消费：</w:t>
      </w:r>
      <w:r>
        <w:rPr>
          <w:rFonts w:ascii="仿宋_GB2312" w:eastAsia="仿宋_GB2312" w:cs="仿宋_GB2312" w:hint="eastAsia"/>
          <w:sz w:val="32"/>
          <w:szCs w:val="32"/>
          <w:lang w:val="zh-CN"/>
        </w:rPr>
        <w:t>翠湖片区已经形成了服装业、餐饮业和珠宝业的集聚区，高端餐饮、高端珠宝、酒吧、茶馆、时尚服装吸引了众多的高端消费者和时尚消费者，并已经显现出一定的品牌效应。</w:t>
      </w:r>
    </w:p>
    <w:p w:rsidR="00D1249B" w:rsidRDefault="008307D9">
      <w:pPr>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仿宋" w:hint="eastAsia"/>
          <w:b/>
          <w:sz w:val="32"/>
          <w:szCs w:val="32"/>
        </w:rPr>
        <w:t>钱局街片区</w:t>
      </w:r>
      <w:r>
        <w:rPr>
          <w:rFonts w:ascii="黑体" w:eastAsia="黑体" w:hAnsi="黑体" w:cs="仿宋_GB2312" w:hint="eastAsia"/>
          <w:b/>
          <w:sz w:val="32"/>
          <w:szCs w:val="32"/>
          <w:lang w:val="zh-CN"/>
        </w:rPr>
        <w:t>发展餐饮业的制约因素</w:t>
      </w:r>
    </w:p>
    <w:p w:rsidR="00D1249B" w:rsidRDefault="008307D9">
      <w:pPr>
        <w:spacing w:line="580" w:lineRule="exact"/>
        <w:ind w:firstLineChars="200" w:firstLine="643"/>
        <w:rPr>
          <w:rFonts w:ascii="仿宋_GB2312" w:eastAsia="仿宋_GB2312" w:hAnsi="仿宋" w:cs="仿宋"/>
          <w:sz w:val="32"/>
          <w:szCs w:val="32"/>
        </w:rPr>
      </w:pPr>
      <w:r>
        <w:rPr>
          <w:rFonts w:ascii="仿宋_GB2312" w:eastAsia="仿宋_GB2312" w:hAnsi="楷体_GB2312" w:cs="楷体_GB2312" w:hint="eastAsia"/>
          <w:b/>
          <w:sz w:val="32"/>
          <w:szCs w:val="32"/>
        </w:rPr>
        <w:t>（一）现有基础条件和法律法规的限制。</w:t>
      </w:r>
      <w:r>
        <w:rPr>
          <w:rFonts w:ascii="楷体_GB2312" w:eastAsia="楷体_GB2312" w:hAnsi="楷体_GB2312" w:cs="楷体_GB2312" w:hint="eastAsia"/>
          <w:sz w:val="32"/>
          <w:szCs w:val="32"/>
        </w:rPr>
        <w:t>钱局街、白云巷、染布巷</w:t>
      </w:r>
      <w:r>
        <w:rPr>
          <w:rFonts w:ascii="仿宋_GB2312" w:eastAsia="仿宋_GB2312" w:hAnsi="仿宋" w:cs="仿宋" w:hint="eastAsia"/>
          <w:sz w:val="32"/>
          <w:szCs w:val="32"/>
        </w:rPr>
        <w:t>3</w:t>
      </w:r>
      <w:r>
        <w:rPr>
          <w:rFonts w:ascii="仿宋_GB2312" w:eastAsia="仿宋_GB2312" w:hAnsi="仿宋" w:cs="仿宋" w:hint="eastAsia"/>
          <w:sz w:val="32"/>
          <w:szCs w:val="32"/>
        </w:rPr>
        <w:t>条街巷位于昆明老城区，周边分布着不少机关事业单位和学校的老旧住宅小区，缺乏公共服务设施和文化休闲设施，排水排污系统不完善。上述基础条件</w:t>
      </w:r>
      <w:r>
        <w:rPr>
          <w:rFonts w:ascii="楷体_GB2312" w:eastAsia="楷体_GB2312" w:hAnsi="楷体_GB2312" w:cs="楷体_GB2312" w:hint="eastAsia"/>
          <w:sz w:val="32"/>
          <w:szCs w:val="32"/>
        </w:rPr>
        <w:t>致使将其打造成</w:t>
      </w:r>
      <w:r>
        <w:rPr>
          <w:rFonts w:ascii="楷体_GB2312" w:eastAsia="楷体_GB2312" w:hAnsi="楷体_GB2312" w:cs="楷体_GB2312" w:hint="eastAsia"/>
          <w:sz w:val="32"/>
          <w:szCs w:val="32"/>
        </w:rPr>
        <w:t>一个名特小吃的聚集区存在难度：一是</w:t>
      </w:r>
      <w:r>
        <w:rPr>
          <w:rFonts w:ascii="仿宋_GB2312" w:eastAsia="仿宋_GB2312" w:hAnsi="仿宋" w:cs="仿宋" w:hint="eastAsia"/>
          <w:sz w:val="32"/>
          <w:szCs w:val="32"/>
        </w:rPr>
        <w:t>根据《中华人民共和国大气污染防治法》第八十一条规定，禁止在居民住宅楼、未配套设立专用烟道的商住综合楼以及商住综合楼内与居住层相邻的商业楼层内新建、改建、扩建产生油烟、异味、废气的餐饮服务项目。二是存在消防安全隐患。钱局街片区居民楼聚集，</w:t>
      </w:r>
      <w:proofErr w:type="gramStart"/>
      <w:r>
        <w:rPr>
          <w:rFonts w:ascii="仿宋_GB2312" w:eastAsia="仿宋_GB2312" w:hAnsi="仿宋" w:cs="仿宋" w:hint="eastAsia"/>
          <w:sz w:val="32"/>
          <w:szCs w:val="32"/>
        </w:rPr>
        <w:t>现有商</w:t>
      </w:r>
      <w:proofErr w:type="gramEnd"/>
      <w:r>
        <w:rPr>
          <w:rFonts w:ascii="仿宋_GB2312" w:eastAsia="仿宋_GB2312" w:hAnsi="仿宋" w:cs="仿宋" w:hint="eastAsia"/>
          <w:sz w:val="32"/>
          <w:szCs w:val="32"/>
        </w:rPr>
        <w:t>铺几乎为“上宅下店”的形式，小吃店店内大多使用液化气罐，若发生火灾等意外，后果较严重。三是噪音、油烟扰民。在中央环保督察及“回头看”中，居民反映餐饮油烟扰民类问题投诉占比最高，特别是“上宅下店”式的餐饮布局矛盾尤其突出。</w:t>
      </w:r>
    </w:p>
    <w:p w:rsidR="00D1249B" w:rsidRDefault="008307D9">
      <w:pPr>
        <w:spacing w:line="580" w:lineRule="exact"/>
        <w:ind w:firstLineChars="200" w:firstLine="643"/>
        <w:jc w:val="left"/>
        <w:rPr>
          <w:rFonts w:ascii="仿宋_GB2312" w:eastAsia="仿宋_GB2312" w:hAnsi="仿宋" w:cs="仿宋"/>
          <w:sz w:val="32"/>
          <w:szCs w:val="32"/>
        </w:rPr>
      </w:pPr>
      <w:r>
        <w:rPr>
          <w:rFonts w:ascii="楷体_GB2312" w:eastAsia="楷体_GB2312" w:hAnsi="楷体_GB2312" w:cs="楷体_GB2312" w:hint="eastAsia"/>
          <w:b/>
          <w:sz w:val="32"/>
          <w:szCs w:val="32"/>
        </w:rPr>
        <w:lastRenderedPageBreak/>
        <w:t>（二）对市容市</w:t>
      </w:r>
      <w:r>
        <w:rPr>
          <w:rFonts w:ascii="楷体_GB2312" w:eastAsia="楷体_GB2312" w:hAnsi="楷体_GB2312" w:cs="楷体_GB2312" w:hint="eastAsia"/>
          <w:b/>
          <w:sz w:val="32"/>
          <w:szCs w:val="32"/>
        </w:rPr>
        <w:t>貌环境卫生存在负面影响。</w:t>
      </w:r>
      <w:r>
        <w:rPr>
          <w:rFonts w:ascii="仿宋_GB2312" w:eastAsia="仿宋_GB2312" w:hAnsi="仿宋" w:cs="仿宋" w:hint="eastAsia"/>
          <w:sz w:val="32"/>
          <w:szCs w:val="32"/>
        </w:rPr>
        <w:t>由于钱局街及周边小餐馆多，但店面面积狭小，占道经营、非机动车乱停放等不文明现象时有发生。夜晚来临，因与文林街连接，占道经营、</w:t>
      </w:r>
      <w:proofErr w:type="gramStart"/>
      <w:r>
        <w:rPr>
          <w:rFonts w:ascii="仿宋_GB2312" w:eastAsia="仿宋_GB2312" w:hAnsi="仿宋" w:cs="仿宋" w:hint="eastAsia"/>
          <w:sz w:val="32"/>
          <w:szCs w:val="32"/>
        </w:rPr>
        <w:t>游摊小贩</w:t>
      </w:r>
      <w:proofErr w:type="gramEnd"/>
      <w:r>
        <w:rPr>
          <w:rFonts w:ascii="仿宋_GB2312" w:eastAsia="仿宋_GB2312" w:hAnsi="仿宋" w:cs="仿宋" w:hint="eastAsia"/>
          <w:sz w:val="32"/>
          <w:szCs w:val="32"/>
        </w:rPr>
        <w:t>、呕吐物、大小便污损地面的情况也时有出现，周末节假日尤其明显。</w:t>
      </w:r>
    </w:p>
    <w:p w:rsidR="00D1249B" w:rsidRDefault="008307D9">
      <w:pPr>
        <w:spacing w:line="580" w:lineRule="exact"/>
        <w:ind w:firstLineChars="200" w:firstLine="643"/>
        <w:jc w:val="left"/>
        <w:rPr>
          <w:rFonts w:ascii="仿宋_GB2312" w:eastAsia="仿宋_GB2312" w:hAnsi="仿宋" w:cs="仿宋"/>
          <w:sz w:val="32"/>
          <w:szCs w:val="32"/>
        </w:rPr>
      </w:pPr>
      <w:r>
        <w:rPr>
          <w:rFonts w:ascii="楷体_GB2312" w:eastAsia="楷体_GB2312" w:hAnsi="楷体_GB2312" w:cs="楷体_GB2312" w:hint="eastAsia"/>
          <w:b/>
          <w:sz w:val="32"/>
          <w:szCs w:val="32"/>
        </w:rPr>
        <w:t>（三）道路交通拥堵问题。</w:t>
      </w:r>
      <w:r>
        <w:rPr>
          <w:rFonts w:ascii="仿宋_GB2312" w:eastAsia="仿宋_GB2312" w:hAnsi="仿宋" w:cs="仿宋" w:hint="eastAsia"/>
          <w:sz w:val="32"/>
          <w:szCs w:val="32"/>
        </w:rPr>
        <w:t>钱局街及周边街巷道路狭窄，且在钱局街上有先锋小学、昆明市第二职工幼儿园，上下午家长接送孩子，周边大部分为老旧住宅小区，缺乏停车场。同时一二一大街、翠湖环线道路均为单行道路，若该片区打造小吃街，需要先解决车辆停放的问题，否则将加重该片区道路交通拥堵，对居民出行产生不良影响。</w:t>
      </w:r>
    </w:p>
    <w:p w:rsidR="00D1249B" w:rsidRDefault="008307D9">
      <w:pPr>
        <w:spacing w:line="580" w:lineRule="exact"/>
        <w:ind w:firstLineChars="200" w:firstLine="640"/>
        <w:rPr>
          <w:rFonts w:ascii="黑体" w:eastAsia="黑体" w:cs="仿宋_GB2312"/>
          <w:sz w:val="32"/>
          <w:szCs w:val="32"/>
          <w:lang w:val="zh-CN"/>
        </w:rPr>
      </w:pPr>
      <w:r>
        <w:rPr>
          <w:rFonts w:ascii="黑体" w:eastAsia="黑体" w:cs="仿宋_GB2312" w:hint="eastAsia"/>
          <w:sz w:val="32"/>
          <w:szCs w:val="32"/>
          <w:lang w:val="zh-CN"/>
        </w:rPr>
        <w:t>三、翠湖片区业态提升规划</w:t>
      </w:r>
    </w:p>
    <w:p w:rsidR="00D1249B" w:rsidRDefault="008307D9">
      <w:pPr>
        <w:spacing w:line="58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按照《翠湖周边历史文化片区整治提升规划》</w:t>
      </w:r>
      <w:r>
        <w:rPr>
          <w:rFonts w:eastAsia="仿宋_GB2312" w:hint="eastAsia"/>
          <w:sz w:val="32"/>
          <w:szCs w:val="32"/>
        </w:rPr>
        <w:t>和《五华区商业网点规划（</w:t>
      </w:r>
      <w:r>
        <w:rPr>
          <w:rFonts w:eastAsia="仿宋_GB2312" w:hint="eastAsia"/>
          <w:sz w:val="32"/>
          <w:szCs w:val="32"/>
        </w:rPr>
        <w:t>2014-2025</w:t>
      </w:r>
      <w:r>
        <w:rPr>
          <w:rFonts w:eastAsia="仿宋_GB2312" w:hint="eastAsia"/>
          <w:sz w:val="32"/>
          <w:szCs w:val="32"/>
        </w:rPr>
        <w:t>）》</w:t>
      </w:r>
      <w:r>
        <w:rPr>
          <w:rFonts w:ascii="仿宋_GB2312" w:eastAsia="仿宋_GB2312" w:hint="eastAsia"/>
          <w:sz w:val="32"/>
          <w:szCs w:val="32"/>
        </w:rPr>
        <w:t>，未来的翠湖要建设成为云南省民族团结、生态建设、面向东南亚文化辐射的集中体现地、云南省文化品味的标志、对外文化辐射中心以及昆明</w:t>
      </w:r>
      <w:r>
        <w:rPr>
          <w:rFonts w:ascii="仿宋_GB2312" w:eastAsia="仿宋_GB2312" w:hint="eastAsia"/>
          <w:sz w:val="32"/>
          <w:szCs w:val="32"/>
        </w:rPr>
        <w:t>的老城之心。围绕以上目标，该片区商业发展区域业态导向为：</w:t>
      </w:r>
    </w:p>
    <w:p w:rsidR="00D1249B" w:rsidRDefault="008307D9">
      <w:pPr>
        <w:shd w:val="clear" w:color="auto" w:fill="FFFFFF"/>
        <w:spacing w:line="580" w:lineRule="exact"/>
        <w:ind w:firstLineChars="200" w:firstLine="643"/>
        <w:rPr>
          <w:rFonts w:ascii="仿宋_GB2312" w:eastAsia="仿宋_GB2312"/>
          <w:b/>
        </w:rPr>
      </w:pPr>
      <w:r>
        <w:rPr>
          <w:rFonts w:ascii="仿宋_GB2312" w:eastAsia="仿宋_GB2312" w:hAnsi="楷体" w:hint="eastAsia"/>
          <w:b/>
          <w:sz w:val="32"/>
          <w:szCs w:val="32"/>
        </w:rPr>
        <w:t>（一）翠湖南路及周边</w:t>
      </w:r>
      <w:r>
        <w:rPr>
          <w:rFonts w:ascii="仿宋_GB2312" w:eastAsia="仿宋_GB2312" w:hAnsi="楷体" w:hint="eastAsia"/>
          <w:sz w:val="32"/>
          <w:szCs w:val="32"/>
        </w:rPr>
        <w:t>：</w:t>
      </w:r>
      <w:r>
        <w:rPr>
          <w:rFonts w:ascii="仿宋_GB2312" w:eastAsia="仿宋_GB2312" w:hint="eastAsia"/>
          <w:sz w:val="32"/>
          <w:szCs w:val="32"/>
        </w:rPr>
        <w:t>旅游配套传统商业街区。</w:t>
      </w:r>
    </w:p>
    <w:p w:rsidR="00D1249B" w:rsidRDefault="008307D9">
      <w:pPr>
        <w:shd w:val="clear" w:color="auto" w:fill="FFFFFF"/>
        <w:spacing w:line="580" w:lineRule="exact"/>
        <w:ind w:firstLineChars="200" w:firstLine="643"/>
        <w:rPr>
          <w:rFonts w:ascii="仿宋_GB2312" w:eastAsia="仿宋_GB2312"/>
        </w:rPr>
      </w:pPr>
      <w:r>
        <w:rPr>
          <w:rFonts w:ascii="仿宋_GB2312" w:eastAsia="仿宋_GB2312" w:hint="eastAsia"/>
          <w:b/>
          <w:bCs/>
          <w:sz w:val="32"/>
          <w:szCs w:val="32"/>
        </w:rPr>
        <w:t>鼓励业态：</w:t>
      </w:r>
      <w:r>
        <w:rPr>
          <w:rFonts w:ascii="仿宋_GB2312" w:eastAsia="仿宋_GB2312" w:hint="eastAsia"/>
          <w:bCs/>
          <w:sz w:val="32"/>
          <w:szCs w:val="32"/>
        </w:rPr>
        <w:t>民族文化服饰、</w:t>
      </w:r>
      <w:r>
        <w:rPr>
          <w:rFonts w:ascii="仿宋_GB2312" w:eastAsia="仿宋_GB2312" w:hint="eastAsia"/>
          <w:sz w:val="32"/>
          <w:szCs w:val="32"/>
        </w:rPr>
        <w:t>工艺展示、旅游服务网点、游客服务中心、地方土特产展销中心、传统文化艺术培训等富有地方特色、充分体现本历史文化街区功能定位的行业。</w:t>
      </w:r>
    </w:p>
    <w:p w:rsidR="00D1249B" w:rsidRDefault="008307D9">
      <w:pPr>
        <w:shd w:val="clear" w:color="auto" w:fill="FFFFFF"/>
        <w:spacing w:line="580" w:lineRule="exact"/>
        <w:ind w:firstLineChars="200" w:firstLine="643"/>
        <w:rPr>
          <w:rFonts w:ascii="仿宋_GB2312" w:eastAsia="仿宋_GB2312"/>
        </w:rPr>
      </w:pPr>
      <w:proofErr w:type="gramStart"/>
      <w:r>
        <w:rPr>
          <w:rFonts w:ascii="仿宋_GB2312" w:eastAsia="仿宋_GB2312" w:hint="eastAsia"/>
          <w:b/>
          <w:bCs/>
          <w:sz w:val="32"/>
          <w:szCs w:val="32"/>
        </w:rPr>
        <w:lastRenderedPageBreak/>
        <w:t>允许业</w:t>
      </w:r>
      <w:proofErr w:type="gramEnd"/>
      <w:r>
        <w:rPr>
          <w:rFonts w:ascii="仿宋_GB2312" w:eastAsia="仿宋_GB2312" w:hint="eastAsia"/>
          <w:b/>
          <w:bCs/>
          <w:sz w:val="32"/>
          <w:szCs w:val="32"/>
        </w:rPr>
        <w:t>态：</w:t>
      </w:r>
      <w:r>
        <w:rPr>
          <w:rFonts w:ascii="仿宋_GB2312" w:eastAsia="仿宋_GB2312" w:hint="eastAsia"/>
          <w:sz w:val="32"/>
          <w:szCs w:val="32"/>
        </w:rPr>
        <w:t>工艺品及纪念品、手工艺展示、民间手工作坊、古玩字画、酒吧、茶艺、咖啡吧、地方特色餐饮和小吃、老字号、服装店、文化传媒办公等。</w:t>
      </w:r>
    </w:p>
    <w:p w:rsidR="00D1249B" w:rsidRDefault="008307D9">
      <w:pPr>
        <w:shd w:val="clear" w:color="auto" w:fill="FFFFFF"/>
        <w:spacing w:line="580" w:lineRule="exact"/>
        <w:ind w:firstLineChars="200" w:firstLine="640"/>
      </w:pPr>
      <w:r>
        <w:rPr>
          <w:rFonts w:ascii="楷体" w:eastAsia="楷体" w:hAnsi="楷体" w:hint="eastAsia"/>
          <w:sz w:val="32"/>
          <w:szCs w:val="32"/>
        </w:rPr>
        <w:t>（二）</w:t>
      </w:r>
      <w:r>
        <w:rPr>
          <w:rFonts w:ascii="仿宋_GB2312" w:eastAsia="仿宋_GB2312" w:hAnsi="楷体" w:hint="eastAsia"/>
          <w:b/>
          <w:sz w:val="32"/>
          <w:szCs w:val="32"/>
        </w:rPr>
        <w:t>翠湖东路及周边</w:t>
      </w:r>
      <w:r>
        <w:rPr>
          <w:rFonts w:ascii="仿宋_GB2312" w:eastAsia="仿宋_GB2312" w:hAnsi="楷体" w:hint="eastAsia"/>
          <w:sz w:val="32"/>
          <w:szCs w:val="32"/>
        </w:rPr>
        <w:t>：翡翠一条街（青云街周边）、宗教文化一条街（圆通街周边）</w:t>
      </w:r>
      <w:r>
        <w:rPr>
          <w:rFonts w:ascii="仿宋_GB2312" w:eastAsia="仿宋_GB2312" w:hint="eastAsia"/>
          <w:sz w:val="32"/>
          <w:szCs w:val="32"/>
        </w:rPr>
        <w:t>、文化旅游、休闲购物街区。</w:t>
      </w:r>
    </w:p>
    <w:p w:rsidR="00D1249B" w:rsidRDefault="008307D9">
      <w:pPr>
        <w:shd w:val="clear" w:color="auto" w:fill="FFFFFF"/>
        <w:spacing w:line="580" w:lineRule="exact"/>
        <w:ind w:firstLineChars="200" w:firstLine="643"/>
      </w:pPr>
      <w:r>
        <w:rPr>
          <w:rFonts w:ascii="仿宋_GB2312" w:eastAsia="仿宋_GB2312" w:hint="eastAsia"/>
          <w:b/>
          <w:bCs/>
          <w:sz w:val="32"/>
          <w:szCs w:val="32"/>
        </w:rPr>
        <w:t>鼓励业态：</w:t>
      </w:r>
      <w:r>
        <w:rPr>
          <w:rFonts w:ascii="仿宋_GB2312" w:eastAsia="仿宋_GB2312" w:hint="eastAsia"/>
          <w:sz w:val="32"/>
          <w:szCs w:val="32"/>
        </w:rPr>
        <w:t>传统文化艺术培训、书场、书吧、艺术摄影、主题酒店、民居客栈、地方特色小吃、手工工艺、酒吧、茶艺、咖啡吧、地方特色餐馆充分体现本历史文化街区功能定位的行业。</w:t>
      </w:r>
    </w:p>
    <w:p w:rsidR="00D1249B" w:rsidRDefault="008307D9">
      <w:pPr>
        <w:shd w:val="clear" w:color="auto" w:fill="FFFFFF"/>
        <w:spacing w:line="580" w:lineRule="exact"/>
        <w:ind w:firstLineChars="200" w:firstLine="643"/>
      </w:pPr>
      <w:proofErr w:type="gramStart"/>
      <w:r>
        <w:rPr>
          <w:rFonts w:ascii="仿宋_GB2312" w:eastAsia="仿宋_GB2312" w:hint="eastAsia"/>
          <w:b/>
          <w:bCs/>
          <w:sz w:val="32"/>
          <w:szCs w:val="32"/>
        </w:rPr>
        <w:t>允许业</w:t>
      </w:r>
      <w:proofErr w:type="gramEnd"/>
      <w:r>
        <w:rPr>
          <w:rFonts w:ascii="仿宋_GB2312" w:eastAsia="仿宋_GB2312" w:hint="eastAsia"/>
          <w:b/>
          <w:bCs/>
          <w:sz w:val="32"/>
          <w:szCs w:val="32"/>
        </w:rPr>
        <w:t>态：</w:t>
      </w:r>
      <w:r>
        <w:rPr>
          <w:rFonts w:ascii="仿宋_GB2312" w:eastAsia="仿宋_GB2312" w:hint="eastAsia"/>
          <w:sz w:val="32"/>
          <w:szCs w:val="32"/>
        </w:rPr>
        <w:t>打字店、居民日杂、手工艺展示、非遗产品展销、银行金融、文具店、综合商店、特色纪念品、古玩字画、饮食店、老字号、药店等。</w:t>
      </w:r>
    </w:p>
    <w:p w:rsidR="00D1249B" w:rsidRDefault="008307D9">
      <w:pPr>
        <w:shd w:val="clear" w:color="auto" w:fill="FFFFFF"/>
        <w:spacing w:line="580" w:lineRule="exact"/>
        <w:ind w:firstLineChars="200" w:firstLine="640"/>
        <w:rPr>
          <w:rFonts w:ascii="仿宋_GB2312" w:eastAsia="仿宋_GB2312"/>
        </w:rPr>
      </w:pPr>
      <w:r>
        <w:rPr>
          <w:rFonts w:ascii="楷体" w:eastAsia="楷体" w:hAnsi="楷体" w:hint="eastAsia"/>
          <w:sz w:val="32"/>
          <w:szCs w:val="32"/>
        </w:rPr>
        <w:t>（三）</w:t>
      </w:r>
      <w:r>
        <w:rPr>
          <w:rFonts w:ascii="仿宋_GB2312" w:eastAsia="仿宋_GB2312" w:hAnsi="楷体" w:hint="eastAsia"/>
          <w:b/>
          <w:sz w:val="32"/>
          <w:szCs w:val="32"/>
        </w:rPr>
        <w:t>翠湖北路及周边</w:t>
      </w:r>
      <w:r>
        <w:rPr>
          <w:rFonts w:ascii="楷体" w:eastAsia="楷体" w:hAnsi="楷体" w:hint="eastAsia"/>
          <w:sz w:val="32"/>
          <w:szCs w:val="32"/>
        </w:rPr>
        <w:t>：</w:t>
      </w:r>
      <w:r>
        <w:rPr>
          <w:rFonts w:ascii="仿宋_GB2312" w:eastAsia="仿宋_GB2312" w:hAnsi="楷体" w:hint="eastAsia"/>
          <w:sz w:val="32"/>
          <w:szCs w:val="32"/>
        </w:rPr>
        <w:t>教育文化</w:t>
      </w:r>
      <w:r>
        <w:rPr>
          <w:rFonts w:ascii="仿宋_GB2312" w:eastAsia="仿宋_GB2312" w:hint="eastAsia"/>
          <w:sz w:val="32"/>
          <w:szCs w:val="32"/>
        </w:rPr>
        <w:t>展示区，</w:t>
      </w:r>
      <w:r>
        <w:rPr>
          <w:rFonts w:ascii="仿宋_GB2312" w:eastAsia="仿宋_GB2312" w:cs="仿宋_GB2312" w:hint="eastAsia"/>
          <w:sz w:val="32"/>
          <w:szCs w:val="32"/>
          <w:lang w:val="zh-CN"/>
        </w:rPr>
        <w:t>书店、书吧等文化休闲区；云南知名的集文房四宝销售和书画展览、鉴定、拍卖的综合街区</w:t>
      </w:r>
      <w:r>
        <w:rPr>
          <w:rFonts w:ascii="仿宋_GB2312" w:eastAsia="仿宋_GB2312" w:hint="eastAsia"/>
          <w:sz w:val="32"/>
          <w:szCs w:val="32"/>
        </w:rPr>
        <w:t>；</w:t>
      </w:r>
      <w:r>
        <w:rPr>
          <w:rFonts w:ascii="仿宋_GB2312" w:eastAsia="仿宋_GB2312" w:cs="仿宋_GB2312" w:hint="eastAsia"/>
          <w:sz w:val="32"/>
          <w:szCs w:val="32"/>
          <w:lang w:val="zh-CN"/>
        </w:rPr>
        <w:t>高端餐饮特色街区。</w:t>
      </w:r>
    </w:p>
    <w:p w:rsidR="00D1249B" w:rsidRDefault="008307D9">
      <w:pPr>
        <w:shd w:val="clear" w:color="auto" w:fill="FFFFFF"/>
        <w:spacing w:line="580" w:lineRule="exact"/>
        <w:ind w:firstLineChars="200" w:firstLine="643"/>
      </w:pPr>
      <w:r>
        <w:rPr>
          <w:rFonts w:ascii="仿宋_GB2312" w:eastAsia="仿宋_GB2312" w:hint="eastAsia"/>
          <w:b/>
          <w:bCs/>
          <w:sz w:val="32"/>
          <w:szCs w:val="32"/>
        </w:rPr>
        <w:t>鼓励业态：</w:t>
      </w:r>
      <w:r>
        <w:rPr>
          <w:rFonts w:ascii="仿宋_GB2312" w:eastAsia="仿宋_GB2312" w:hint="eastAsia"/>
          <w:sz w:val="32"/>
          <w:szCs w:val="32"/>
        </w:rPr>
        <w:t>中华老字号、地方特色小吃、民间艺术展示、非遗产品展销、地方特色小吃、民俗工艺</w:t>
      </w:r>
      <w:r>
        <w:rPr>
          <w:rFonts w:ascii="仿宋_GB2312" w:eastAsia="仿宋_GB2312" w:hint="eastAsia"/>
          <w:sz w:val="32"/>
          <w:szCs w:val="32"/>
        </w:rPr>
        <w:t>购物等富有地方特色、充分体现本历史文化街区功能定位的行业。书店、书吧等体现文化休闲的行业以及高档餐饮业</w:t>
      </w:r>
    </w:p>
    <w:p w:rsidR="00D1249B" w:rsidRDefault="008307D9">
      <w:pPr>
        <w:shd w:val="clear" w:color="auto" w:fill="FFFFFF"/>
        <w:spacing w:line="580" w:lineRule="exact"/>
        <w:ind w:firstLineChars="200" w:firstLine="643"/>
      </w:pPr>
      <w:proofErr w:type="gramStart"/>
      <w:r>
        <w:rPr>
          <w:rFonts w:ascii="仿宋_GB2312" w:eastAsia="仿宋_GB2312" w:hint="eastAsia"/>
          <w:b/>
          <w:bCs/>
          <w:sz w:val="32"/>
          <w:szCs w:val="32"/>
        </w:rPr>
        <w:t>允许业</w:t>
      </w:r>
      <w:proofErr w:type="gramEnd"/>
      <w:r>
        <w:rPr>
          <w:rFonts w:ascii="仿宋_GB2312" w:eastAsia="仿宋_GB2312" w:hint="eastAsia"/>
          <w:b/>
          <w:bCs/>
          <w:sz w:val="32"/>
          <w:szCs w:val="32"/>
        </w:rPr>
        <w:t>态：</w:t>
      </w:r>
      <w:r>
        <w:rPr>
          <w:rFonts w:ascii="仿宋_GB2312" w:eastAsia="仿宋_GB2312" w:hint="eastAsia"/>
          <w:sz w:val="32"/>
          <w:szCs w:val="32"/>
        </w:rPr>
        <w:t>居民日杂、百货、餐饮、茶艺、老字号、银行金融等。</w:t>
      </w:r>
    </w:p>
    <w:p w:rsidR="00D1249B" w:rsidRDefault="008307D9">
      <w:pPr>
        <w:spacing w:line="580" w:lineRule="exact"/>
        <w:ind w:firstLineChars="200" w:firstLine="640"/>
        <w:rPr>
          <w:rFonts w:ascii="仿宋_GB2312" w:eastAsia="仿宋_GB2312"/>
          <w:sz w:val="32"/>
          <w:szCs w:val="32"/>
        </w:rPr>
      </w:pPr>
      <w:r>
        <w:rPr>
          <w:rFonts w:ascii="楷体" w:eastAsia="楷体" w:hAnsi="楷体" w:hint="eastAsia"/>
          <w:sz w:val="32"/>
          <w:szCs w:val="32"/>
        </w:rPr>
        <w:t>（四）</w:t>
      </w:r>
      <w:r>
        <w:rPr>
          <w:rFonts w:ascii="仿宋_GB2312" w:eastAsia="仿宋_GB2312" w:hAnsi="楷体" w:hint="eastAsia"/>
          <w:b/>
          <w:sz w:val="32"/>
          <w:szCs w:val="32"/>
        </w:rPr>
        <w:t>翠湖西路及周边</w:t>
      </w:r>
      <w:r>
        <w:rPr>
          <w:rFonts w:ascii="楷体" w:eastAsia="楷体" w:hAnsi="楷体" w:hint="eastAsia"/>
          <w:sz w:val="32"/>
          <w:szCs w:val="32"/>
        </w:rPr>
        <w:t>：</w:t>
      </w:r>
      <w:r>
        <w:rPr>
          <w:rFonts w:ascii="仿宋_GB2312" w:eastAsia="仿宋_GB2312" w:hAnsi="宋体" w:hint="eastAsia"/>
          <w:sz w:val="32"/>
          <w:szCs w:val="32"/>
        </w:rPr>
        <w:t>革命历史文化展示区，传统</w:t>
      </w:r>
      <w:r>
        <w:rPr>
          <w:rFonts w:ascii="仿宋_GB2312" w:eastAsia="仿宋_GB2312" w:cs="仿宋_GB2312" w:hint="eastAsia"/>
          <w:sz w:val="32"/>
          <w:szCs w:val="32"/>
          <w:lang w:val="zh-CN"/>
        </w:rPr>
        <w:t>历史文</w:t>
      </w:r>
      <w:r>
        <w:rPr>
          <w:rFonts w:ascii="仿宋_GB2312" w:eastAsia="仿宋_GB2312" w:cs="仿宋_GB2312" w:hint="eastAsia"/>
          <w:sz w:val="32"/>
          <w:szCs w:val="32"/>
          <w:lang w:val="zh-CN"/>
        </w:rPr>
        <w:lastRenderedPageBreak/>
        <w:t>化资源特色街区。</w:t>
      </w:r>
    </w:p>
    <w:p w:rsidR="00D1249B" w:rsidRDefault="008307D9">
      <w:pPr>
        <w:shd w:val="clear" w:color="auto" w:fill="FFFFFF"/>
        <w:spacing w:line="580" w:lineRule="exact"/>
        <w:ind w:firstLineChars="200" w:firstLine="643"/>
      </w:pPr>
      <w:r>
        <w:rPr>
          <w:rFonts w:ascii="仿宋_GB2312" w:eastAsia="仿宋_GB2312" w:hint="eastAsia"/>
          <w:b/>
          <w:bCs/>
          <w:sz w:val="32"/>
          <w:szCs w:val="32"/>
        </w:rPr>
        <w:t>鼓励业态：</w:t>
      </w:r>
      <w:r>
        <w:rPr>
          <w:rFonts w:ascii="仿宋_GB2312" w:eastAsia="仿宋_GB2312" w:hint="eastAsia"/>
          <w:sz w:val="32"/>
          <w:szCs w:val="32"/>
        </w:rPr>
        <w:t>中华老字号、地方特色小吃、民间艺术展示、非遗产品展销、地方特色小吃、民俗工艺购物等富有地方特色、充分体现本历史文化街区功能定位的行业。书店、书吧等体现文化休闲的行业以及高档餐饮业。</w:t>
      </w:r>
    </w:p>
    <w:p w:rsidR="00D1249B" w:rsidRDefault="008307D9">
      <w:pPr>
        <w:shd w:val="clear" w:color="auto" w:fill="FFFFFF"/>
        <w:spacing w:line="580" w:lineRule="exact"/>
        <w:ind w:firstLineChars="200" w:firstLine="643"/>
      </w:pPr>
      <w:proofErr w:type="gramStart"/>
      <w:r>
        <w:rPr>
          <w:rFonts w:ascii="仿宋_GB2312" w:eastAsia="仿宋_GB2312" w:hint="eastAsia"/>
          <w:b/>
          <w:bCs/>
          <w:sz w:val="32"/>
          <w:szCs w:val="32"/>
        </w:rPr>
        <w:t>允许业</w:t>
      </w:r>
      <w:proofErr w:type="gramEnd"/>
      <w:r>
        <w:rPr>
          <w:rFonts w:ascii="仿宋_GB2312" w:eastAsia="仿宋_GB2312" w:hint="eastAsia"/>
          <w:b/>
          <w:bCs/>
          <w:sz w:val="32"/>
          <w:szCs w:val="32"/>
        </w:rPr>
        <w:t>态：</w:t>
      </w:r>
      <w:r>
        <w:rPr>
          <w:rFonts w:ascii="仿宋_GB2312" w:eastAsia="仿宋_GB2312" w:hint="eastAsia"/>
          <w:sz w:val="32"/>
          <w:szCs w:val="32"/>
        </w:rPr>
        <w:t>居民日杂、百货、餐饮、茶艺、老字号、银行金融等。</w:t>
      </w:r>
    </w:p>
    <w:p w:rsidR="00D1249B" w:rsidRDefault="008307D9">
      <w:pPr>
        <w:spacing w:line="580" w:lineRule="exact"/>
        <w:ind w:firstLineChars="200" w:firstLine="640"/>
        <w:rPr>
          <w:rFonts w:ascii="黑体" w:eastAsia="黑体" w:cs="仿宋_GB2312"/>
          <w:sz w:val="32"/>
          <w:szCs w:val="32"/>
          <w:lang w:val="zh-CN"/>
        </w:rPr>
      </w:pPr>
      <w:r>
        <w:rPr>
          <w:rFonts w:ascii="黑体" w:eastAsia="黑体" w:cs="仿宋_GB2312" w:hint="eastAsia"/>
          <w:sz w:val="32"/>
          <w:szCs w:val="32"/>
          <w:lang w:val="zh-CN"/>
        </w:rPr>
        <w:t>四、今后工作打算</w:t>
      </w:r>
    </w:p>
    <w:p w:rsidR="00D1249B" w:rsidRDefault="008307D9">
      <w:pPr>
        <w:spacing w:line="580" w:lineRule="exact"/>
        <w:ind w:firstLineChars="200" w:firstLine="623"/>
        <w:rPr>
          <w:rFonts w:ascii="仿宋_GB2312" w:eastAsia="仿宋_GB2312"/>
          <w:snapToGrid w:val="0"/>
          <w:spacing w:val="-5"/>
          <w:sz w:val="32"/>
          <w:szCs w:val="32"/>
        </w:rPr>
      </w:pPr>
      <w:r>
        <w:rPr>
          <w:rFonts w:ascii="仿宋_GB2312" w:eastAsia="仿宋_GB2312" w:hAnsi="&amp;quot" w:hint="eastAsia"/>
          <w:b/>
          <w:bCs/>
          <w:snapToGrid w:val="0"/>
          <w:spacing w:val="-5"/>
          <w:sz w:val="32"/>
          <w:szCs w:val="32"/>
        </w:rPr>
        <w:t>（一）推进商旅文联动发展</w:t>
      </w:r>
      <w:r>
        <w:rPr>
          <w:rFonts w:ascii="仿宋_GB2312" w:eastAsia="仿宋_GB2312" w:hAnsi="&amp;quot" w:hint="eastAsia"/>
          <w:bCs/>
          <w:snapToGrid w:val="0"/>
          <w:spacing w:val="-5"/>
          <w:sz w:val="32"/>
          <w:szCs w:val="32"/>
        </w:rPr>
        <w:t>。</w:t>
      </w:r>
      <w:r>
        <w:rPr>
          <w:rFonts w:ascii="仿宋_GB2312" w:eastAsia="仿宋_GB2312" w:hint="eastAsia"/>
          <w:snapToGrid w:val="0"/>
          <w:spacing w:val="-5"/>
          <w:sz w:val="32"/>
          <w:szCs w:val="32"/>
        </w:rPr>
        <w:t>加强产业联动、渗透、融合，加快商旅文联动发展，依托翠湖周边历史遗存、历史事件、历史人物、历史典故等城市文脉，将文化、美食、购物融入旅游产品，融入商贸业态。以文化提升商业附加值、以旅游带动经济增长极，营造商旅</w:t>
      </w:r>
      <w:proofErr w:type="gramStart"/>
      <w:r>
        <w:rPr>
          <w:rFonts w:ascii="仿宋_GB2312" w:eastAsia="仿宋_GB2312" w:hint="eastAsia"/>
          <w:snapToGrid w:val="0"/>
          <w:spacing w:val="-5"/>
          <w:sz w:val="32"/>
          <w:szCs w:val="32"/>
        </w:rPr>
        <w:t>文特色</w:t>
      </w:r>
      <w:proofErr w:type="gramEnd"/>
      <w:r>
        <w:rPr>
          <w:rFonts w:ascii="仿宋_GB2312" w:eastAsia="仿宋_GB2312" w:hint="eastAsia"/>
          <w:snapToGrid w:val="0"/>
          <w:spacing w:val="-5"/>
          <w:sz w:val="32"/>
          <w:szCs w:val="32"/>
        </w:rPr>
        <w:t>化互动街区，打造商旅</w:t>
      </w:r>
      <w:proofErr w:type="gramStart"/>
      <w:r>
        <w:rPr>
          <w:rFonts w:ascii="仿宋_GB2312" w:eastAsia="仿宋_GB2312" w:hint="eastAsia"/>
          <w:snapToGrid w:val="0"/>
          <w:spacing w:val="-5"/>
          <w:sz w:val="32"/>
          <w:szCs w:val="32"/>
        </w:rPr>
        <w:t>文标志</w:t>
      </w:r>
      <w:proofErr w:type="gramEnd"/>
      <w:r>
        <w:rPr>
          <w:rFonts w:ascii="仿宋_GB2312" w:eastAsia="仿宋_GB2312" w:hint="eastAsia"/>
          <w:snapToGrid w:val="0"/>
          <w:spacing w:val="-5"/>
          <w:sz w:val="32"/>
          <w:szCs w:val="32"/>
        </w:rPr>
        <w:t>性活动品牌，创新商旅</w:t>
      </w:r>
      <w:proofErr w:type="gramStart"/>
      <w:r>
        <w:rPr>
          <w:rFonts w:ascii="仿宋_GB2312" w:eastAsia="仿宋_GB2312" w:hint="eastAsia"/>
          <w:snapToGrid w:val="0"/>
          <w:spacing w:val="-5"/>
          <w:sz w:val="32"/>
          <w:szCs w:val="32"/>
        </w:rPr>
        <w:t>文增长</w:t>
      </w:r>
      <w:proofErr w:type="gramEnd"/>
      <w:r>
        <w:rPr>
          <w:rFonts w:ascii="仿宋_GB2312" w:eastAsia="仿宋_GB2312" w:hint="eastAsia"/>
          <w:snapToGrid w:val="0"/>
          <w:spacing w:val="-5"/>
          <w:sz w:val="32"/>
          <w:szCs w:val="32"/>
        </w:rPr>
        <w:t>型商业模式。</w:t>
      </w:r>
    </w:p>
    <w:p w:rsidR="00D1249B" w:rsidRDefault="008307D9">
      <w:pPr>
        <w:spacing w:line="580" w:lineRule="exact"/>
        <w:ind w:firstLineChars="200" w:firstLine="623"/>
        <w:rPr>
          <w:rFonts w:ascii="仿宋_GB2312" w:eastAsia="仿宋_GB2312" w:hAnsi="宋体" w:cs="宋体"/>
          <w:kern w:val="0"/>
          <w:sz w:val="32"/>
          <w:szCs w:val="32"/>
        </w:rPr>
      </w:pPr>
      <w:r>
        <w:rPr>
          <w:rFonts w:ascii="仿宋_GB2312" w:eastAsia="仿宋_GB2312" w:hint="eastAsia"/>
          <w:b/>
          <w:snapToGrid w:val="0"/>
          <w:spacing w:val="-5"/>
          <w:sz w:val="32"/>
          <w:szCs w:val="32"/>
        </w:rPr>
        <w:t>（二）</w:t>
      </w:r>
      <w:r>
        <w:rPr>
          <w:rFonts w:ascii="仿宋_GB2312" w:eastAsia="仿宋_GB2312" w:hint="eastAsia"/>
          <w:b/>
          <w:sz w:val="32"/>
          <w:szCs w:val="32"/>
        </w:rPr>
        <w:t xml:space="preserve"> </w:t>
      </w:r>
      <w:r>
        <w:rPr>
          <w:rFonts w:ascii="仿宋_GB2312" w:eastAsia="仿宋_GB2312" w:hint="eastAsia"/>
          <w:b/>
          <w:sz w:val="32"/>
          <w:szCs w:val="32"/>
        </w:rPr>
        <w:t>引进复合型、体验性、特色化的商业</w:t>
      </w:r>
      <w:proofErr w:type="gramStart"/>
      <w:r>
        <w:rPr>
          <w:rFonts w:ascii="仿宋_GB2312" w:eastAsia="仿宋_GB2312" w:hint="eastAsia"/>
          <w:b/>
          <w:sz w:val="32"/>
          <w:szCs w:val="32"/>
        </w:rPr>
        <w:t>业</w:t>
      </w:r>
      <w:proofErr w:type="gramEnd"/>
      <w:r>
        <w:rPr>
          <w:rFonts w:ascii="仿宋_GB2312" w:eastAsia="仿宋_GB2312" w:hint="eastAsia"/>
          <w:b/>
          <w:sz w:val="32"/>
          <w:szCs w:val="32"/>
        </w:rPr>
        <w:t>态</w:t>
      </w:r>
      <w:r>
        <w:rPr>
          <w:rFonts w:ascii="仿宋_GB2312" w:eastAsia="仿宋_GB2312" w:hint="eastAsia"/>
          <w:sz w:val="32"/>
          <w:szCs w:val="32"/>
        </w:rPr>
        <w:t>。充分认识文化产业在强化街区定位、有效市场</w:t>
      </w:r>
      <w:proofErr w:type="gramStart"/>
      <w:r>
        <w:rPr>
          <w:rFonts w:ascii="仿宋_GB2312" w:eastAsia="仿宋_GB2312" w:hint="eastAsia"/>
          <w:sz w:val="32"/>
          <w:szCs w:val="32"/>
        </w:rPr>
        <w:t>区割和</w:t>
      </w:r>
      <w:proofErr w:type="gramEnd"/>
      <w:r>
        <w:rPr>
          <w:rFonts w:ascii="仿宋_GB2312" w:eastAsia="仿宋_GB2312" w:hint="eastAsia"/>
          <w:sz w:val="32"/>
          <w:szCs w:val="32"/>
        </w:rPr>
        <w:t>吸引集聚人气等方面的作用，积极培育发展独具翠</w:t>
      </w:r>
      <w:proofErr w:type="gramStart"/>
      <w:r>
        <w:rPr>
          <w:rFonts w:ascii="仿宋_GB2312" w:eastAsia="仿宋_GB2312" w:hint="eastAsia"/>
          <w:sz w:val="32"/>
          <w:szCs w:val="32"/>
        </w:rPr>
        <w:t>湖特色</w:t>
      </w:r>
      <w:proofErr w:type="gramEnd"/>
      <w:r>
        <w:rPr>
          <w:rFonts w:ascii="仿宋_GB2312" w:eastAsia="仿宋_GB2312" w:hint="eastAsia"/>
          <w:sz w:val="32"/>
          <w:szCs w:val="32"/>
        </w:rPr>
        <w:t>的文化娱乐产业。</w:t>
      </w:r>
      <w:r>
        <w:rPr>
          <w:rFonts w:ascii="仿宋_GB2312" w:eastAsia="仿宋_GB2312" w:hAnsi="宋体" w:cs="宋体" w:hint="eastAsia"/>
          <w:kern w:val="0"/>
          <w:sz w:val="32"/>
          <w:szCs w:val="32"/>
        </w:rPr>
        <w:t>以历史文化步道的形式，线性串联翠湖周边的历史文化资</w:t>
      </w:r>
      <w:r>
        <w:rPr>
          <w:rFonts w:ascii="仿宋_GB2312" w:eastAsia="仿宋_GB2312" w:hAnsi="宋体" w:cs="宋体" w:hint="eastAsia"/>
          <w:kern w:val="0"/>
          <w:sz w:val="32"/>
          <w:szCs w:val="32"/>
        </w:rPr>
        <w:t>源点，利用</w:t>
      </w:r>
      <w:proofErr w:type="gramStart"/>
      <w:r>
        <w:rPr>
          <w:rFonts w:ascii="仿宋_GB2312" w:eastAsia="仿宋_GB2312" w:hAnsi="宋体" w:cs="宋体" w:hint="eastAsia"/>
          <w:kern w:val="0"/>
          <w:sz w:val="32"/>
          <w:szCs w:val="32"/>
        </w:rPr>
        <w:t>一堂两馆</w:t>
      </w:r>
      <w:proofErr w:type="gramEnd"/>
      <w:r>
        <w:rPr>
          <w:rFonts w:ascii="仿宋_GB2312" w:eastAsia="仿宋_GB2312" w:hAnsi="宋体" w:cs="宋体" w:hint="eastAsia"/>
          <w:kern w:val="0"/>
          <w:sz w:val="32"/>
          <w:szCs w:val="32"/>
        </w:rPr>
        <w:t>文化、地方文化展、民族精神传承等主题片区资源，促进国际交流与合作，发展会展经济，增强高端商务会展功能，强化体验经济，发展</w:t>
      </w:r>
      <w:r>
        <w:rPr>
          <w:rFonts w:ascii="仿宋_GB2312" w:eastAsia="仿宋_GB2312" w:hAnsi="&amp;quot" w:hint="eastAsia"/>
          <w:bCs/>
          <w:sz w:val="32"/>
          <w:szCs w:val="32"/>
        </w:rPr>
        <w:t>会展业等</w:t>
      </w:r>
      <w:proofErr w:type="gramStart"/>
      <w:r>
        <w:rPr>
          <w:rFonts w:ascii="仿宋_GB2312" w:eastAsia="仿宋_GB2312" w:hAnsi="&amp;quot" w:hint="eastAsia"/>
          <w:bCs/>
          <w:sz w:val="32"/>
          <w:szCs w:val="32"/>
        </w:rPr>
        <w:t>体验业</w:t>
      </w:r>
      <w:proofErr w:type="gramEnd"/>
      <w:r>
        <w:rPr>
          <w:rFonts w:ascii="仿宋_GB2312" w:eastAsia="仿宋_GB2312" w:hAnsi="&amp;quot" w:hint="eastAsia"/>
          <w:bCs/>
          <w:sz w:val="32"/>
          <w:szCs w:val="32"/>
        </w:rPr>
        <w:t>态，</w:t>
      </w:r>
      <w:r>
        <w:rPr>
          <w:rFonts w:ascii="仿宋_GB2312" w:eastAsia="仿宋_GB2312" w:hAnsi="宋体" w:cs="宋体" w:hint="eastAsia"/>
          <w:kern w:val="0"/>
          <w:sz w:val="32"/>
          <w:szCs w:val="32"/>
        </w:rPr>
        <w:t>形成可感可触的历史文化氛围。</w:t>
      </w:r>
    </w:p>
    <w:p w:rsidR="00D1249B" w:rsidRDefault="008307D9">
      <w:pPr>
        <w:spacing w:line="580" w:lineRule="exact"/>
        <w:ind w:firstLineChars="200" w:firstLine="623"/>
        <w:rPr>
          <w:rFonts w:ascii="仿宋_GB2312" w:eastAsia="仿宋_GB2312" w:hAnsi="&amp;quot" w:cs="宋体" w:hint="eastAsia"/>
          <w:kern w:val="0"/>
          <w:sz w:val="32"/>
          <w:szCs w:val="32"/>
        </w:rPr>
      </w:pPr>
      <w:r>
        <w:rPr>
          <w:rFonts w:ascii="仿宋_GB2312" w:eastAsia="仿宋_GB2312" w:hint="eastAsia"/>
          <w:b/>
          <w:snapToGrid w:val="0"/>
          <w:spacing w:val="-5"/>
          <w:sz w:val="32"/>
          <w:szCs w:val="32"/>
        </w:rPr>
        <w:lastRenderedPageBreak/>
        <w:t>（三）</w:t>
      </w:r>
      <w:r>
        <w:rPr>
          <w:rFonts w:ascii="仿宋_GB2312" w:eastAsia="仿宋_GB2312" w:hAnsi="&amp;quot" w:cs="宋体" w:hint="eastAsia"/>
          <w:b/>
          <w:kern w:val="0"/>
          <w:sz w:val="32"/>
          <w:szCs w:val="32"/>
        </w:rPr>
        <w:t>优化商业生态环境。</w:t>
      </w:r>
      <w:r>
        <w:rPr>
          <w:rFonts w:ascii="仿宋_GB2312" w:eastAsia="仿宋_GB2312" w:hAnsi="&amp;quot" w:cs="宋体" w:hint="eastAsia"/>
          <w:kern w:val="0"/>
          <w:sz w:val="32"/>
          <w:szCs w:val="32"/>
        </w:rPr>
        <w:t>全面提升翠湖周边群众娱乐活动场所层次，顺应街区文化认同，完善配套功能和辅助业态配置，补充</w:t>
      </w:r>
      <w:r>
        <w:rPr>
          <w:rFonts w:ascii="仿宋_GB2312" w:eastAsia="仿宋_GB2312" w:hAnsi="宋体" w:cs="宋体" w:hint="eastAsia"/>
          <w:kern w:val="0"/>
          <w:sz w:val="32"/>
          <w:szCs w:val="32"/>
        </w:rPr>
        <w:t>文化休憩环境，</w:t>
      </w:r>
      <w:r>
        <w:rPr>
          <w:rFonts w:ascii="仿宋_GB2312" w:eastAsia="仿宋_GB2312" w:hAnsi="&amp;quot" w:cs="宋体" w:hint="eastAsia"/>
          <w:kern w:val="0"/>
          <w:sz w:val="32"/>
          <w:szCs w:val="32"/>
        </w:rPr>
        <w:t>完善商业生态系统</w:t>
      </w:r>
      <w:r>
        <w:rPr>
          <w:rFonts w:ascii="仿宋_GB2312" w:eastAsia="仿宋_GB2312" w:hAnsi="宋体" w:cs="宋体" w:hint="eastAsia"/>
          <w:kern w:val="0"/>
          <w:sz w:val="32"/>
          <w:szCs w:val="32"/>
        </w:rPr>
        <w:t>，</w:t>
      </w:r>
      <w:r>
        <w:rPr>
          <w:rFonts w:ascii="仿宋_GB2312" w:eastAsia="仿宋_GB2312" w:hAnsi="&amp;quot" w:cs="宋体" w:hint="eastAsia"/>
          <w:kern w:val="0"/>
          <w:sz w:val="32"/>
          <w:szCs w:val="32"/>
        </w:rPr>
        <w:t>营造和谐共赢的营商环境。挖掘区域文化内涵，按照功能链、产业链和消费链的客观要求，加强街区主体功能和主力业态建设。</w:t>
      </w:r>
      <w:r>
        <w:rPr>
          <w:rFonts w:ascii="仿宋_GB2312" w:eastAsia="仿宋_GB2312" w:hAnsi="&amp;quot" w:cs="宋体" w:hint="eastAsia"/>
          <w:kern w:val="0"/>
          <w:sz w:val="32"/>
          <w:szCs w:val="32"/>
        </w:rPr>
        <w:t xml:space="preserve"> </w:t>
      </w:r>
    </w:p>
    <w:p w:rsidR="00D1249B" w:rsidRDefault="008307D9">
      <w:pPr>
        <w:adjustRightInd w:val="0"/>
        <w:snapToGrid w:val="0"/>
        <w:spacing w:line="580" w:lineRule="exact"/>
        <w:ind w:firstLineChars="200" w:firstLine="643"/>
        <w:rPr>
          <w:rFonts w:ascii="仿宋_GB2312" w:eastAsia="仿宋_GB2312"/>
          <w:sz w:val="32"/>
          <w:szCs w:val="32"/>
          <w:lang w:val="zh-CN"/>
        </w:rPr>
      </w:pPr>
      <w:r>
        <w:rPr>
          <w:rFonts w:ascii="仿宋_GB2312" w:eastAsia="仿宋_GB2312" w:hint="eastAsia"/>
          <w:b/>
          <w:sz w:val="32"/>
          <w:szCs w:val="32"/>
          <w:lang w:val="zh-CN"/>
        </w:rPr>
        <w:t>（四）合理规划定位。</w:t>
      </w:r>
      <w:r>
        <w:rPr>
          <w:rFonts w:ascii="仿宋_GB2312" w:eastAsia="仿宋_GB2312" w:hint="eastAsia"/>
          <w:sz w:val="32"/>
          <w:szCs w:val="32"/>
          <w:lang w:val="zh-CN"/>
        </w:rPr>
        <w:t>把可利用资源进行全面分析，结合</w:t>
      </w:r>
      <w:proofErr w:type="gramStart"/>
      <w:r>
        <w:rPr>
          <w:rFonts w:ascii="仿宋_GB2312" w:eastAsia="仿宋_GB2312" w:hint="eastAsia"/>
          <w:sz w:val="32"/>
          <w:szCs w:val="32"/>
          <w:lang w:val="zh-CN"/>
        </w:rPr>
        <w:t>分片区业</w:t>
      </w:r>
      <w:proofErr w:type="gramEnd"/>
      <w:r>
        <w:rPr>
          <w:rFonts w:ascii="仿宋_GB2312" w:eastAsia="仿宋_GB2312" w:hint="eastAsia"/>
          <w:sz w:val="32"/>
          <w:szCs w:val="32"/>
          <w:lang w:val="zh-CN"/>
        </w:rPr>
        <w:t>态现状，重新规划定位，对街区业</w:t>
      </w:r>
      <w:proofErr w:type="gramStart"/>
      <w:r>
        <w:rPr>
          <w:rFonts w:ascii="仿宋_GB2312" w:eastAsia="仿宋_GB2312" w:hint="eastAsia"/>
          <w:sz w:val="32"/>
          <w:szCs w:val="32"/>
          <w:lang w:val="zh-CN"/>
        </w:rPr>
        <w:t>态进行</w:t>
      </w:r>
      <w:proofErr w:type="gramEnd"/>
      <w:r>
        <w:rPr>
          <w:rFonts w:ascii="仿宋_GB2312" w:eastAsia="仿宋_GB2312" w:hint="eastAsia"/>
          <w:sz w:val="32"/>
          <w:szCs w:val="32"/>
          <w:lang w:val="zh-CN"/>
        </w:rPr>
        <w:t>逐步规范，确保每一条特色街区的主导产业达到</w:t>
      </w:r>
      <w:r>
        <w:rPr>
          <w:rFonts w:ascii="仿宋_GB2312" w:eastAsia="仿宋_GB2312" w:hint="eastAsia"/>
          <w:sz w:val="32"/>
          <w:szCs w:val="32"/>
          <w:lang w:val="zh-CN"/>
        </w:rPr>
        <w:t>70%</w:t>
      </w:r>
      <w:r>
        <w:rPr>
          <w:rFonts w:ascii="仿宋_GB2312" w:eastAsia="仿宋_GB2312" w:hint="eastAsia"/>
          <w:sz w:val="32"/>
          <w:szCs w:val="32"/>
          <w:lang w:val="zh-CN"/>
        </w:rPr>
        <w:t>以上。同时，注意与周边老街、南强街等片区、项目的联动性，功能是趋于一致还是实行错位经营、特色互补要提前进行统筹，避免同质化竞争。</w:t>
      </w:r>
    </w:p>
    <w:p w:rsidR="00D1249B" w:rsidRDefault="008307D9">
      <w:pPr>
        <w:adjustRightInd w:val="0"/>
        <w:snapToGrid w:val="0"/>
        <w:spacing w:line="580" w:lineRule="exact"/>
        <w:ind w:firstLineChars="200" w:firstLine="643"/>
        <w:rPr>
          <w:rFonts w:ascii="仿宋_GB2312" w:eastAsia="仿宋_GB2312"/>
          <w:sz w:val="32"/>
          <w:szCs w:val="32"/>
          <w:lang w:val="zh-CN"/>
        </w:rPr>
      </w:pPr>
      <w:r>
        <w:rPr>
          <w:rFonts w:ascii="仿宋_GB2312" w:eastAsia="仿宋_GB2312" w:hint="eastAsia"/>
          <w:b/>
          <w:sz w:val="32"/>
          <w:szCs w:val="32"/>
          <w:lang w:val="zh-CN"/>
        </w:rPr>
        <w:t>（五）制定和完善优惠政策，强化招商吸引力。</w:t>
      </w:r>
      <w:r>
        <w:rPr>
          <w:rFonts w:ascii="仿宋_GB2312" w:eastAsia="仿宋_GB2312" w:hint="eastAsia"/>
          <w:sz w:val="32"/>
          <w:szCs w:val="32"/>
          <w:lang w:val="zh-CN"/>
        </w:rPr>
        <w:t>针对片区特色和可用商业资源，结合片区内特色街巷建设，有针对性开展招商工作；强化品牌效应，主动上门招商，点对点对接，将产业龙头企业、特色企业及老百姓喜欢的企业引入到片区中，发挥好品牌带动效应。制定完善各类优惠政策，多方争</w:t>
      </w:r>
      <w:r>
        <w:rPr>
          <w:rFonts w:ascii="仿宋_GB2312" w:eastAsia="仿宋_GB2312" w:hint="eastAsia"/>
          <w:sz w:val="32"/>
          <w:szCs w:val="32"/>
          <w:lang w:val="zh-CN"/>
        </w:rPr>
        <w:t>取省市等部门的政策和资源支持，全方位、多层次引进一批优质企业入驻。</w:t>
      </w:r>
    </w:p>
    <w:p w:rsidR="00D1249B" w:rsidRDefault="008307D9">
      <w:pPr>
        <w:spacing w:line="580" w:lineRule="exact"/>
        <w:ind w:firstLineChars="200" w:firstLine="643"/>
        <w:rPr>
          <w:rFonts w:ascii="仿宋_GB2312" w:eastAsia="仿宋_GB2312" w:hAnsi="仿宋_GB2312" w:cs="仿宋_GB2312"/>
          <w:sz w:val="32"/>
          <w:szCs w:val="32"/>
        </w:rPr>
      </w:pPr>
      <w:r>
        <w:rPr>
          <w:rFonts w:ascii="仿宋_GB2312" w:eastAsia="仿宋_GB2312" w:hAnsi="黑体" w:cs="黑体" w:hint="eastAsia"/>
          <w:b/>
          <w:sz w:val="32"/>
          <w:szCs w:val="32"/>
        </w:rPr>
        <w:t>（六）</w:t>
      </w:r>
      <w:r>
        <w:rPr>
          <w:rFonts w:ascii="仿宋_GB2312" w:eastAsia="仿宋_GB2312" w:hAnsi="楷体_GB2312" w:cs="楷体_GB2312" w:hint="eastAsia"/>
          <w:b/>
          <w:sz w:val="32"/>
          <w:szCs w:val="32"/>
        </w:rPr>
        <w:t>科学精准设置餐饮配套服务区域。</w:t>
      </w:r>
      <w:r>
        <w:rPr>
          <w:rFonts w:ascii="仿宋_GB2312" w:eastAsia="仿宋_GB2312" w:hAnsi="仿宋" w:cs="仿宋" w:hint="eastAsia"/>
          <w:sz w:val="32"/>
          <w:szCs w:val="32"/>
        </w:rPr>
        <w:t>一</w:t>
      </w:r>
      <w:proofErr w:type="gramStart"/>
      <w:r>
        <w:rPr>
          <w:rFonts w:ascii="仿宋_GB2312" w:eastAsia="仿宋_GB2312" w:hAnsi="仿宋" w:cs="仿宋" w:hint="eastAsia"/>
          <w:sz w:val="32"/>
          <w:szCs w:val="32"/>
        </w:rPr>
        <w:t>是仓园巷内</w:t>
      </w:r>
      <w:proofErr w:type="gramEnd"/>
      <w:r>
        <w:rPr>
          <w:rFonts w:ascii="仿宋_GB2312" w:eastAsia="仿宋_GB2312" w:hAnsi="仿宋" w:cs="仿宋" w:hint="eastAsia"/>
          <w:sz w:val="32"/>
          <w:szCs w:val="32"/>
        </w:rPr>
        <w:t>大部分临街铺面不存在“上宅下店”的方式，可作为今后打造名特小吃街的区域，我局将协同华山办事处、市场监管局等部门大力引入名特餐饮业态，满足</w:t>
      </w:r>
      <w:proofErr w:type="gramStart"/>
      <w:r>
        <w:rPr>
          <w:rFonts w:ascii="仿宋_GB2312" w:eastAsia="仿宋_GB2312" w:hAnsi="仿宋" w:cs="仿宋" w:hint="eastAsia"/>
          <w:sz w:val="32"/>
          <w:szCs w:val="32"/>
        </w:rPr>
        <w:t>文旅配套</w:t>
      </w:r>
      <w:proofErr w:type="gramEnd"/>
      <w:r>
        <w:rPr>
          <w:rFonts w:ascii="仿宋_GB2312" w:eastAsia="仿宋_GB2312" w:hAnsi="仿宋" w:cs="仿宋" w:hint="eastAsia"/>
          <w:sz w:val="32"/>
          <w:szCs w:val="32"/>
        </w:rPr>
        <w:t>要求。二是盘活</w:t>
      </w:r>
      <w:proofErr w:type="gramStart"/>
      <w:r>
        <w:rPr>
          <w:rFonts w:ascii="仿宋_GB2312" w:eastAsia="仿宋_GB2312" w:hAnsi="仿宋" w:cs="仿宋" w:hint="eastAsia"/>
          <w:sz w:val="32"/>
          <w:szCs w:val="32"/>
        </w:rPr>
        <w:t>翠云里观翠公园</w:t>
      </w:r>
      <w:proofErr w:type="gramEnd"/>
      <w:r>
        <w:rPr>
          <w:rFonts w:ascii="仿宋_GB2312" w:eastAsia="仿宋_GB2312" w:hAnsi="仿宋" w:cs="仿宋" w:hint="eastAsia"/>
          <w:sz w:val="32"/>
          <w:szCs w:val="32"/>
        </w:rPr>
        <w:t>项目，将小吃餐饮业态融入项目，实现为游客提供</w:t>
      </w:r>
      <w:r>
        <w:rPr>
          <w:rFonts w:ascii="仿宋_GB2312" w:eastAsia="仿宋_GB2312" w:hAnsi="仿宋_GB2312" w:cs="仿宋_GB2312" w:hint="eastAsia"/>
          <w:sz w:val="32"/>
          <w:szCs w:val="32"/>
        </w:rPr>
        <w:t>4A</w:t>
      </w:r>
      <w:r>
        <w:rPr>
          <w:rFonts w:ascii="仿宋_GB2312" w:eastAsia="仿宋_GB2312" w:hAnsi="仿宋_GB2312" w:cs="仿宋_GB2312" w:hint="eastAsia"/>
          <w:sz w:val="32"/>
          <w:szCs w:val="32"/>
        </w:rPr>
        <w:t>景区或博</w:t>
      </w:r>
      <w:r>
        <w:rPr>
          <w:rFonts w:ascii="仿宋_GB2312" w:eastAsia="仿宋_GB2312" w:hAnsi="仿宋_GB2312" w:cs="仿宋_GB2312" w:hint="eastAsia"/>
          <w:sz w:val="32"/>
          <w:szCs w:val="32"/>
        </w:rPr>
        <w:lastRenderedPageBreak/>
        <w:t>物馆群落配套餐饮服务。三是对</w:t>
      </w:r>
      <w:proofErr w:type="gramStart"/>
      <w:r>
        <w:rPr>
          <w:rFonts w:ascii="仿宋_GB2312" w:eastAsia="仿宋_GB2312" w:hAnsi="仿宋_GB2312" w:cs="仿宋_GB2312" w:hint="eastAsia"/>
          <w:sz w:val="32"/>
          <w:szCs w:val="32"/>
        </w:rPr>
        <w:t>现有钱</w:t>
      </w:r>
      <w:proofErr w:type="gramEnd"/>
      <w:r>
        <w:rPr>
          <w:rFonts w:ascii="仿宋_GB2312" w:eastAsia="仿宋_GB2312" w:hAnsi="仿宋_GB2312" w:cs="仿宋_GB2312" w:hint="eastAsia"/>
          <w:sz w:val="32"/>
          <w:szCs w:val="32"/>
        </w:rPr>
        <w:t>局街片区，居民投诉多、油烟排放不合法等违规违法的餐饮店进行依法取缔，同时引导该片区餐饮</w:t>
      </w:r>
      <w:proofErr w:type="gramStart"/>
      <w:r>
        <w:rPr>
          <w:rFonts w:ascii="仿宋_GB2312" w:eastAsia="仿宋_GB2312" w:hAnsi="仿宋_GB2312" w:cs="仿宋_GB2312" w:hint="eastAsia"/>
          <w:sz w:val="32"/>
          <w:szCs w:val="32"/>
        </w:rPr>
        <w:t>店逐步向仓园</w:t>
      </w:r>
      <w:proofErr w:type="gramEnd"/>
      <w:r>
        <w:rPr>
          <w:rFonts w:ascii="仿宋_GB2312" w:eastAsia="仿宋_GB2312" w:hAnsi="仿宋_GB2312" w:cs="仿宋_GB2312" w:hint="eastAsia"/>
          <w:sz w:val="32"/>
          <w:szCs w:val="32"/>
        </w:rPr>
        <w:t>巷、圆西路等区域搬迁，或转向经营。</w:t>
      </w:r>
    </w:p>
    <w:p w:rsidR="00D1249B" w:rsidRDefault="00D1249B">
      <w:pPr>
        <w:spacing w:line="580" w:lineRule="exact"/>
        <w:ind w:firstLineChars="200" w:firstLine="640"/>
        <w:rPr>
          <w:rFonts w:ascii="黑体" w:eastAsia="黑体" w:cs="仿宋_GB2312"/>
          <w:sz w:val="32"/>
          <w:szCs w:val="32"/>
          <w:lang w:val="zh-CN"/>
        </w:rPr>
      </w:pPr>
    </w:p>
    <w:p w:rsidR="00D1249B" w:rsidRDefault="00D1249B">
      <w:pPr>
        <w:adjustRightInd w:val="0"/>
        <w:snapToGrid w:val="0"/>
        <w:spacing w:line="580" w:lineRule="exact"/>
        <w:ind w:firstLineChars="200" w:firstLine="640"/>
        <w:rPr>
          <w:rFonts w:ascii="仿宋_GB2312" w:eastAsia="仿宋_GB2312"/>
          <w:sz w:val="32"/>
          <w:szCs w:val="32"/>
          <w:lang w:val="zh-CN"/>
        </w:rPr>
      </w:pPr>
    </w:p>
    <w:p w:rsidR="00D1249B" w:rsidRDefault="008307D9">
      <w:pPr>
        <w:spacing w:line="580" w:lineRule="exact"/>
        <w:ind w:firstLineChars="200" w:firstLine="640"/>
        <w:rPr>
          <w:rFonts w:ascii="仿宋" w:eastAsia="仿宋" w:hAnsi="仿宋"/>
          <w:snapToGrid w:val="0"/>
          <w:kern w:val="32"/>
          <w:sz w:val="32"/>
          <w:szCs w:val="32"/>
        </w:rPr>
      </w:pPr>
      <w:r>
        <w:rPr>
          <w:rFonts w:ascii="仿宋" w:eastAsia="仿宋" w:hAnsi="仿宋" w:hint="eastAsia"/>
          <w:snapToGrid w:val="0"/>
          <w:kern w:val="32"/>
          <w:sz w:val="32"/>
          <w:szCs w:val="32"/>
        </w:rPr>
        <w:t>最后，感谢您对五华</w:t>
      </w:r>
      <w:proofErr w:type="gramStart"/>
      <w:r>
        <w:rPr>
          <w:rFonts w:ascii="仿宋" w:eastAsia="仿宋" w:hAnsi="仿宋" w:hint="eastAsia"/>
          <w:snapToGrid w:val="0"/>
          <w:kern w:val="32"/>
          <w:sz w:val="32"/>
          <w:szCs w:val="32"/>
        </w:rPr>
        <w:t>区特色</w:t>
      </w:r>
      <w:proofErr w:type="gramEnd"/>
      <w:r>
        <w:rPr>
          <w:rFonts w:ascii="仿宋" w:eastAsia="仿宋" w:hAnsi="仿宋" w:hint="eastAsia"/>
          <w:snapToGrid w:val="0"/>
          <w:kern w:val="32"/>
          <w:sz w:val="32"/>
          <w:szCs w:val="32"/>
        </w:rPr>
        <w:t>街区建设工作的</w:t>
      </w:r>
      <w:r>
        <w:rPr>
          <w:rFonts w:ascii="Times New Roman" w:eastAsia="仿宋_GB2312" w:hAnsi="Times New Roman"/>
          <w:color w:val="000000"/>
          <w:sz w:val="32"/>
          <w:szCs w:val="32"/>
        </w:rPr>
        <w:t>关心和支持</w:t>
      </w:r>
      <w:r>
        <w:rPr>
          <w:rFonts w:ascii="仿宋" w:eastAsia="仿宋" w:hAnsi="仿宋" w:hint="eastAsia"/>
          <w:snapToGrid w:val="0"/>
          <w:kern w:val="32"/>
          <w:sz w:val="32"/>
          <w:szCs w:val="32"/>
        </w:rPr>
        <w:t>。</w:t>
      </w:r>
    </w:p>
    <w:p w:rsidR="00D1249B" w:rsidRDefault="008307D9">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以上答复，如有不妥，请批评指正。</w:t>
      </w:r>
    </w:p>
    <w:p w:rsidR="00D1249B" w:rsidRDefault="008307D9">
      <w:pPr>
        <w:spacing w:line="580" w:lineRule="exact"/>
        <w:ind w:firstLineChars="200" w:firstLine="640"/>
        <w:rPr>
          <w:rFonts w:ascii="仿宋" w:eastAsia="仿宋" w:hAnsi="仿宋"/>
          <w:snapToGrid w:val="0"/>
          <w:kern w:val="32"/>
          <w:sz w:val="32"/>
          <w:szCs w:val="32"/>
        </w:rPr>
      </w:pPr>
      <w:r>
        <w:rPr>
          <w:rFonts w:ascii="仿宋" w:eastAsia="仿宋" w:hAnsi="仿宋" w:hint="eastAsia"/>
          <w:snapToGrid w:val="0"/>
          <w:kern w:val="32"/>
          <w:sz w:val="32"/>
          <w:szCs w:val="32"/>
        </w:rPr>
        <w:t>联</w:t>
      </w:r>
      <w:r>
        <w:rPr>
          <w:rFonts w:ascii="仿宋" w:eastAsia="仿宋" w:hAnsi="仿宋" w:hint="eastAsia"/>
          <w:snapToGrid w:val="0"/>
          <w:kern w:val="32"/>
          <w:sz w:val="32"/>
          <w:szCs w:val="32"/>
        </w:rPr>
        <w:t xml:space="preserve"> </w:t>
      </w:r>
      <w:r>
        <w:rPr>
          <w:rFonts w:ascii="仿宋" w:eastAsia="仿宋" w:hAnsi="仿宋" w:hint="eastAsia"/>
          <w:snapToGrid w:val="0"/>
          <w:kern w:val="32"/>
          <w:sz w:val="32"/>
          <w:szCs w:val="32"/>
        </w:rPr>
        <w:t>系</w:t>
      </w:r>
      <w:r>
        <w:rPr>
          <w:rFonts w:ascii="仿宋" w:eastAsia="仿宋" w:hAnsi="仿宋" w:hint="eastAsia"/>
          <w:snapToGrid w:val="0"/>
          <w:kern w:val="32"/>
          <w:sz w:val="32"/>
          <w:szCs w:val="32"/>
        </w:rPr>
        <w:t xml:space="preserve"> </w:t>
      </w:r>
      <w:r>
        <w:rPr>
          <w:rFonts w:ascii="仿宋" w:eastAsia="仿宋" w:hAnsi="仿宋" w:hint="eastAsia"/>
          <w:snapToGrid w:val="0"/>
          <w:kern w:val="32"/>
          <w:sz w:val="32"/>
          <w:szCs w:val="32"/>
        </w:rPr>
        <w:t>人</w:t>
      </w:r>
      <w:r>
        <w:rPr>
          <w:rFonts w:ascii="仿宋" w:eastAsia="仿宋" w:hAnsi="仿宋" w:hint="eastAsia"/>
          <w:snapToGrid w:val="0"/>
          <w:kern w:val="32"/>
          <w:sz w:val="32"/>
          <w:szCs w:val="32"/>
        </w:rPr>
        <w:t>:</w:t>
      </w:r>
      <w:r>
        <w:rPr>
          <w:rFonts w:ascii="仿宋" w:eastAsia="仿宋" w:hAnsi="仿宋" w:hint="eastAsia"/>
          <w:snapToGrid w:val="0"/>
          <w:kern w:val="32"/>
          <w:sz w:val="32"/>
          <w:szCs w:val="32"/>
        </w:rPr>
        <w:t>魏嘉仪</w:t>
      </w:r>
    </w:p>
    <w:p w:rsidR="00D1249B" w:rsidRDefault="008307D9">
      <w:pPr>
        <w:spacing w:line="580" w:lineRule="exact"/>
        <w:ind w:firstLineChars="200" w:firstLine="640"/>
        <w:rPr>
          <w:rFonts w:ascii="仿宋" w:eastAsia="仿宋" w:hAnsi="仿宋"/>
          <w:snapToGrid w:val="0"/>
          <w:kern w:val="32"/>
          <w:sz w:val="32"/>
          <w:szCs w:val="32"/>
        </w:rPr>
      </w:pPr>
      <w:r>
        <w:rPr>
          <w:rFonts w:ascii="仿宋" w:eastAsia="仿宋" w:hAnsi="仿宋" w:hint="eastAsia"/>
          <w:snapToGrid w:val="0"/>
          <w:kern w:val="32"/>
          <w:sz w:val="32"/>
          <w:szCs w:val="32"/>
        </w:rPr>
        <w:t>联系电话：</w:t>
      </w:r>
      <w:r>
        <w:rPr>
          <w:rFonts w:ascii="仿宋" w:eastAsia="仿宋" w:hAnsi="仿宋" w:hint="eastAsia"/>
          <w:snapToGrid w:val="0"/>
          <w:kern w:val="32"/>
          <w:sz w:val="32"/>
          <w:szCs w:val="32"/>
        </w:rPr>
        <w:t>63635437</w:t>
      </w:r>
      <w:r>
        <w:rPr>
          <w:rFonts w:ascii="仿宋" w:eastAsia="仿宋" w:hAnsi="仿宋" w:hint="eastAsia"/>
          <w:snapToGrid w:val="0"/>
          <w:kern w:val="32"/>
          <w:sz w:val="32"/>
          <w:szCs w:val="32"/>
        </w:rPr>
        <w:t xml:space="preserve">　　</w:t>
      </w:r>
    </w:p>
    <w:p w:rsidR="00D1249B" w:rsidRDefault="00D1249B">
      <w:pPr>
        <w:spacing w:line="580" w:lineRule="exact"/>
        <w:ind w:firstLineChars="200" w:firstLine="640"/>
        <w:rPr>
          <w:rFonts w:ascii="仿宋" w:eastAsia="仿宋" w:hAnsi="仿宋"/>
          <w:snapToGrid w:val="0"/>
          <w:kern w:val="32"/>
          <w:sz w:val="32"/>
          <w:szCs w:val="32"/>
        </w:rPr>
      </w:pPr>
    </w:p>
    <w:p w:rsidR="00D1249B" w:rsidRDefault="00D1249B">
      <w:pPr>
        <w:spacing w:line="580" w:lineRule="exact"/>
        <w:ind w:firstLineChars="200" w:firstLine="640"/>
        <w:rPr>
          <w:rFonts w:ascii="仿宋" w:eastAsia="仿宋" w:hAnsi="仿宋"/>
          <w:snapToGrid w:val="0"/>
          <w:kern w:val="32"/>
          <w:sz w:val="32"/>
          <w:szCs w:val="32"/>
        </w:rPr>
      </w:pPr>
    </w:p>
    <w:p w:rsidR="00D1249B" w:rsidRDefault="008307D9">
      <w:pPr>
        <w:spacing w:line="580" w:lineRule="exact"/>
        <w:rPr>
          <w:rStyle w:val="NormalCharacter"/>
          <w:rFonts w:ascii="仿宋_GB2312" w:eastAsia="仿宋_GB2312" w:hAnsi="仿宋_GB2312" w:cs="仿宋_GB2312"/>
          <w:sz w:val="32"/>
          <w:szCs w:val="32"/>
        </w:rPr>
      </w:pPr>
      <w:r>
        <w:rPr>
          <w:rFonts w:ascii="仿宋" w:eastAsia="仿宋" w:hAnsi="仿宋" w:hint="eastAsia"/>
          <w:snapToGrid w:val="0"/>
          <w:kern w:val="32"/>
          <w:sz w:val="32"/>
          <w:szCs w:val="32"/>
        </w:rPr>
        <w:t>五华区商务和投资促进局</w:t>
      </w:r>
      <w:r>
        <w:rPr>
          <w:rFonts w:ascii="仿宋" w:eastAsia="仿宋" w:hAnsi="仿宋" w:hint="eastAsia"/>
          <w:snapToGrid w:val="0"/>
          <w:kern w:val="32"/>
          <w:sz w:val="32"/>
          <w:szCs w:val="32"/>
        </w:rPr>
        <w:t xml:space="preserve">                </w:t>
      </w:r>
      <w:r>
        <w:rPr>
          <w:rStyle w:val="NormalCharacter"/>
          <w:rFonts w:ascii="仿宋_GB2312" w:eastAsia="仿宋_GB2312" w:hAnsi="仿宋_GB2312" w:cs="仿宋_GB2312" w:hint="eastAsia"/>
          <w:sz w:val="32"/>
          <w:szCs w:val="32"/>
        </w:rPr>
        <w:t>五华区城市管理局</w:t>
      </w:r>
    </w:p>
    <w:p w:rsidR="00D1249B" w:rsidRDefault="008307D9">
      <w:pPr>
        <w:spacing w:line="580" w:lineRule="exact"/>
        <w:rPr>
          <w:rStyle w:val="NormalCharacter"/>
          <w:rFonts w:ascii="仿宋_GB2312" w:eastAsia="仿宋_GB2312" w:hAnsi="仿宋_GB2312" w:cs="仿宋_GB2312"/>
          <w:sz w:val="32"/>
          <w:szCs w:val="32"/>
        </w:rPr>
      </w:pPr>
      <w:r>
        <w:rPr>
          <w:rFonts w:ascii="仿宋" w:eastAsia="仿宋" w:hAnsi="仿宋" w:hint="eastAsia"/>
          <w:snapToGrid w:val="0"/>
          <w:kern w:val="32"/>
          <w:sz w:val="32"/>
          <w:szCs w:val="32"/>
        </w:rPr>
        <w:t>二</w:t>
      </w:r>
      <w:proofErr w:type="gramStart"/>
      <w:r>
        <w:rPr>
          <w:rFonts w:ascii="仿宋" w:eastAsia="仿宋" w:hAnsi="仿宋" w:hint="eastAsia"/>
          <w:snapToGrid w:val="0"/>
          <w:kern w:val="32"/>
          <w:sz w:val="32"/>
          <w:szCs w:val="32"/>
        </w:rPr>
        <w:t>0</w:t>
      </w:r>
      <w:r>
        <w:rPr>
          <w:rFonts w:ascii="仿宋" w:eastAsia="仿宋" w:hAnsi="仿宋" w:hint="eastAsia"/>
          <w:snapToGrid w:val="0"/>
          <w:kern w:val="32"/>
          <w:sz w:val="32"/>
          <w:szCs w:val="32"/>
        </w:rPr>
        <w:t>二</w:t>
      </w:r>
      <w:proofErr w:type="gramEnd"/>
      <w:r>
        <w:rPr>
          <w:rFonts w:ascii="仿宋" w:eastAsia="仿宋" w:hAnsi="仿宋" w:hint="eastAsia"/>
          <w:snapToGrid w:val="0"/>
          <w:kern w:val="32"/>
          <w:sz w:val="32"/>
          <w:szCs w:val="32"/>
        </w:rPr>
        <w:t>0</w:t>
      </w:r>
      <w:r>
        <w:rPr>
          <w:rFonts w:ascii="仿宋" w:eastAsia="仿宋" w:hAnsi="仿宋" w:hint="eastAsia"/>
          <w:snapToGrid w:val="0"/>
          <w:kern w:val="32"/>
          <w:sz w:val="32"/>
          <w:szCs w:val="32"/>
        </w:rPr>
        <w:t>年八月十八日</w:t>
      </w:r>
      <w:r>
        <w:rPr>
          <w:rFonts w:ascii="仿宋" w:eastAsia="仿宋" w:hAnsi="仿宋" w:hint="eastAsia"/>
          <w:snapToGrid w:val="0"/>
          <w:kern w:val="32"/>
          <w:sz w:val="32"/>
          <w:szCs w:val="32"/>
        </w:rPr>
        <w:t xml:space="preserve">                </w:t>
      </w:r>
      <w:r>
        <w:rPr>
          <w:rFonts w:ascii="仿宋" w:eastAsia="仿宋" w:hAnsi="仿宋" w:hint="eastAsia"/>
          <w:snapToGrid w:val="0"/>
          <w:kern w:val="32"/>
          <w:sz w:val="32"/>
          <w:szCs w:val="32"/>
        </w:rPr>
        <w:t>二</w:t>
      </w:r>
      <w:proofErr w:type="gramStart"/>
      <w:r>
        <w:rPr>
          <w:rFonts w:ascii="仿宋" w:eastAsia="仿宋" w:hAnsi="仿宋" w:hint="eastAsia"/>
          <w:snapToGrid w:val="0"/>
          <w:kern w:val="32"/>
          <w:sz w:val="32"/>
          <w:szCs w:val="32"/>
        </w:rPr>
        <w:t>0</w:t>
      </w:r>
      <w:r>
        <w:rPr>
          <w:rFonts w:ascii="仿宋" w:eastAsia="仿宋" w:hAnsi="仿宋" w:hint="eastAsia"/>
          <w:snapToGrid w:val="0"/>
          <w:kern w:val="32"/>
          <w:sz w:val="32"/>
          <w:szCs w:val="32"/>
        </w:rPr>
        <w:t>二</w:t>
      </w:r>
      <w:proofErr w:type="gramEnd"/>
      <w:r>
        <w:rPr>
          <w:rFonts w:ascii="仿宋" w:eastAsia="仿宋" w:hAnsi="仿宋" w:hint="eastAsia"/>
          <w:snapToGrid w:val="0"/>
          <w:kern w:val="32"/>
          <w:sz w:val="32"/>
          <w:szCs w:val="32"/>
        </w:rPr>
        <w:t>0</w:t>
      </w:r>
      <w:r>
        <w:rPr>
          <w:rFonts w:ascii="仿宋" w:eastAsia="仿宋" w:hAnsi="仿宋" w:hint="eastAsia"/>
          <w:snapToGrid w:val="0"/>
          <w:kern w:val="32"/>
          <w:sz w:val="32"/>
          <w:szCs w:val="32"/>
        </w:rPr>
        <w:t>年八月十八日</w:t>
      </w:r>
    </w:p>
    <w:p w:rsidR="00D1249B" w:rsidRDefault="00D1249B">
      <w:pPr>
        <w:spacing w:line="580" w:lineRule="exact"/>
        <w:rPr>
          <w:rStyle w:val="NormalCharacter"/>
          <w:rFonts w:ascii="仿宋_GB2312" w:eastAsia="仿宋_GB2312" w:hAnsi="仿宋_GB2312" w:cs="仿宋_GB2312"/>
          <w:sz w:val="32"/>
          <w:szCs w:val="32"/>
        </w:rPr>
      </w:pPr>
    </w:p>
    <w:p w:rsidR="00D1249B" w:rsidRDefault="00D1249B">
      <w:pPr>
        <w:spacing w:line="580" w:lineRule="exact"/>
        <w:rPr>
          <w:rStyle w:val="NormalCharacter"/>
          <w:rFonts w:ascii="仿宋_GB2312" w:eastAsia="仿宋_GB2312" w:hAnsi="仿宋_GB2312" w:cs="仿宋_GB2312"/>
          <w:sz w:val="32"/>
          <w:szCs w:val="32"/>
        </w:rPr>
      </w:pPr>
    </w:p>
    <w:p w:rsidR="00D1249B" w:rsidRDefault="00D1249B">
      <w:pPr>
        <w:pBdr>
          <w:bottom w:val="single" w:sz="12" w:space="1" w:color="auto"/>
        </w:pBdr>
        <w:spacing w:line="580" w:lineRule="exact"/>
        <w:rPr>
          <w:rFonts w:ascii="仿宋" w:eastAsia="仿宋" w:hAnsi="仿宋"/>
          <w:sz w:val="32"/>
          <w:szCs w:val="32"/>
        </w:rPr>
      </w:pPr>
    </w:p>
    <w:p w:rsidR="00D1249B" w:rsidRDefault="00D1249B">
      <w:pPr>
        <w:pBdr>
          <w:bottom w:val="single" w:sz="12" w:space="1" w:color="auto"/>
        </w:pBdr>
        <w:spacing w:line="580" w:lineRule="exact"/>
        <w:rPr>
          <w:rFonts w:ascii="仿宋" w:eastAsia="仿宋" w:hAnsi="仿宋"/>
          <w:sz w:val="32"/>
          <w:szCs w:val="32"/>
        </w:rPr>
      </w:pPr>
    </w:p>
    <w:p w:rsidR="00D1249B" w:rsidRDefault="00D1249B">
      <w:pPr>
        <w:pBdr>
          <w:bottom w:val="single" w:sz="12" w:space="1" w:color="auto"/>
        </w:pBdr>
        <w:spacing w:line="580" w:lineRule="exact"/>
        <w:rPr>
          <w:rFonts w:ascii="仿宋" w:eastAsia="仿宋" w:hAnsi="仿宋"/>
          <w:sz w:val="32"/>
          <w:szCs w:val="32"/>
        </w:rPr>
      </w:pPr>
    </w:p>
    <w:p w:rsidR="00D1249B" w:rsidRDefault="008307D9">
      <w:pPr>
        <w:spacing w:line="580" w:lineRule="exact"/>
        <w:rPr>
          <w:rFonts w:ascii="仿宋" w:eastAsia="仿宋" w:hAnsi="仿宋"/>
          <w:sz w:val="32"/>
        </w:rPr>
      </w:pPr>
      <w:r>
        <w:rPr>
          <w:rFonts w:ascii="仿宋" w:eastAsia="仿宋" w:hAnsi="仿宋" w:hint="eastAsia"/>
          <w:sz w:val="32"/>
        </w:rPr>
        <w:t>抄送：区人大人事委，</w:t>
      </w:r>
      <w:r>
        <w:rPr>
          <w:rFonts w:ascii="仿宋" w:eastAsia="仿宋" w:hAnsi="仿宋" w:hint="eastAsia"/>
          <w:sz w:val="32"/>
        </w:rPr>
        <w:t xml:space="preserve"> </w:t>
      </w:r>
      <w:r>
        <w:rPr>
          <w:rFonts w:ascii="Times New Roman" w:eastAsia="仿宋_GB2312" w:hAnsi="Times New Roman"/>
          <w:sz w:val="32"/>
          <w:szCs w:val="32"/>
        </w:rPr>
        <w:t>区政府目督办</w:t>
      </w:r>
    </w:p>
    <w:p w:rsidR="00D1249B" w:rsidRDefault="008307D9">
      <w:pPr>
        <w:pBdr>
          <w:top w:val="single" w:sz="12" w:space="1" w:color="auto"/>
          <w:bottom w:val="single" w:sz="12" w:space="1" w:color="auto"/>
        </w:pBdr>
        <w:tabs>
          <w:tab w:val="left" w:pos="7875"/>
        </w:tabs>
        <w:spacing w:line="580" w:lineRule="exact"/>
        <w:rPr>
          <w:rFonts w:ascii="仿宋" w:eastAsia="仿宋" w:hAnsi="仿宋"/>
          <w:sz w:val="32"/>
        </w:rPr>
      </w:pPr>
      <w:r>
        <w:rPr>
          <w:rFonts w:ascii="仿宋" w:eastAsia="仿宋" w:hAnsi="仿宋" w:hint="eastAsia"/>
          <w:sz w:val="32"/>
        </w:rPr>
        <w:t>昆明市五华区商务和投资促进局</w:t>
      </w: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sz w:val="32"/>
        </w:rPr>
        <w:t>20</w:t>
      </w:r>
      <w:r>
        <w:rPr>
          <w:rFonts w:ascii="仿宋" w:eastAsia="仿宋" w:hAnsi="仿宋" w:hint="eastAsia"/>
          <w:sz w:val="32"/>
        </w:rPr>
        <w:t>20</w:t>
      </w:r>
      <w:r>
        <w:rPr>
          <w:rFonts w:ascii="仿宋" w:eastAsia="仿宋" w:hAnsi="仿宋" w:hint="eastAsia"/>
          <w:sz w:val="32"/>
        </w:rPr>
        <w:t>年</w:t>
      </w:r>
      <w:r>
        <w:rPr>
          <w:rFonts w:ascii="仿宋" w:eastAsia="仿宋" w:hAnsi="仿宋" w:hint="eastAsia"/>
          <w:sz w:val="32"/>
        </w:rPr>
        <w:t>8</w:t>
      </w:r>
      <w:r>
        <w:rPr>
          <w:rFonts w:ascii="仿宋" w:eastAsia="仿宋" w:hAnsi="仿宋" w:hint="eastAsia"/>
          <w:sz w:val="32"/>
        </w:rPr>
        <w:t>月</w:t>
      </w:r>
      <w:r>
        <w:rPr>
          <w:rFonts w:ascii="仿宋" w:eastAsia="仿宋" w:hAnsi="仿宋" w:hint="eastAsia"/>
          <w:sz w:val="32"/>
        </w:rPr>
        <w:t>18</w:t>
      </w:r>
      <w:r>
        <w:rPr>
          <w:rFonts w:ascii="仿宋" w:eastAsia="仿宋" w:hAnsi="仿宋" w:hint="eastAsia"/>
          <w:sz w:val="32"/>
        </w:rPr>
        <w:t>日印发</w:t>
      </w:r>
      <w:r>
        <w:rPr>
          <w:rFonts w:ascii="仿宋" w:eastAsia="仿宋" w:hAnsi="仿宋" w:hint="eastAsia"/>
          <w:sz w:val="32"/>
        </w:rPr>
        <w:t xml:space="preserve"> </w:t>
      </w:r>
    </w:p>
    <w:p w:rsidR="00D1249B" w:rsidRDefault="00D1249B">
      <w:pPr>
        <w:spacing w:line="580" w:lineRule="exact"/>
        <w:rPr>
          <w:rFonts w:ascii="仿宋" w:eastAsia="仿宋" w:hAnsi="仿宋"/>
          <w:kern w:val="0"/>
          <w:sz w:val="32"/>
          <w:szCs w:val="32"/>
        </w:rPr>
      </w:pPr>
    </w:p>
    <w:sectPr w:rsidR="00D1249B" w:rsidSect="00D1249B">
      <w:footerReference w:type="default" r:id="rId7"/>
      <w:pgSz w:w="11906" w:h="16838"/>
      <w:pgMar w:top="2041" w:right="1474" w:bottom="204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49B" w:rsidRDefault="00D1249B" w:rsidP="00D1249B">
      <w:r>
        <w:separator/>
      </w:r>
    </w:p>
  </w:endnote>
  <w:endnote w:type="continuationSeparator" w:id="1">
    <w:p w:rsidR="00D1249B" w:rsidRDefault="00D1249B" w:rsidP="00D12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mp;quot">
    <w:altName w:val="Times New Roman"/>
    <w:charset w:val="00"/>
    <w:family w:val="roman"/>
    <w:pitch w:val="default"/>
    <w:sig w:usb0="00000000" w:usb1="00000000" w:usb2="00000000" w:usb3="00000000" w:csb0="00000000" w:csb1="00000000"/>
  </w:font>
  <w:font w:name="Calibri Light">
    <w:altName w:val="Calibri"/>
    <w:panose1 w:val="020F03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49B" w:rsidRDefault="00D1249B">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D1249B" w:rsidRDefault="00D1249B">
                <w:pPr>
                  <w:pStyle w:val="a3"/>
                </w:pPr>
                <w:r>
                  <w:rPr>
                    <w:rFonts w:hint="eastAsia"/>
                  </w:rPr>
                  <w:fldChar w:fldCharType="begin"/>
                </w:r>
                <w:r w:rsidR="008307D9">
                  <w:rPr>
                    <w:rFonts w:hint="eastAsia"/>
                  </w:rPr>
                  <w:instrText xml:space="preserve"> PAGE  \* MERGEFORMAT </w:instrText>
                </w:r>
                <w:r>
                  <w:rPr>
                    <w:rFonts w:hint="eastAsia"/>
                  </w:rPr>
                  <w:fldChar w:fldCharType="separate"/>
                </w:r>
                <w:r w:rsidR="008307D9">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49B" w:rsidRDefault="00D1249B" w:rsidP="00D1249B">
      <w:r>
        <w:separator/>
      </w:r>
    </w:p>
  </w:footnote>
  <w:footnote w:type="continuationSeparator" w:id="1">
    <w:p w:rsidR="00D1249B" w:rsidRDefault="00D1249B" w:rsidP="00D12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5"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16D5C18"/>
    <w:rsid w:val="001F77B2"/>
    <w:rsid w:val="00266D58"/>
    <w:rsid w:val="005342B9"/>
    <w:rsid w:val="00630242"/>
    <w:rsid w:val="006503F2"/>
    <w:rsid w:val="006F2D62"/>
    <w:rsid w:val="007A6C0D"/>
    <w:rsid w:val="008112DA"/>
    <w:rsid w:val="008307D9"/>
    <w:rsid w:val="009D38F2"/>
    <w:rsid w:val="00C16488"/>
    <w:rsid w:val="00CC17EA"/>
    <w:rsid w:val="00D1249B"/>
    <w:rsid w:val="00DA4A84"/>
    <w:rsid w:val="00ED7E55"/>
    <w:rsid w:val="00F03983"/>
    <w:rsid w:val="00F50A87"/>
    <w:rsid w:val="035B2208"/>
    <w:rsid w:val="07EA2C1A"/>
    <w:rsid w:val="0D7D2A5F"/>
    <w:rsid w:val="0DC53687"/>
    <w:rsid w:val="12E11EFB"/>
    <w:rsid w:val="17FA6A1E"/>
    <w:rsid w:val="18440A99"/>
    <w:rsid w:val="1B7B6A99"/>
    <w:rsid w:val="269D76E2"/>
    <w:rsid w:val="27594656"/>
    <w:rsid w:val="2788490C"/>
    <w:rsid w:val="33234C38"/>
    <w:rsid w:val="37CB2B5C"/>
    <w:rsid w:val="399428F5"/>
    <w:rsid w:val="407F322D"/>
    <w:rsid w:val="417A6395"/>
    <w:rsid w:val="506C50D7"/>
    <w:rsid w:val="57F93105"/>
    <w:rsid w:val="59A27237"/>
    <w:rsid w:val="5B3849B6"/>
    <w:rsid w:val="5D491DFC"/>
    <w:rsid w:val="616D5C18"/>
    <w:rsid w:val="62A66F43"/>
    <w:rsid w:val="63DB792D"/>
    <w:rsid w:val="66401543"/>
    <w:rsid w:val="6849477B"/>
    <w:rsid w:val="69485D0B"/>
    <w:rsid w:val="711C4915"/>
    <w:rsid w:val="79DE75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仿宋_GB2312"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249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1249B"/>
    <w:pPr>
      <w:tabs>
        <w:tab w:val="center" w:pos="4153"/>
        <w:tab w:val="right" w:pos="8306"/>
      </w:tabs>
      <w:snapToGrid w:val="0"/>
      <w:jc w:val="left"/>
    </w:pPr>
    <w:rPr>
      <w:sz w:val="18"/>
      <w:szCs w:val="18"/>
    </w:rPr>
  </w:style>
  <w:style w:type="paragraph" w:styleId="a4">
    <w:name w:val="header"/>
    <w:basedOn w:val="a"/>
    <w:link w:val="Char0"/>
    <w:rsid w:val="00D1249B"/>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1249B"/>
    <w:pPr>
      <w:spacing w:beforeAutospacing="1" w:afterAutospacing="1"/>
      <w:jc w:val="left"/>
    </w:pPr>
    <w:rPr>
      <w:rFonts w:cs="Times New Roman"/>
      <w:kern w:val="0"/>
      <w:sz w:val="24"/>
    </w:rPr>
  </w:style>
  <w:style w:type="character" w:styleId="a6">
    <w:name w:val="Strong"/>
    <w:basedOn w:val="a0"/>
    <w:qFormat/>
    <w:rsid w:val="00D1249B"/>
    <w:rPr>
      <w:b/>
    </w:rPr>
  </w:style>
  <w:style w:type="character" w:styleId="a7">
    <w:name w:val="Emphasis"/>
    <w:basedOn w:val="a0"/>
    <w:qFormat/>
    <w:rsid w:val="00D1249B"/>
    <w:rPr>
      <w:i/>
    </w:rPr>
  </w:style>
  <w:style w:type="character" w:customStyle="1" w:styleId="Char0">
    <w:name w:val="页眉 Char"/>
    <w:basedOn w:val="a0"/>
    <w:link w:val="a4"/>
    <w:rsid w:val="00D1249B"/>
    <w:rPr>
      <w:rFonts w:asciiTheme="minorHAnsi" w:eastAsiaTheme="minorEastAsia" w:hAnsiTheme="minorHAnsi" w:cstheme="minorBidi"/>
      <w:kern w:val="2"/>
      <w:sz w:val="18"/>
      <w:szCs w:val="18"/>
    </w:rPr>
  </w:style>
  <w:style w:type="character" w:customStyle="1" w:styleId="Char">
    <w:name w:val="页脚 Char"/>
    <w:basedOn w:val="a0"/>
    <w:link w:val="a3"/>
    <w:rsid w:val="00D1249B"/>
    <w:rPr>
      <w:rFonts w:asciiTheme="minorHAnsi" w:eastAsiaTheme="minorEastAsia" w:hAnsiTheme="minorHAnsi" w:cstheme="minorBidi"/>
      <w:kern w:val="2"/>
      <w:sz w:val="18"/>
      <w:szCs w:val="18"/>
    </w:rPr>
  </w:style>
  <w:style w:type="character" w:customStyle="1" w:styleId="NormalCharacter">
    <w:name w:val="NormalCharacter"/>
    <w:semiHidden/>
    <w:rsid w:val="00D1249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3571</Words>
  <Characters>164</Characters>
  <Application>Microsoft Office Word</Application>
  <DocSecurity>0</DocSecurity>
  <Lines>1</Lines>
  <Paragraphs>7</Paragraphs>
  <ScaleCrop>false</ScaleCrop>
  <Company>昆明市五华区党政机关单位</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fpdk</dc:creator>
  <cp:lastModifiedBy>HP</cp:lastModifiedBy>
  <cp:revision>3</cp:revision>
  <cp:lastPrinted>2020-09-23T06:54:00Z</cp:lastPrinted>
  <dcterms:created xsi:type="dcterms:W3CDTF">2020-09-23T06:29:00Z</dcterms:created>
  <dcterms:modified xsi:type="dcterms:W3CDTF">2020-09-23T06:56:00Z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