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default" w:eastAsia="方正小标宋_GBK"/>
          <w:color w:val="FF0000"/>
          <w:sz w:val="60"/>
          <w:szCs w:val="60"/>
          <w:lang w:val="en-US" w:eastAsia="zh-CN"/>
        </w:rPr>
      </w:pPr>
      <w:r>
        <w:rPr>
          <w:rFonts w:hint="eastAsia" w:eastAsia="方正小标宋_GBK" w:cs="方正小标宋_GBK"/>
          <w:color w:val="FF0000"/>
          <w:sz w:val="60"/>
          <w:szCs w:val="60"/>
        </w:rPr>
        <w:t>昆明市五华区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教育体育局文件</w:t>
      </w:r>
    </w:p>
    <w:p>
      <w:pPr>
        <w:spacing w:line="58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t xml:space="preserve">                                               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4.1pt;margin-top:-22.1pt;height:0pt;width:481.9pt;z-index:251660288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H49+9kAAAALAQAADwAAAAAAAAABACAAAAAiAAAA&#10;ZHJzL2Rvd25yZXYueG1sUEsBAhQAFAAAAAgAh07iQMmZYYTNAQAAjgMAAA4AAAAAAAAAAQAgAAAA&#10;KA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Cs w:val="32"/>
        </w:rPr>
        <w:t xml:space="preserve">                                  </w:t>
      </w:r>
      <w:r>
        <w:rPr>
          <w:rFonts w:hint="eastAsia" w:eastAsia="方正仿宋_GBK"/>
          <w:b/>
          <w:bCs/>
          <w:color w:val="000000"/>
          <w:szCs w:val="32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〕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〔公开〕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五教体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昆明市五华区第十六届人民代表第四次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会议第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57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号回复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胡榜样代表：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您提出的《应高度重视中小学校园健康卫生管理》建议收悉，现答复如下：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新冠肺炎疫情发生以来，区教育体育局高度重视疫情防控工作和中小学校园健康卫生工作，现将工作情况如下：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一、主要开展的工作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1.制定疫情防控方案、应急预案，建立防控机制。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突如其来的疫情，在教育防控组的领导下，区教育体育局高度重视疫情防控工作，迅速成立教育疫情防控指挥部，及时制定下发《五华区教育体育局防控新型冠状病毒感染的肺炎疫情工作方案》、《五华区教育体育局防控新型冠状病毒感染的肺炎疫情应急预案》、《五华区教育体育局系统师生员工进校园流程图》、《五华区教育体育局系统校园疫情信息报告处置工作流程》、《五华区中小学新型冠状病毒肺炎防控技术方案》、《五华区幼儿园新型冠状病毒肺炎防控技术方案》、《五华区学校2020年春季学期开学工作预案》等方案制度，并要求学校结合实际成立领导小组，制定有关方案，做到一校一案。目前已形成教育、卫健、公安联防联控机制，每一所学校都有一名社区医生担任卫生网格员，都有公检法司部门同志担任法治副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2.摸清底数、多渠道储备物资，做好开学准备。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学校按照疫情防控总要求，对师生员工进行全面排查，确保低风险等级才能进校。疫情期间，排查全区各中小学、幼儿园（含辖区内学校）11000余名教师和近12万名学生，摸清寒假以来师生出行轨迹，一人一档建立风险档案，判定低风险师生方能进校。同时各校采取错峰上放学、进校人员体温检测、加盖分餐、加强校内消杀、进校教职工扫健康码等措施，确保疫情防控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区指挥部、教育防控组、区人大、市区红十字会和社会爱心企业、家长的支持和爱心捐助和各学校的努力，目前已适度适当储备防疫物资，其中4167支额温枪，445835个口罩，33398公斤消毒液，573个喷雾器，3796个喷壶（喷瓶）等，为开学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3.细化晨午检制度，做好校园消毒工作。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学校按照疫情防控要求制定晨午检制度，建立三级网格联防机制，各校园把好入校关，采取错峰上放学、进校师生进行“体温早晚测”制度，体温出现异常的师生暂缓入校，进入隔离观察室继续观察体温，三次水银体温计测温均高于37.3的人员，将第一时间通知就近社区卫生院、家属和区疾控中心，在专业指导下开展疫情防控工作，有效保障校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制定校园消毒制度，各校园执行“一日三消”的防控措施，按标准配比使用消毒药品，并将消毒次数进行如实记录，杜绝过度消毒现象。各学校在做好疫情防控工作的同时稳步开展各项教学活动。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4.建立疫情防控日报制度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1月24日以来，按照省教育厅和市防控工作领导指挥部的要求，五华区中小学、幼儿园每天执行疫情日报、零报告及突发事件报告制度。各校园如实梳理教师、学生假期外出情况，跟踪体温情况，掌握师生动向及健康情况，有特殊情况的及时上报教育体育局。（补充相应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5.中小学、幼儿园设置健康教育课程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教育部《义务教育课程标准》和《普通高中课程方案》，各中小学严格落实体育与健康课程。该课程义务教育阶段“身体健康”模块中，要求通过义务教育体育与健康课程，学生应掌握卫生健康保健和基础的疾病预防知识。高中阶段学生需接受不少于18学时的健康教育，内容包括健康基本知识与技能、常见传染性和非传染性疾病的预防与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时，疫情期间五华区教育体育局和各学校充分利用线上线下等形式，先后发布《抗击新型肺炎五华教育在行动——致全体教职工、广大学生和家长的一封信》、《新型冠状病毒防疫小知识》等推文。在校内积极组织学校参加健康学校申报，利用宣传栏等形式广泛宣传相关防控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在前期工作成绩和经验基础上，区教育体育局将继续做好中小学校园健康管理工作。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加强部门联动，进一步做好联防联控工作。在卫健系统网格卫生员基础上，区教育体育局将继续联合卫生部门，通过培训等形式，不断提升学校保健教师专业素质。利用好社会资源，争取整合社会专业资源，校内外共同做好学校传染病防控，增强学校应对传染病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提升体育与健康教育课程中健康教育内容教学实效。在国家教材基础上，通过联防联控机制，联合卫生和疾控部门进行校本教材编写。鼓励各学校结合学校特色，将健康教育纳入校园文化建设中，多种形式面向学生开展健康教育。同时通过“家长学校”“家长会”等形式，做好家长培训，形成健康教育家校社三结合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感谢您对</w:t>
      </w:r>
      <w:r>
        <w:rPr>
          <w:rFonts w:hint="default" w:ascii="Times New Roman" w:hAnsi="Times New Roman" w:eastAsia="仿宋_GB2312" w:cs="Times New Roman"/>
          <w:sz w:val="32"/>
        </w:rPr>
        <w:t>五华区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（联系人及电话：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谭睿  0871-64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102178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昆明市五华区教育体育局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" w:leftChars="25"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2020年7月30日</w:t>
      </w:r>
    </w:p>
    <w:p>
      <w:pPr>
        <w:adjustRightInd w:val="0"/>
        <w:snapToGrid w:val="0"/>
        <w:spacing w:line="20" w:lineRule="exact"/>
        <w:ind w:firstLine="640" w:firstLineChars="200"/>
        <w:rPr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 </w:t>
      </w:r>
    </w:p>
    <w:p>
      <w:pPr>
        <w:spacing w:line="80" w:lineRule="exact"/>
      </w:pPr>
    </w:p>
    <w:tbl>
      <w:tblPr>
        <w:tblStyle w:val="9"/>
        <w:tblpPr w:leftFromText="180" w:rightFromText="180" w:vertAnchor="text" w:horzAnchor="page" w:tblpX="1615" w:tblpY="652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区人大人事委，区政府目督办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昆明市五华区教育体育局办公室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napToGrid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6"/>
    <w:rsid w:val="00014D1E"/>
    <w:rsid w:val="000477B4"/>
    <w:rsid w:val="00047AC8"/>
    <w:rsid w:val="000B4637"/>
    <w:rsid w:val="000B6FA6"/>
    <w:rsid w:val="000F2663"/>
    <w:rsid w:val="00101842"/>
    <w:rsid w:val="00114E38"/>
    <w:rsid w:val="001309DD"/>
    <w:rsid w:val="0013506C"/>
    <w:rsid w:val="00143CEF"/>
    <w:rsid w:val="00146BF2"/>
    <w:rsid w:val="00164880"/>
    <w:rsid w:val="001818FE"/>
    <w:rsid w:val="00191C0C"/>
    <w:rsid w:val="001B27A9"/>
    <w:rsid w:val="001B295F"/>
    <w:rsid w:val="001C030A"/>
    <w:rsid w:val="001D34F6"/>
    <w:rsid w:val="0020788F"/>
    <w:rsid w:val="00207C17"/>
    <w:rsid w:val="00232552"/>
    <w:rsid w:val="00234D8D"/>
    <w:rsid w:val="00244B29"/>
    <w:rsid w:val="0027118D"/>
    <w:rsid w:val="00281D8E"/>
    <w:rsid w:val="00284C3F"/>
    <w:rsid w:val="00284E35"/>
    <w:rsid w:val="00293228"/>
    <w:rsid w:val="002C2B4A"/>
    <w:rsid w:val="002D20E6"/>
    <w:rsid w:val="002E49D9"/>
    <w:rsid w:val="002F4E44"/>
    <w:rsid w:val="00306C9B"/>
    <w:rsid w:val="003171AC"/>
    <w:rsid w:val="00324B85"/>
    <w:rsid w:val="0034171A"/>
    <w:rsid w:val="00344035"/>
    <w:rsid w:val="0035160D"/>
    <w:rsid w:val="00356442"/>
    <w:rsid w:val="00371D3A"/>
    <w:rsid w:val="00373C3A"/>
    <w:rsid w:val="003A1122"/>
    <w:rsid w:val="003B23A2"/>
    <w:rsid w:val="003C5ED5"/>
    <w:rsid w:val="003D5072"/>
    <w:rsid w:val="003E612D"/>
    <w:rsid w:val="00400BFE"/>
    <w:rsid w:val="004026F0"/>
    <w:rsid w:val="004143EC"/>
    <w:rsid w:val="0041448A"/>
    <w:rsid w:val="0043426E"/>
    <w:rsid w:val="00441A9C"/>
    <w:rsid w:val="00457262"/>
    <w:rsid w:val="0046592D"/>
    <w:rsid w:val="00470E8B"/>
    <w:rsid w:val="00492852"/>
    <w:rsid w:val="004A3883"/>
    <w:rsid w:val="004B20B0"/>
    <w:rsid w:val="004C1AC3"/>
    <w:rsid w:val="00513933"/>
    <w:rsid w:val="005177BF"/>
    <w:rsid w:val="005260D9"/>
    <w:rsid w:val="005342FB"/>
    <w:rsid w:val="00535F7B"/>
    <w:rsid w:val="00536698"/>
    <w:rsid w:val="00536C14"/>
    <w:rsid w:val="005409AA"/>
    <w:rsid w:val="00547549"/>
    <w:rsid w:val="00555F9A"/>
    <w:rsid w:val="00556061"/>
    <w:rsid w:val="0055755A"/>
    <w:rsid w:val="005801E9"/>
    <w:rsid w:val="005866C9"/>
    <w:rsid w:val="005A5C5A"/>
    <w:rsid w:val="005B63E3"/>
    <w:rsid w:val="005C1F2D"/>
    <w:rsid w:val="0067603D"/>
    <w:rsid w:val="00682E90"/>
    <w:rsid w:val="00696E2E"/>
    <w:rsid w:val="006978B5"/>
    <w:rsid w:val="006E1898"/>
    <w:rsid w:val="006F5A31"/>
    <w:rsid w:val="0070073D"/>
    <w:rsid w:val="00727B4E"/>
    <w:rsid w:val="00756DB5"/>
    <w:rsid w:val="00775F52"/>
    <w:rsid w:val="00790B56"/>
    <w:rsid w:val="007A5EED"/>
    <w:rsid w:val="007B3048"/>
    <w:rsid w:val="007B3F00"/>
    <w:rsid w:val="007C06D3"/>
    <w:rsid w:val="007E3C48"/>
    <w:rsid w:val="007F5474"/>
    <w:rsid w:val="00802DCC"/>
    <w:rsid w:val="00805501"/>
    <w:rsid w:val="008424D6"/>
    <w:rsid w:val="00846485"/>
    <w:rsid w:val="00846D3B"/>
    <w:rsid w:val="00854FA4"/>
    <w:rsid w:val="00855DF7"/>
    <w:rsid w:val="0088477D"/>
    <w:rsid w:val="00891539"/>
    <w:rsid w:val="008B125D"/>
    <w:rsid w:val="008D4FDD"/>
    <w:rsid w:val="008D6C46"/>
    <w:rsid w:val="009246E1"/>
    <w:rsid w:val="009309D0"/>
    <w:rsid w:val="00947D85"/>
    <w:rsid w:val="00952E69"/>
    <w:rsid w:val="00963D6C"/>
    <w:rsid w:val="00966691"/>
    <w:rsid w:val="00970339"/>
    <w:rsid w:val="00970F47"/>
    <w:rsid w:val="00975C4E"/>
    <w:rsid w:val="00985A74"/>
    <w:rsid w:val="009A1F24"/>
    <w:rsid w:val="009A305C"/>
    <w:rsid w:val="009E05A0"/>
    <w:rsid w:val="00A0723D"/>
    <w:rsid w:val="00A32AF6"/>
    <w:rsid w:val="00A34761"/>
    <w:rsid w:val="00A37CFA"/>
    <w:rsid w:val="00A55126"/>
    <w:rsid w:val="00A555BE"/>
    <w:rsid w:val="00A917EA"/>
    <w:rsid w:val="00A97048"/>
    <w:rsid w:val="00AA02F2"/>
    <w:rsid w:val="00AB0B36"/>
    <w:rsid w:val="00AC3625"/>
    <w:rsid w:val="00AD53AA"/>
    <w:rsid w:val="00AE5527"/>
    <w:rsid w:val="00B10A67"/>
    <w:rsid w:val="00B43828"/>
    <w:rsid w:val="00B97E2E"/>
    <w:rsid w:val="00BB4E5A"/>
    <w:rsid w:val="00BD2C8C"/>
    <w:rsid w:val="00BF550F"/>
    <w:rsid w:val="00BF583C"/>
    <w:rsid w:val="00C06D05"/>
    <w:rsid w:val="00C321EB"/>
    <w:rsid w:val="00C6032A"/>
    <w:rsid w:val="00C71978"/>
    <w:rsid w:val="00C744B1"/>
    <w:rsid w:val="00C97642"/>
    <w:rsid w:val="00CB6B08"/>
    <w:rsid w:val="00CB729C"/>
    <w:rsid w:val="00CD1DE9"/>
    <w:rsid w:val="00D041FA"/>
    <w:rsid w:val="00D06136"/>
    <w:rsid w:val="00D1106B"/>
    <w:rsid w:val="00D25421"/>
    <w:rsid w:val="00D41F08"/>
    <w:rsid w:val="00D45684"/>
    <w:rsid w:val="00D566CE"/>
    <w:rsid w:val="00D600B9"/>
    <w:rsid w:val="00D65972"/>
    <w:rsid w:val="00D93E64"/>
    <w:rsid w:val="00DA46CC"/>
    <w:rsid w:val="00DB4616"/>
    <w:rsid w:val="00DB65E9"/>
    <w:rsid w:val="00DC1C61"/>
    <w:rsid w:val="00DC7C04"/>
    <w:rsid w:val="00DF631C"/>
    <w:rsid w:val="00DF77E2"/>
    <w:rsid w:val="00EB4B7C"/>
    <w:rsid w:val="00EF40BF"/>
    <w:rsid w:val="00F02CFB"/>
    <w:rsid w:val="00F44D2F"/>
    <w:rsid w:val="00F71ABE"/>
    <w:rsid w:val="00FA2845"/>
    <w:rsid w:val="00FA43C2"/>
    <w:rsid w:val="00FA5A07"/>
    <w:rsid w:val="00FD4D7F"/>
    <w:rsid w:val="046159D6"/>
    <w:rsid w:val="07780940"/>
    <w:rsid w:val="07FD4909"/>
    <w:rsid w:val="08E91D2B"/>
    <w:rsid w:val="0937761C"/>
    <w:rsid w:val="09AA79A1"/>
    <w:rsid w:val="0AE02A0F"/>
    <w:rsid w:val="0CD56776"/>
    <w:rsid w:val="0F50441D"/>
    <w:rsid w:val="10E04863"/>
    <w:rsid w:val="123B1A53"/>
    <w:rsid w:val="14547178"/>
    <w:rsid w:val="15D37950"/>
    <w:rsid w:val="16B31047"/>
    <w:rsid w:val="174B6684"/>
    <w:rsid w:val="18A32F60"/>
    <w:rsid w:val="1C160627"/>
    <w:rsid w:val="1D477840"/>
    <w:rsid w:val="1E4E086B"/>
    <w:rsid w:val="1ECB56BE"/>
    <w:rsid w:val="1EFA42FC"/>
    <w:rsid w:val="1F3663ED"/>
    <w:rsid w:val="23CE01C8"/>
    <w:rsid w:val="243369E8"/>
    <w:rsid w:val="24FF1CD4"/>
    <w:rsid w:val="27E25458"/>
    <w:rsid w:val="2C6E168E"/>
    <w:rsid w:val="2D022D66"/>
    <w:rsid w:val="330F3211"/>
    <w:rsid w:val="332C3332"/>
    <w:rsid w:val="341D2462"/>
    <w:rsid w:val="36CF54E1"/>
    <w:rsid w:val="398D3092"/>
    <w:rsid w:val="3B5D23F9"/>
    <w:rsid w:val="3BE95306"/>
    <w:rsid w:val="3C5B3B60"/>
    <w:rsid w:val="3D902257"/>
    <w:rsid w:val="3E0B3CA6"/>
    <w:rsid w:val="3F025518"/>
    <w:rsid w:val="3F8B1CF4"/>
    <w:rsid w:val="3FD27CE4"/>
    <w:rsid w:val="455575C9"/>
    <w:rsid w:val="455A3969"/>
    <w:rsid w:val="46066087"/>
    <w:rsid w:val="46516B73"/>
    <w:rsid w:val="4B5D3A00"/>
    <w:rsid w:val="4BC007A1"/>
    <w:rsid w:val="4CC00B11"/>
    <w:rsid w:val="4CC82D7F"/>
    <w:rsid w:val="4D7B2AB2"/>
    <w:rsid w:val="4E376500"/>
    <w:rsid w:val="4EA3762D"/>
    <w:rsid w:val="504B7F5F"/>
    <w:rsid w:val="529610F4"/>
    <w:rsid w:val="52E26784"/>
    <w:rsid w:val="57DA6077"/>
    <w:rsid w:val="59A4197A"/>
    <w:rsid w:val="5A906BC8"/>
    <w:rsid w:val="5B302439"/>
    <w:rsid w:val="5F3E6E14"/>
    <w:rsid w:val="5F8F26BE"/>
    <w:rsid w:val="5FA60BEE"/>
    <w:rsid w:val="602D298D"/>
    <w:rsid w:val="60364CC5"/>
    <w:rsid w:val="60B6513F"/>
    <w:rsid w:val="60E85830"/>
    <w:rsid w:val="64263700"/>
    <w:rsid w:val="6BDE0FA2"/>
    <w:rsid w:val="6BFF4327"/>
    <w:rsid w:val="6CC82EFA"/>
    <w:rsid w:val="6CCD5E5B"/>
    <w:rsid w:val="6D7566ED"/>
    <w:rsid w:val="6EF53330"/>
    <w:rsid w:val="713D2448"/>
    <w:rsid w:val="732976F1"/>
    <w:rsid w:val="739C22F5"/>
    <w:rsid w:val="7A7813A6"/>
    <w:rsid w:val="7B5400A2"/>
    <w:rsid w:val="7C1925D0"/>
    <w:rsid w:val="7C7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cs="Arial"/>
      <w:sz w:val="24"/>
    </w:rPr>
  </w:style>
  <w:style w:type="paragraph" w:styleId="3">
    <w:name w:val="Body Text"/>
    <w:basedOn w:val="1"/>
    <w:link w:val="12"/>
    <w:qFormat/>
    <w:uiPriority w:val="99"/>
    <w:pPr>
      <w:adjustRightInd w:val="0"/>
      <w:spacing w:after="120" w:line="312" w:lineRule="atLeast"/>
      <w:textAlignment w:val="baseline"/>
    </w:pPr>
    <w:rPr>
      <w:kern w:val="0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24"/>
    <w:qFormat/>
    <w:locked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正文文本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3">
    <w:name w:val="日期 Char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14">
    <w:name w:val="页脚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刊物日期"/>
    <w:qFormat/>
    <w:uiPriority w:val="99"/>
    <w:rPr>
      <w:rFonts w:eastAsia="仿宋_GB2312" w:cs="Times New Roman"/>
      <w:spacing w:val="-64"/>
      <w:sz w:val="32"/>
      <w:szCs w:val="32"/>
    </w:rPr>
  </w:style>
  <w:style w:type="character" w:customStyle="1" w:styleId="17">
    <w:name w:val="刊物标题"/>
    <w:qFormat/>
    <w:uiPriority w:val="99"/>
    <w:rPr>
      <w:rFonts w:eastAsia="金山简标宋" w:cs="Times New Roman"/>
      <w:i/>
      <w:iCs/>
      <w:sz w:val="44"/>
    </w:rPr>
  </w:style>
  <w:style w:type="character" w:customStyle="1" w:styleId="18">
    <w:name w:val="刊物正文"/>
    <w:qFormat/>
    <w:uiPriority w:val="99"/>
    <w:rPr>
      <w:rFonts w:eastAsia="仿宋_GB2312" w:cs="Times New Roman"/>
      <w:sz w:val="30"/>
    </w:rPr>
  </w:style>
  <w:style w:type="character" w:customStyle="1" w:styleId="19">
    <w:name w:val="公文正文"/>
    <w:qFormat/>
    <w:uiPriority w:val="99"/>
    <w:rPr>
      <w:rFonts w:ascii="仿宋_GB2312" w:eastAsia="仿宋_GB2312" w:cs="Times New Roman"/>
      <w:sz w:val="32"/>
    </w:rPr>
  </w:style>
  <w:style w:type="paragraph" w:customStyle="1" w:styleId="20">
    <w:name w:val="Char Char Char"/>
    <w:basedOn w:val="1"/>
    <w:qFormat/>
    <w:uiPriority w:val="99"/>
    <w:rPr>
      <w:rFonts w:ascii="Verdana" w:hAnsi="Verdana" w:eastAsia="仿宋_GB2312"/>
      <w:kern w:val="0"/>
      <w:sz w:val="24"/>
      <w:szCs w:val="21"/>
      <w:lang w:eastAsia="en-US"/>
    </w:rPr>
  </w:style>
  <w:style w:type="character" w:customStyle="1" w:styleId="21">
    <w:name w:val="公文文号"/>
    <w:qFormat/>
    <w:uiPriority w:val="99"/>
    <w:rPr>
      <w:rFonts w:ascii="仿宋_GB2312" w:eastAsia="仿宋_GB2312"/>
    </w:rPr>
  </w:style>
  <w:style w:type="character" w:customStyle="1" w:styleId="22">
    <w:name w:val="公文标题"/>
    <w:qFormat/>
    <w:uiPriority w:val="99"/>
    <w:rPr>
      <w:rFonts w:ascii="金山简标宋" w:eastAsia="金山简标宋"/>
      <w:sz w:val="44"/>
    </w:rPr>
  </w:style>
  <w:style w:type="character" w:customStyle="1" w:styleId="23">
    <w:name w:val="公文核稿人"/>
    <w:qFormat/>
    <w:uiPriority w:val="99"/>
    <w:rPr>
      <w:rFonts w:ascii="仿宋_GB2312" w:eastAsia="仿宋_GB2312"/>
      <w:sz w:val="28"/>
    </w:rPr>
  </w:style>
  <w:style w:type="character" w:customStyle="1" w:styleId="24">
    <w:name w:val="副标题 Char"/>
    <w:link w:val="8"/>
    <w:qFormat/>
    <w:locked/>
    <w:uiPriority w:val="99"/>
    <w:rPr>
      <w:rFonts w:ascii="Arial" w:hAnsi="Arial" w:cs="Times New Roman"/>
      <w:i/>
      <w:kern w:val="0"/>
      <w:sz w:val="20"/>
      <w:szCs w:val="20"/>
    </w:rPr>
  </w:style>
  <w:style w:type="character" w:customStyle="1" w:styleId="25">
    <w:name w:val="批注框文本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qwb</Company>
  <Pages>1</Pages>
  <Words>353</Words>
  <Characters>2015</Characters>
  <Lines>16</Lines>
  <Paragraphs>4</Paragraphs>
  <TotalTime>3</TotalTime>
  <ScaleCrop>false</ScaleCrop>
  <LinksUpToDate>false</LinksUpToDate>
  <CharactersWithSpaces>2364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2017-03-27T03:46:00Z</dcterms:created>
  <dc:creator>cx</dc:creator>
  <cp:lastModifiedBy>淡淡的泉水</cp:lastModifiedBy>
  <cp:lastPrinted>2020-07-03T02:33:00Z</cp:lastPrinted>
  <dcterms:modified xsi:type="dcterms:W3CDTF">2020-07-31T02:14:39Z</dcterms:modified>
  <dc:title>中共昆明市五华区委督查通知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