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b/>
          <w:sz w:val="44"/>
          <w:szCs w:val="44"/>
        </w:rPr>
      </w:pPr>
    </w:p>
    <w:p>
      <w:pPr>
        <w:spacing w:line="600" w:lineRule="exact"/>
        <w:jc w:val="center"/>
        <w:rPr>
          <w:rFonts w:ascii="方正小标宋简体" w:hAnsi="宋体" w:eastAsia="方正小标宋简体"/>
          <w:b/>
          <w:sz w:val="44"/>
          <w:szCs w:val="44"/>
        </w:rPr>
      </w:pPr>
    </w:p>
    <w:p>
      <w:pPr>
        <w:spacing w:line="600" w:lineRule="exact"/>
        <w:jc w:val="center"/>
        <w:rPr>
          <w:rFonts w:ascii="方正小标宋简体" w:hAnsi="宋体" w:eastAsia="方正小标宋简体"/>
          <w:sz w:val="44"/>
          <w:szCs w:val="44"/>
        </w:rPr>
      </w:pPr>
      <w:r>
        <w:rPr>
          <w:rFonts w:hint="eastAsia" w:ascii="方正小标宋简体" w:eastAsia="方正小标宋简体"/>
          <w:color w:val="FF0000"/>
          <w:sz w:val="52"/>
          <w:szCs w:val="52"/>
        </w:rPr>
        <w:t>五华区人民政府华山街道办事处文件</w:t>
      </w:r>
    </w:p>
    <w:p>
      <w:pPr>
        <w:spacing w:line="600" w:lineRule="exact"/>
        <w:jc w:val="center"/>
        <w:rPr>
          <w:rFonts w:ascii="方正小标宋简体" w:hAnsi="宋体" w:eastAsia="方正小标宋简体"/>
          <w:sz w:val="44"/>
          <w:szCs w:val="44"/>
        </w:rPr>
      </w:pPr>
    </w:p>
    <w:p>
      <w:pPr>
        <w:tabs>
          <w:tab w:val="left" w:pos="3305"/>
        </w:tabs>
        <w:spacing w:line="600" w:lineRule="exact"/>
        <w:rPr>
          <w:rFonts w:ascii="楷体_GB2312" w:hAnsi="宋体" w:eastAsia="楷体_GB2312"/>
          <w:szCs w:val="32"/>
        </w:rPr>
      </w:pPr>
      <w:r>
        <w:rPr>
          <w:rFonts w:ascii="楷体_GB2312" w:hAnsi="宋体" w:eastAsia="楷体_GB2312"/>
          <w:szCs w:val="32"/>
        </w:rPr>
        <w:tab/>
      </w:r>
    </w:p>
    <w:p>
      <w:pPr>
        <w:tabs>
          <w:tab w:val="left" w:pos="3305"/>
        </w:tabs>
        <w:spacing w:line="600" w:lineRule="exact"/>
        <w:rPr>
          <w:rFonts w:ascii="楷体_GB2312" w:hAnsi="宋体" w:eastAsia="楷体_GB2312"/>
          <w:sz w:val="52"/>
          <w:szCs w:val="52"/>
        </w:rPr>
      </w:pPr>
      <w:bookmarkStart w:id="0" w:name="_GoBack"/>
      <w:bookmarkEnd w:id="0"/>
    </w:p>
    <w:p>
      <w:pPr>
        <w:spacing w:line="600" w:lineRule="exact"/>
        <w:jc w:val="center"/>
        <w:rPr>
          <w:rFonts w:ascii="仿宋_GB2312" w:hAnsi="宋体" w:eastAsia="仿宋_GB2312"/>
          <w:sz w:val="32"/>
          <w:szCs w:val="32"/>
        </w:rPr>
      </w:pPr>
      <w:r>
        <w:rPr>
          <w:rFonts w:hint="eastAsia" w:ascii="仿宋_GB2312" w:hAnsi="宋体" w:eastAsia="仿宋_GB2312"/>
          <w:sz w:val="32"/>
          <w:szCs w:val="32"/>
        </w:rPr>
        <w:t>华政发〔2019〕19号</w:t>
      </w:r>
    </w:p>
    <w:p>
      <w:pPr>
        <w:spacing w:line="600" w:lineRule="exact"/>
        <w:rPr>
          <w:rFonts w:ascii="仿宋_GB2312"/>
          <w:szCs w:val="32"/>
        </w:rPr>
      </w:pPr>
      <w:r>
        <w:pict>
          <v:line id="_x0000_s2053" o:spid="_x0000_s2053" o:spt="20" style="position:absolute;left:0pt;margin-left:2.9pt;margin-top:12.35pt;height:0pt;width:459pt;z-index:251658240;mso-width-relative:page;mso-height-relative:page;" coordsize="21600,21600">
            <v:path arrowok="t"/>
            <v:fill focussize="0,0"/>
            <v:stroke weight="2pt" color="#FF0000"/>
            <v:imagedata o:title=""/>
            <o:lock v:ext="edit"/>
          </v:line>
        </w:pict>
      </w:r>
    </w:p>
    <w:p>
      <w:pPr>
        <w:spacing w:line="560" w:lineRule="exact"/>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关于对五华区第十六届人民代表大会</w:t>
      </w:r>
    </w:p>
    <w:p>
      <w:pPr>
        <w:spacing w:line="560" w:lineRule="exact"/>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第三次会议第170号建议的答复</w:t>
      </w:r>
    </w:p>
    <w:p>
      <w:pPr>
        <w:spacing w:line="560" w:lineRule="exact"/>
        <w:ind w:firstLine="640" w:firstLineChars="200"/>
        <w:rPr>
          <w:rFonts w:ascii="仿宋" w:hAnsi="仿宋" w:eastAsia="仿宋"/>
          <w:sz w:val="32"/>
          <w:szCs w:val="32"/>
        </w:rPr>
      </w:pPr>
    </w:p>
    <w:p>
      <w:pPr>
        <w:spacing w:line="640" w:lineRule="exact"/>
        <w:rPr>
          <w:rFonts w:ascii="仿宋" w:hAnsi="仿宋" w:eastAsia="仿宋"/>
          <w:sz w:val="32"/>
          <w:szCs w:val="32"/>
        </w:rPr>
      </w:pPr>
      <w:r>
        <w:rPr>
          <w:rFonts w:hint="eastAsia" w:ascii="仿宋" w:hAnsi="仿宋" w:eastAsia="仿宋"/>
          <w:sz w:val="32"/>
          <w:szCs w:val="32"/>
        </w:rPr>
        <w:t>李幼芹代表：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您提出的《</w:t>
      </w:r>
      <w:r>
        <w:rPr>
          <w:rFonts w:hint="eastAsia" w:ascii="仿宋" w:hAnsi="仿宋" w:eastAsia="仿宋"/>
          <w:bCs/>
          <w:sz w:val="32"/>
          <w:szCs w:val="32"/>
          <w:lang w:val="zh-CN"/>
        </w:rPr>
        <w:t>关于文化巷社区群众反映危房存在安全隐患问题的处理建议</w:t>
      </w:r>
      <w:r>
        <w:rPr>
          <w:rFonts w:hint="eastAsia" w:ascii="仿宋" w:hAnsi="仿宋" w:eastAsia="仿宋"/>
          <w:sz w:val="32"/>
          <w:szCs w:val="32"/>
        </w:rPr>
        <w:t>》建议，已交由我街道办事处、区住房和城乡建设局、区城市更新改造局研究办理，现将情况答复如下：</w:t>
      </w:r>
    </w:p>
    <w:p>
      <w:pPr>
        <w:pStyle w:val="8"/>
        <w:spacing w:line="640" w:lineRule="exact"/>
        <w:ind w:left="640" w:firstLine="0" w:firstLineChars="0"/>
        <w:rPr>
          <w:rFonts w:ascii="黑体" w:hAnsi="黑体" w:eastAsia="黑体" w:cs="黑体"/>
          <w:bCs/>
          <w:sz w:val="32"/>
          <w:szCs w:val="32"/>
        </w:rPr>
      </w:pPr>
      <w:r>
        <w:rPr>
          <w:rFonts w:hint="eastAsia" w:ascii="黑体" w:hAnsi="黑体" w:eastAsia="黑体" w:cs="黑体"/>
          <w:bCs/>
          <w:sz w:val="32"/>
          <w:szCs w:val="32"/>
        </w:rPr>
        <w:t>一、基本情况</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经摸底排查，文化巷26号至36号系老旧房屋，始建于70年代，房屋大部分系土基结构，因年久失修，大多现已成为危房，其中27号、28号已形成极大的安全隐患。具体情况大致为：</w:t>
      </w:r>
      <w:r>
        <w:rPr>
          <w:rFonts w:hint="eastAsia" w:ascii="仿宋" w:hAnsi="仿宋" w:eastAsia="仿宋" w:cs="黑体"/>
          <w:sz w:val="32"/>
          <w:szCs w:val="32"/>
        </w:rPr>
        <w:t>26号-36号共有住户15户，总面积约为580平方米，目前联系上13户（其中1户为社区仓库），未联系上2户：文化巷29号、文化巷27号附2号附5号（为同一户）；持有房屋产权证和土地使用证的5户，仅持有土地使用证的9户，已修缮加固6户，其余均为危房；15户房屋中用于经营餐饮使用3户（有证经营），用于堆放物品4户，空闲6户，已倒塌2户。</w:t>
      </w:r>
    </w:p>
    <w:p>
      <w:pPr>
        <w:pStyle w:val="8"/>
        <w:spacing w:line="640" w:lineRule="exact"/>
        <w:ind w:left="640" w:firstLine="0" w:firstLineChars="0"/>
        <w:rPr>
          <w:rFonts w:ascii="黑体" w:hAnsi="黑体" w:eastAsia="黑体" w:cs="黑体"/>
          <w:bCs/>
          <w:sz w:val="32"/>
          <w:szCs w:val="32"/>
        </w:rPr>
      </w:pPr>
      <w:r>
        <w:rPr>
          <w:rFonts w:hint="eastAsia" w:ascii="黑体" w:hAnsi="黑体" w:eastAsia="黑体" w:cs="黑体"/>
          <w:bCs/>
          <w:sz w:val="32"/>
          <w:szCs w:val="32"/>
        </w:rPr>
        <w:t>二、办理情况</w:t>
      </w:r>
    </w:p>
    <w:p>
      <w:pPr>
        <w:numPr>
          <w:ilvl w:val="0"/>
          <w:numId w:val="1"/>
        </w:numPr>
        <w:spacing w:line="640" w:lineRule="exact"/>
        <w:ind w:firstLine="640" w:firstLineChars="200"/>
        <w:rPr>
          <w:rFonts w:ascii="仿宋" w:hAnsi="仿宋" w:eastAsia="仿宋"/>
          <w:sz w:val="32"/>
          <w:szCs w:val="32"/>
        </w:rPr>
      </w:pPr>
      <w:r>
        <w:rPr>
          <w:rFonts w:hint="eastAsia" w:ascii="仿宋" w:hAnsi="仿宋" w:eastAsia="仿宋"/>
          <w:sz w:val="32"/>
          <w:szCs w:val="32"/>
        </w:rPr>
        <w:t>2月26日上午召开部分房主会议，随后利用半个月的时间走访调查，对房屋的基本情况逐一核实和登记。</w:t>
      </w:r>
    </w:p>
    <w:p>
      <w:pPr>
        <w:numPr>
          <w:ilvl w:val="0"/>
          <w:numId w:val="1"/>
        </w:numPr>
        <w:spacing w:line="640" w:lineRule="exact"/>
        <w:ind w:firstLine="640" w:firstLineChars="200"/>
        <w:rPr>
          <w:rFonts w:ascii="仿宋" w:hAnsi="仿宋" w:eastAsia="仿宋"/>
          <w:sz w:val="32"/>
          <w:szCs w:val="32"/>
        </w:rPr>
      </w:pPr>
      <w:r>
        <w:rPr>
          <w:rFonts w:hint="eastAsia" w:ascii="仿宋" w:hAnsi="仿宋" w:eastAsia="仿宋"/>
          <w:sz w:val="32"/>
          <w:szCs w:val="32"/>
        </w:rPr>
        <w:t>主动对接区住房和城乡建设局对存在安全隐患的房屋进行鉴定，反馈情况为：</w:t>
      </w:r>
      <w:r>
        <w:rPr>
          <w:rFonts w:hint="eastAsia" w:ascii="仿宋" w:hAnsi="仿宋" w:eastAsia="仿宋" w:cs="仿宋_GB2312"/>
          <w:sz w:val="32"/>
          <w:szCs w:val="32"/>
        </w:rPr>
        <w:t>文化巷26号到36号片区房屋年久失修，均属危房，存在严重的安全隐患；其中，26号到29号已受委托，鉴定为D级危房，已出鉴定报告；27号、35号受委托，鉴定为D级危房已出鉴定报告；31号到34号房屋业主到目前为止还未办理鉴定申请。</w:t>
      </w:r>
    </w:p>
    <w:p>
      <w:pPr>
        <w:numPr>
          <w:ilvl w:val="0"/>
          <w:numId w:val="1"/>
        </w:numPr>
        <w:spacing w:line="640" w:lineRule="exact"/>
        <w:ind w:firstLine="640" w:firstLineChars="200"/>
        <w:rPr>
          <w:rFonts w:ascii="仿宋" w:hAnsi="仿宋" w:eastAsia="仿宋"/>
          <w:sz w:val="32"/>
          <w:szCs w:val="32"/>
        </w:rPr>
      </w:pPr>
      <w:r>
        <w:rPr>
          <w:rFonts w:hint="eastAsia" w:ascii="仿宋" w:hAnsi="仿宋" w:eastAsia="仿宋"/>
          <w:sz w:val="32"/>
          <w:szCs w:val="32"/>
        </w:rPr>
        <w:t>主动对接城市更新改造局，反馈意见为：城市更新改造局主要是负责辖区范围内的城市更新改造项目房屋征迁补偿安置工作，城市更新改造项目必须经市级相关部门批准方可列入到城市更新改造范围内，该片区从未纳入到城市更新改造范围，目前无改造意向，建议待该片区条件成熟后一并纳入改造或通过微改造的方式改善周边居民生活条件。</w:t>
      </w:r>
    </w:p>
    <w:p>
      <w:pPr>
        <w:numPr>
          <w:ilvl w:val="0"/>
          <w:numId w:val="1"/>
        </w:numPr>
        <w:spacing w:line="640" w:lineRule="exact"/>
        <w:ind w:firstLine="640" w:firstLineChars="200"/>
        <w:rPr>
          <w:rFonts w:ascii="仿宋" w:hAnsi="仿宋" w:eastAsia="仿宋"/>
          <w:sz w:val="32"/>
          <w:szCs w:val="32"/>
        </w:rPr>
      </w:pPr>
      <w:r>
        <w:rPr>
          <w:rFonts w:hint="eastAsia" w:ascii="仿宋" w:hAnsi="仿宋" w:eastAsia="仿宋" w:cs="仿宋_GB2312"/>
          <w:sz w:val="32"/>
          <w:szCs w:val="32"/>
        </w:rPr>
        <w:t>根据前期的工作开展情况，2019年5月23日上午召开房主会议，街道办事处、市场监管所、住建房屋安全鉴定办公室等相关工作人员共同到文化巷社区将房屋安全鉴定报告</w:t>
      </w:r>
      <w:r>
        <w:rPr>
          <w:rFonts w:hint="eastAsia" w:ascii="仿宋" w:hAnsi="仿宋" w:eastAsia="仿宋"/>
          <w:sz w:val="32"/>
          <w:szCs w:val="32"/>
        </w:rPr>
        <w:t>面对面的发给相关房主，要求相关房主在危险房屋未解危之前，</w:t>
      </w:r>
      <w:r>
        <w:rPr>
          <w:rFonts w:hint="eastAsia" w:ascii="仿宋" w:hAnsi="仿宋" w:eastAsia="仿宋" w:cs="仿宋_GB2312"/>
          <w:sz w:val="32"/>
          <w:szCs w:val="32"/>
        </w:rPr>
        <w:t>应注意安全，不能用于居住和其他经营活动，若造成人员、财产损失，后果自负；要求房主提高安全意识，在思想上引起重视，不要抱的侥幸心理。经工作，目前文化巷26号、27号、28号、29号房屋里没有人居住，35号进行修缮。</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三、下步工作打算</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（一）继续对接城市更新改造局，争取在具备条件情况下，抓住成熟时机将改片区纳入城市更新改造范围。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会同区自然资源局了解房屋修缮手续的办理情况，便捷、完整办理房屋修缮手续，在未改造前尽快进行房屋修缮工作，持续跟进提醒、指导、监督房主进行房屋修缮，消除片区房屋安全隐患，避免安全事故发生。</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感谢您对五华区工作的监督关心和支持。</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联系人及电话：周忠强  18787887798</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640" w:lineRule="exact"/>
        <w:ind w:firstLine="640" w:firstLineChars="200"/>
        <w:rPr>
          <w:rFonts w:ascii="仿宋" w:hAnsi="仿宋" w:eastAsia="仿宋" w:cs="Times New Roman"/>
          <w:bCs/>
          <w:sz w:val="32"/>
          <w:szCs w:val="32"/>
        </w:rPr>
      </w:pPr>
    </w:p>
    <w:p>
      <w:pPr>
        <w:spacing w:line="640" w:lineRule="exact"/>
        <w:ind w:firstLine="4960" w:firstLineChars="1550"/>
        <w:rPr>
          <w:rFonts w:ascii="仿宋" w:hAnsi="仿宋" w:eastAsia="仿宋"/>
          <w:sz w:val="32"/>
          <w:szCs w:val="32"/>
        </w:rPr>
      </w:pPr>
      <w:r>
        <w:rPr>
          <w:rFonts w:hint="eastAsia" w:ascii="仿宋" w:hAnsi="仿宋" w:eastAsia="仿宋"/>
          <w:sz w:val="32"/>
          <w:szCs w:val="32"/>
        </w:rPr>
        <w:t>五华区华山街道办事处</w:t>
      </w:r>
    </w:p>
    <w:p>
      <w:pPr>
        <w:spacing w:line="640" w:lineRule="exact"/>
        <w:ind w:firstLine="5440" w:firstLineChars="1700"/>
        <w:rPr>
          <w:rFonts w:ascii="仿宋" w:hAnsi="仿宋" w:eastAsia="仿宋"/>
          <w:sz w:val="32"/>
          <w:szCs w:val="32"/>
        </w:rPr>
      </w:pPr>
      <w:r>
        <w:rPr>
          <w:rFonts w:hint="eastAsia" w:ascii="仿宋" w:hAnsi="仿宋" w:eastAsia="仿宋"/>
          <w:sz w:val="32"/>
          <w:szCs w:val="32"/>
        </w:rPr>
        <w:t>2019年9月12日</w:t>
      </w:r>
    </w:p>
    <w:sectPr>
      <w:pgSz w:w="11906" w:h="16838"/>
      <w:pgMar w:top="1440" w:right="136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2CE8E"/>
    <w:multiLevelType w:val="singleLevel"/>
    <w:tmpl w:val="3E92CE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224D"/>
    <w:rsid w:val="00001A17"/>
    <w:rsid w:val="0000333F"/>
    <w:rsid w:val="00015C31"/>
    <w:rsid w:val="00023EBB"/>
    <w:rsid w:val="00056D53"/>
    <w:rsid w:val="000C0960"/>
    <w:rsid w:val="000C5F4F"/>
    <w:rsid w:val="001105EF"/>
    <w:rsid w:val="001222CC"/>
    <w:rsid w:val="0017363D"/>
    <w:rsid w:val="001A33A2"/>
    <w:rsid w:val="0021297F"/>
    <w:rsid w:val="00243ADB"/>
    <w:rsid w:val="0028134C"/>
    <w:rsid w:val="002A0313"/>
    <w:rsid w:val="003156DE"/>
    <w:rsid w:val="00330E01"/>
    <w:rsid w:val="00331522"/>
    <w:rsid w:val="003715E0"/>
    <w:rsid w:val="003D604E"/>
    <w:rsid w:val="00411F39"/>
    <w:rsid w:val="0043704D"/>
    <w:rsid w:val="004516A9"/>
    <w:rsid w:val="00467B0C"/>
    <w:rsid w:val="004815F3"/>
    <w:rsid w:val="004C3E80"/>
    <w:rsid w:val="004F724E"/>
    <w:rsid w:val="0053071A"/>
    <w:rsid w:val="005377FC"/>
    <w:rsid w:val="00541B7D"/>
    <w:rsid w:val="005603D2"/>
    <w:rsid w:val="005A4576"/>
    <w:rsid w:val="005C175C"/>
    <w:rsid w:val="005C2A9B"/>
    <w:rsid w:val="005C3AF7"/>
    <w:rsid w:val="005C74C3"/>
    <w:rsid w:val="005D7A2E"/>
    <w:rsid w:val="005F15E7"/>
    <w:rsid w:val="005F4607"/>
    <w:rsid w:val="006425E8"/>
    <w:rsid w:val="007277C6"/>
    <w:rsid w:val="00731DE3"/>
    <w:rsid w:val="00757B95"/>
    <w:rsid w:val="00780336"/>
    <w:rsid w:val="007D244A"/>
    <w:rsid w:val="00827B5B"/>
    <w:rsid w:val="00883249"/>
    <w:rsid w:val="008A2371"/>
    <w:rsid w:val="008C0627"/>
    <w:rsid w:val="008D1727"/>
    <w:rsid w:val="008D6FA9"/>
    <w:rsid w:val="008E025C"/>
    <w:rsid w:val="008F42A5"/>
    <w:rsid w:val="009011D1"/>
    <w:rsid w:val="00901C43"/>
    <w:rsid w:val="00902B51"/>
    <w:rsid w:val="0091516F"/>
    <w:rsid w:val="00916C2C"/>
    <w:rsid w:val="00925767"/>
    <w:rsid w:val="0094000C"/>
    <w:rsid w:val="00995746"/>
    <w:rsid w:val="009F5409"/>
    <w:rsid w:val="00A4224D"/>
    <w:rsid w:val="00AD4B03"/>
    <w:rsid w:val="00AE5FAA"/>
    <w:rsid w:val="00B25408"/>
    <w:rsid w:val="00B325DC"/>
    <w:rsid w:val="00B6328B"/>
    <w:rsid w:val="00BB23BC"/>
    <w:rsid w:val="00BC2C0F"/>
    <w:rsid w:val="00C11E12"/>
    <w:rsid w:val="00C36D0E"/>
    <w:rsid w:val="00C81509"/>
    <w:rsid w:val="00CB348E"/>
    <w:rsid w:val="00CD386C"/>
    <w:rsid w:val="00CD7FFA"/>
    <w:rsid w:val="00D21B58"/>
    <w:rsid w:val="00D328DB"/>
    <w:rsid w:val="00D4608D"/>
    <w:rsid w:val="00D64F30"/>
    <w:rsid w:val="00D71EFD"/>
    <w:rsid w:val="00D97483"/>
    <w:rsid w:val="00DB1A72"/>
    <w:rsid w:val="00DB5F5F"/>
    <w:rsid w:val="00DC2420"/>
    <w:rsid w:val="00E2031F"/>
    <w:rsid w:val="00E22F4F"/>
    <w:rsid w:val="00E44F93"/>
    <w:rsid w:val="00E6602C"/>
    <w:rsid w:val="00E7444D"/>
    <w:rsid w:val="00EA2E2B"/>
    <w:rsid w:val="00EA40A6"/>
    <w:rsid w:val="00EF0967"/>
    <w:rsid w:val="00F92C7C"/>
    <w:rsid w:val="00F92EC3"/>
    <w:rsid w:val="00FB35BB"/>
    <w:rsid w:val="00FB5A39"/>
    <w:rsid w:val="295025FA"/>
    <w:rsid w:val="2EBA6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F2E1D-2C6F-4238-B197-D11D32D74A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179</Words>
  <Characters>1024</Characters>
  <Lines>8</Lines>
  <Paragraphs>2</Paragraphs>
  <TotalTime>0</TotalTime>
  <ScaleCrop>false</ScaleCrop>
  <LinksUpToDate>false</LinksUpToDate>
  <CharactersWithSpaces>1201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2019-05-23T03:53:00Z</dcterms:created>
  <dc:creator>Administrator</dc:creator>
  <cp:lastModifiedBy>Administrator</cp:lastModifiedBy>
  <cp:lastPrinted>2019-05-23T03:39:00Z</cp:lastPrinted>
  <dcterms:modified xsi:type="dcterms:W3CDTF">2020-08-07T07:20:40Z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