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8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黄土坡社区党委关于对区委第三巡察组反馈意见整改情况</w:t>
      </w:r>
    </w:p>
    <w:p>
      <w:pPr>
        <w:spacing w:line="560" w:lineRule="exact"/>
        <w:jc w:val="left"/>
        <w:rPr>
          <w:rFonts w:ascii="仿宋_GB2312" w:hAnsi="仿宋_GB2312" w:eastAsia="仿宋_GB2312" w:cs="仿宋_GB2312"/>
          <w:sz w:val="32"/>
          <w:szCs w:val="32"/>
        </w:rPr>
      </w:pPr>
    </w:p>
    <w:p>
      <w:pPr>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黄土坡社区党委精心部署，全面抓好整改落实工作</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区委第三巡察组反馈意见后，社区党委始终把整改落实作为重中之重的工作任务，建立了整改台账，逐一落实责任领导、责任人、整改措施和整改时限，确保整改事项落到实处。现将整改情况汇报如下：</w:t>
      </w:r>
    </w:p>
    <w:p>
      <w:pPr>
        <w:spacing w:line="560" w:lineRule="exact"/>
        <w:ind w:firstLine="640" w:firstLineChars="200"/>
        <w:jc w:val="left"/>
        <w:rPr>
          <w:rFonts w:ascii="黑体" w:hAnsi="黑体" w:eastAsia="黑体" w:cs="仿宋_GB2312"/>
          <w:bCs/>
          <w:sz w:val="32"/>
          <w:szCs w:val="32"/>
        </w:rPr>
      </w:pPr>
      <w:r>
        <w:rPr>
          <w:rFonts w:hint="eastAsia" w:ascii="黑体" w:hAnsi="黑体" w:eastAsia="黑体" w:cs="仿宋_GB2312"/>
          <w:bCs/>
          <w:sz w:val="32"/>
          <w:szCs w:val="32"/>
        </w:rPr>
        <w:t>一、高度重视，明确责任</w:t>
      </w:r>
    </w:p>
    <w:p>
      <w:pPr>
        <w:numPr>
          <w:ilvl w:val="0"/>
          <w:numId w:val="1"/>
        </w:numPr>
        <w:spacing w:line="560" w:lineRule="exact"/>
        <w:ind w:firstLine="640" w:firstLineChars="200"/>
        <w:jc w:val="left"/>
        <w:rPr>
          <w:rFonts w:hint="eastAsia" w:ascii="楷体_GB2312" w:hAnsi="仿宋_GB2312" w:eastAsia="楷体_GB2312" w:cs="仿宋_GB2312"/>
          <w:bCs/>
          <w:sz w:val="32"/>
          <w:szCs w:val="32"/>
        </w:rPr>
      </w:pPr>
      <w:r>
        <w:rPr>
          <w:rFonts w:hint="eastAsia" w:ascii="楷体_GB2312" w:hAnsi="仿宋_GB2312" w:eastAsia="楷体_GB2312" w:cs="仿宋_GB2312"/>
          <w:bCs/>
          <w:sz w:val="32"/>
          <w:szCs w:val="32"/>
        </w:rPr>
        <w:t>压实领导责任</w:t>
      </w:r>
    </w:p>
    <w:p>
      <w:pPr>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黄土坡社区党委迅速召开“两委”会，并结合社区实际，成立了以党委书记为组长，“两委”班子成员为组员的整改领导小组。11月份以来召开党委会议1次，专题部署、研究和推进整改落实工作，明确提出问题不解决不松手、整改不到位不罢休。</w:t>
      </w:r>
    </w:p>
    <w:p>
      <w:pPr>
        <w:numPr>
          <w:ilvl w:val="0"/>
          <w:numId w:val="1"/>
        </w:numPr>
        <w:spacing w:line="560" w:lineRule="exact"/>
        <w:ind w:firstLine="640" w:firstLineChars="200"/>
        <w:jc w:val="left"/>
        <w:rPr>
          <w:rFonts w:hint="eastAsia" w:ascii="楷体_GB2312" w:hAnsi="仿宋_GB2312" w:eastAsia="楷体_GB2312" w:cs="仿宋_GB2312"/>
          <w:bCs/>
          <w:sz w:val="32"/>
          <w:szCs w:val="32"/>
        </w:rPr>
      </w:pPr>
      <w:r>
        <w:rPr>
          <w:rFonts w:hint="eastAsia" w:ascii="楷体_GB2312" w:hAnsi="仿宋_GB2312" w:eastAsia="楷体_GB2312" w:cs="仿宋_GB2312"/>
          <w:bCs/>
          <w:sz w:val="32"/>
          <w:szCs w:val="32"/>
        </w:rPr>
        <w:t>抓实责任分解</w:t>
      </w:r>
    </w:p>
    <w:p>
      <w:pPr>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经社区党委多次完善，形成了黄土坡社区党委关于对区委第三巡察组反馈意见整改方案，社区“两委”、监督委员会领导班子成员主动认领问题，挑实责任，深入分析查找问题的根源，逐项制定整改落实的举措，把整改事项落实到责任领导和具体责任人，明确了完成时限，要求不回避立行立改、不敷衍改出成效，确保一件一件落实。</w:t>
      </w:r>
    </w:p>
    <w:p>
      <w:pPr>
        <w:spacing w:line="560" w:lineRule="exact"/>
        <w:ind w:firstLine="640" w:firstLineChars="200"/>
        <w:jc w:val="left"/>
        <w:rPr>
          <w:rFonts w:ascii="黑体" w:hAnsi="黑体" w:eastAsia="黑体" w:cs="仿宋_GB2312"/>
          <w:bCs/>
          <w:sz w:val="32"/>
          <w:szCs w:val="32"/>
        </w:rPr>
      </w:pPr>
      <w:r>
        <w:rPr>
          <w:rFonts w:hint="eastAsia" w:ascii="黑体" w:hAnsi="黑体" w:eastAsia="黑体" w:cs="仿宋_GB2312"/>
          <w:bCs/>
          <w:sz w:val="32"/>
          <w:szCs w:val="32"/>
        </w:rPr>
        <w:t>二、直面问题，积极整改</w:t>
      </w:r>
    </w:p>
    <w:p>
      <w:pPr>
        <w:spacing w:line="560" w:lineRule="exact"/>
        <w:ind w:left="640"/>
        <w:jc w:val="left"/>
        <w:rPr>
          <w:rFonts w:ascii="楷体_GB2312" w:hAnsi="仿宋_GB2312" w:eastAsia="楷体_GB2312" w:cs="仿宋_GB2312"/>
          <w:bCs/>
          <w:sz w:val="32"/>
          <w:szCs w:val="32"/>
        </w:rPr>
      </w:pPr>
      <w:r>
        <w:rPr>
          <w:rFonts w:hint="eastAsia" w:ascii="楷体_GB2312" w:hAnsi="仿宋_GB2312" w:eastAsia="楷体_GB2312" w:cs="仿宋_GB2312"/>
          <w:bCs/>
          <w:sz w:val="32"/>
          <w:szCs w:val="32"/>
        </w:rPr>
        <w:t>（一）党的领导方面</w:t>
      </w:r>
    </w:p>
    <w:p>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党的领导弱化，社区党委作用发挥不到位，党委班子配备不全，社区党委仅有在职党员2人，其余委员均由社区公共户单位退休党员和流动党员兼任。</w:t>
      </w:r>
    </w:p>
    <w:p>
      <w:pPr>
        <w:spacing w:line="560" w:lineRule="exact"/>
        <w:ind w:firstLine="643" w:firstLineChars="200"/>
        <w:jc w:val="left"/>
        <w:rPr>
          <w:rFonts w:ascii="仿宋_GB2312" w:hAnsi="仿宋_GB2312" w:eastAsia="仿宋_GB2312" w:cs="仿宋_GB2312"/>
          <w:sz w:val="32"/>
          <w:szCs w:val="32"/>
        </w:rPr>
      </w:pPr>
      <w:r>
        <w:rPr>
          <w:rFonts w:hint="eastAsia" w:ascii="仿宋_GB2312" w:hAnsi="仿宋_GB2312" w:eastAsia="仿宋_GB2312" w:cs="仿宋_GB2312"/>
          <w:b/>
          <w:kern w:val="0"/>
          <w:sz w:val="32"/>
          <w:szCs w:val="32"/>
        </w:rPr>
        <w:t>整改情况：</w:t>
      </w:r>
      <w:r>
        <w:rPr>
          <w:rFonts w:hint="eastAsia" w:ascii="仿宋_GB2312" w:hAnsi="仿宋_GB2312" w:eastAsia="仿宋_GB2312" w:cs="仿宋_GB2312"/>
          <w:sz w:val="32"/>
          <w:szCs w:val="32"/>
        </w:rPr>
        <w:t>社区党委严格每月召开党委会，支部书记例会，布置社区党建各项工作，强化班子的凝聚力，各支部书记责任到人，强化责任意识，保证社区党建工作的顺利展开。8月份以来，社区党委共召开会议5次。同时加强对社区后备力量培养，目前，已有1名社区工作人员向支部递交了入党申请书。党委班子配备齐全，5人都是社区在职党员。社区党委下设三个支部书记均由社区在职党员担任。</w:t>
      </w:r>
    </w:p>
    <w:p>
      <w:pPr>
        <w:spacing w:line="560" w:lineRule="exact"/>
        <w:ind w:left="640"/>
        <w:jc w:val="left"/>
        <w:rPr>
          <w:rFonts w:ascii="楷体_GB2312" w:hAnsi="仿宋_GB2312" w:eastAsia="楷体_GB2312" w:cs="仿宋_GB2312"/>
          <w:bCs/>
          <w:sz w:val="32"/>
          <w:szCs w:val="32"/>
        </w:rPr>
      </w:pPr>
      <w:r>
        <w:rPr>
          <w:rFonts w:hint="eastAsia" w:ascii="楷体_GB2312" w:hAnsi="仿宋_GB2312" w:eastAsia="楷体_GB2312" w:cs="仿宋_GB2312"/>
          <w:bCs/>
          <w:sz w:val="32"/>
          <w:szCs w:val="32"/>
        </w:rPr>
        <w:t>（二）党的建设方面</w:t>
      </w:r>
    </w:p>
    <w:p>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1、党委会议记录不规范，从2019年4月成立以来，党委开展活动基本沿袭原社区党支部工作模式，未见党委会议记录。</w:t>
      </w:r>
    </w:p>
    <w:p>
      <w:pPr>
        <w:widowControl/>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kern w:val="0"/>
          <w:sz w:val="32"/>
          <w:szCs w:val="32"/>
        </w:rPr>
        <w:t>整改情况：</w:t>
      </w:r>
      <w:r>
        <w:rPr>
          <w:rFonts w:hint="eastAsia" w:ascii="仿宋_GB2312" w:hAnsi="仿宋_GB2312" w:eastAsia="仿宋_GB2312" w:cs="仿宋_GB2312"/>
          <w:sz w:val="32"/>
          <w:szCs w:val="32"/>
        </w:rPr>
        <w:t>进一步增强党要管党、</w:t>
      </w:r>
      <w:r>
        <w:rPr>
          <w:rFonts w:hint="eastAsia" w:ascii="仿宋_GB2312" w:hAnsi="仿宋_GB2312" w:eastAsia="仿宋_GB2312" w:cs="仿宋_GB2312"/>
          <w:sz w:val="32"/>
          <w:szCs w:val="32"/>
          <w:lang w:eastAsia="zh-CN"/>
        </w:rPr>
        <w:t>全面</w:t>
      </w:r>
      <w:r>
        <w:rPr>
          <w:rFonts w:hint="eastAsia" w:ascii="仿宋_GB2312" w:hAnsi="仿宋_GB2312" w:eastAsia="仿宋_GB2312" w:cs="仿宋_GB2312"/>
          <w:sz w:val="32"/>
          <w:szCs w:val="32"/>
        </w:rPr>
        <w:t>从严治党责任，扎实推进党建工作，完善党委议事决策制度，规范党委会议记录。明确由社区党委副书记负责党委会议记录，如实记录组织情况和具体内容。</w:t>
      </w:r>
    </w:p>
    <w:p>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2、支部手册记录不规范，如：2017年以社区工作计划代替支部工作计划，2017年3月无支委会会议记录。</w:t>
      </w:r>
    </w:p>
    <w:p>
      <w:pPr>
        <w:widowControl/>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整改情况：</w:t>
      </w:r>
      <w:r>
        <w:rPr>
          <w:rFonts w:hint="eastAsia" w:ascii="仿宋_GB2312" w:hAnsi="仿宋_GB2312" w:eastAsia="仿宋_GB2312" w:cs="仿宋_GB2312"/>
          <w:bCs/>
          <w:kern w:val="0"/>
          <w:sz w:val="32"/>
          <w:szCs w:val="32"/>
        </w:rPr>
        <w:t>结合基层党支部规范化建设和</w:t>
      </w:r>
      <w:r>
        <w:rPr>
          <w:rFonts w:hint="eastAsia" w:ascii="仿宋_GB2312" w:hAnsi="仿宋_GB2312" w:eastAsia="仿宋_GB2312" w:cs="仿宋_GB2312"/>
          <w:kern w:val="0"/>
          <w:sz w:val="32"/>
          <w:szCs w:val="32"/>
        </w:rPr>
        <w:t>“两学一做”</w:t>
      </w:r>
      <w:r>
        <w:rPr>
          <w:rFonts w:hint="eastAsia" w:ascii="仿宋_GB2312" w:hAnsi="仿宋_GB2312" w:eastAsia="仿宋_GB2312" w:cs="仿宋_GB2312"/>
          <w:kern w:val="0"/>
          <w:sz w:val="32"/>
          <w:szCs w:val="32"/>
          <w:lang w:eastAsia="zh-CN"/>
        </w:rPr>
        <w:t>学习教育常态化制度化</w:t>
      </w:r>
      <w:r>
        <w:rPr>
          <w:rFonts w:hint="eastAsia" w:ascii="仿宋_GB2312" w:hAnsi="仿宋_GB2312" w:eastAsia="仿宋_GB2312" w:cs="仿宋_GB2312"/>
          <w:kern w:val="0"/>
          <w:sz w:val="32"/>
          <w:szCs w:val="32"/>
        </w:rPr>
        <w:t>，巩固“不忘初心、牢记使命”主题教育成果，社区党支部对照问题清单，明确专人，在12月30日前进行完善，确保内容不漏，时间节点找准、记录规范。</w:t>
      </w:r>
    </w:p>
    <w:p>
      <w:pPr>
        <w:spacing w:line="560" w:lineRule="exact"/>
        <w:ind w:left="640"/>
        <w:jc w:val="left"/>
        <w:rPr>
          <w:rFonts w:ascii="楷体_GB2312" w:hAnsi="仿宋_GB2312" w:eastAsia="楷体_GB2312" w:cs="仿宋_GB2312"/>
          <w:bCs/>
          <w:sz w:val="32"/>
          <w:szCs w:val="32"/>
        </w:rPr>
      </w:pPr>
      <w:r>
        <w:rPr>
          <w:rFonts w:hint="eastAsia" w:ascii="楷体_GB2312" w:hAnsi="仿宋_GB2312" w:eastAsia="楷体_GB2312" w:cs="仿宋_GB2312"/>
          <w:bCs/>
          <w:sz w:val="32"/>
          <w:szCs w:val="32"/>
        </w:rPr>
        <w:t>（三）全面从严治党方面</w:t>
      </w:r>
    </w:p>
    <w:p>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1、对居务监督委员会的业务培训不够，未认真贯彻落实上级关于建立健全居务监督委员会的实施意见有关通知要求，加强对居务监督委员会的业务培训，未看到开展工作的痕迹。</w:t>
      </w:r>
    </w:p>
    <w:p>
      <w:pPr>
        <w:widowControl/>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整改情况：</w:t>
      </w:r>
      <w:r>
        <w:rPr>
          <w:rFonts w:hint="eastAsia" w:ascii="仿宋_GB2312" w:hAnsi="仿宋_GB2312" w:eastAsia="仿宋_GB2312" w:cs="仿宋_GB2312"/>
          <w:kern w:val="0"/>
          <w:sz w:val="32"/>
          <w:szCs w:val="32"/>
        </w:rPr>
        <w:t>加强对居务监督委员会成员思想教育和业务能力培训，提高主动监督的能力和水平。明确专人负责台帐收集整理，确保内容真实、记录规范。</w:t>
      </w:r>
    </w:p>
    <w:p>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2、社区会议记录不规范，社区居委会行政工作缺三年（2017、2018、2019）原始记录，均以打印代替会议记录，且无重大事项表决，参会人员个人签到。</w:t>
      </w:r>
    </w:p>
    <w:p>
      <w:pPr>
        <w:widowControl/>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整改情况：</w:t>
      </w:r>
      <w:r>
        <w:rPr>
          <w:rFonts w:hint="eastAsia" w:ascii="仿宋_GB2312" w:hAnsi="仿宋_GB2312" w:eastAsia="仿宋_GB2312" w:cs="仿宋_GB2312"/>
          <w:kern w:val="0"/>
          <w:sz w:val="32"/>
          <w:szCs w:val="32"/>
        </w:rPr>
        <w:t>进一步规范社区工作制度，从2019年11月开始，社区召开会议，明确由社区副主任负责记录、签到，确保记录真实、规范。</w:t>
      </w:r>
    </w:p>
    <w:p>
      <w:pPr>
        <w:spacing w:line="560" w:lineRule="exact"/>
        <w:ind w:firstLine="640" w:firstLineChars="200"/>
        <w:jc w:val="left"/>
        <w:rPr>
          <w:rFonts w:ascii="黑体" w:hAnsi="黑体" w:eastAsia="黑体" w:cs="仿宋_GB2312"/>
          <w:bCs/>
          <w:sz w:val="32"/>
          <w:szCs w:val="32"/>
        </w:rPr>
      </w:pPr>
      <w:r>
        <w:rPr>
          <w:rFonts w:hint="eastAsia" w:ascii="黑体" w:hAnsi="黑体" w:eastAsia="黑体" w:cs="仿宋_GB2312"/>
          <w:bCs/>
          <w:sz w:val="32"/>
          <w:szCs w:val="32"/>
        </w:rPr>
        <w:t>三、巩固成果，确保长效</w:t>
      </w:r>
    </w:p>
    <w:p>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1、认识反思总结，把反馈问题整改落实作为促进社区工作健康发展的一次难得机遇，让整改过程成为提高社区班子凝聚力、战斗力、创新力的过程，成为促进社区干部工作作风转变的过程。</w:t>
      </w:r>
    </w:p>
    <w:p>
      <w:pPr>
        <w:widowControl/>
        <w:spacing w:line="560"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2、以此次巡查为契机，举一反三，以点带面，深刻剖析原因，深挖问题根源，认真汲取教训，把整改和制度完善结合起来，建立长效机制，努力将巡查成果转化为</w:t>
      </w:r>
      <w:r>
        <w:rPr>
          <w:rFonts w:hint="eastAsia" w:ascii="仿宋_GB2312" w:hAnsi="仿宋_GB2312" w:eastAsia="仿宋_GB2312" w:cs="仿宋_GB2312"/>
          <w:kern w:val="0"/>
          <w:sz w:val="32"/>
          <w:szCs w:val="32"/>
          <w:lang w:eastAsia="zh-CN"/>
        </w:rPr>
        <w:t>推动</w:t>
      </w:r>
      <w:bookmarkStart w:id="0" w:name="_GoBack"/>
      <w:bookmarkEnd w:id="0"/>
      <w:r>
        <w:rPr>
          <w:rFonts w:hint="eastAsia" w:ascii="仿宋_GB2312" w:hAnsi="仿宋_GB2312" w:eastAsia="仿宋_GB2312" w:cs="仿宋_GB2312"/>
          <w:kern w:val="0"/>
          <w:sz w:val="32"/>
          <w:szCs w:val="32"/>
        </w:rPr>
        <w:t>社区发展的源源动力。</w:t>
      </w:r>
    </w:p>
    <w:p>
      <w:pPr>
        <w:widowControl/>
        <w:spacing w:line="560" w:lineRule="exact"/>
        <w:ind w:firstLine="640" w:firstLineChars="200"/>
        <w:rPr>
          <w:rFonts w:ascii="仿宋_GB2312" w:hAnsi="仿宋_GB2312" w:eastAsia="仿宋_GB2312" w:cs="仿宋_GB2312"/>
          <w:kern w:val="0"/>
          <w:sz w:val="32"/>
          <w:szCs w:val="32"/>
        </w:rPr>
      </w:pPr>
    </w:p>
    <w:p>
      <w:pPr>
        <w:spacing w:line="560" w:lineRule="exact"/>
        <w:ind w:right="160" w:firstLine="640" w:firstLineChars="200"/>
        <w:jc w:val="righ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黄土坡社区党委</w:t>
      </w:r>
    </w:p>
    <w:p>
      <w:pPr>
        <w:spacing w:line="560" w:lineRule="exact"/>
        <w:ind w:firstLine="640" w:firstLineChars="200"/>
        <w:jc w:val="righ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2020年1月19日</w:t>
      </w:r>
    </w:p>
    <w:p/>
    <w:sectPr>
      <w:pgSz w:w="11906" w:h="16838"/>
      <w:pgMar w:top="1440" w:right="1576" w:bottom="1440" w:left="1633"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F7E17"/>
    <w:multiLevelType w:val="singleLevel"/>
    <w:tmpl w:val="089F7E1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487D62CB"/>
    <w:rsid w:val="00052872"/>
    <w:rsid w:val="000A7034"/>
    <w:rsid w:val="000C759D"/>
    <w:rsid w:val="001808AC"/>
    <w:rsid w:val="001D591D"/>
    <w:rsid w:val="002846F1"/>
    <w:rsid w:val="00333939"/>
    <w:rsid w:val="003C7D99"/>
    <w:rsid w:val="004A0FDE"/>
    <w:rsid w:val="005100C7"/>
    <w:rsid w:val="00553C21"/>
    <w:rsid w:val="005975A9"/>
    <w:rsid w:val="005E39BA"/>
    <w:rsid w:val="005F4888"/>
    <w:rsid w:val="00672585"/>
    <w:rsid w:val="007278E0"/>
    <w:rsid w:val="007330BA"/>
    <w:rsid w:val="00792776"/>
    <w:rsid w:val="00820843"/>
    <w:rsid w:val="00972657"/>
    <w:rsid w:val="009F5F10"/>
    <w:rsid w:val="00AA4053"/>
    <w:rsid w:val="00AA5055"/>
    <w:rsid w:val="00AC734F"/>
    <w:rsid w:val="00AD7FF6"/>
    <w:rsid w:val="00B331DE"/>
    <w:rsid w:val="00BD6049"/>
    <w:rsid w:val="00C03AC7"/>
    <w:rsid w:val="00CB06BD"/>
    <w:rsid w:val="00CC06D4"/>
    <w:rsid w:val="00D97BF8"/>
    <w:rsid w:val="00E866B4"/>
    <w:rsid w:val="10933853"/>
    <w:rsid w:val="254E4951"/>
    <w:rsid w:val="2F6F2320"/>
    <w:rsid w:val="4682371B"/>
    <w:rsid w:val="487D62CB"/>
    <w:rsid w:val="541F38D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Calibri"/>
      <w:color w:val="000000"/>
      <w:kern w:val="2"/>
      <w:sz w:val="21"/>
      <w:szCs w:val="21"/>
      <w:u w:color="000000"/>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rFonts w:ascii="Calibri" w:hAnsi="Calibri" w:eastAsia="Calibri" w:cs="Calibri"/>
      <w:color w:val="000000"/>
      <w:kern w:val="2"/>
      <w:sz w:val="18"/>
      <w:szCs w:val="18"/>
      <w:u w:color="000000"/>
    </w:rPr>
  </w:style>
  <w:style w:type="character" w:customStyle="1" w:styleId="7">
    <w:name w:val="页脚 Char"/>
    <w:basedOn w:val="5"/>
    <w:link w:val="2"/>
    <w:qFormat/>
    <w:uiPriority w:val="0"/>
    <w:rPr>
      <w:rFonts w:ascii="Calibri" w:hAnsi="Calibri" w:eastAsia="Calibri" w:cs="Calibri"/>
      <w:color w:val="000000"/>
      <w:kern w:val="2"/>
      <w:sz w:val="18"/>
      <w:szCs w:val="18"/>
      <w:u w:color="00000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Pages>
  <Words>223</Words>
  <Characters>1272</Characters>
  <Lines>10</Lines>
  <Paragraphs>2</Paragraphs>
  <TotalTime>175</TotalTime>
  <ScaleCrop>false</ScaleCrop>
  <LinksUpToDate>false</LinksUpToDate>
  <CharactersWithSpaces>1493</CharactersWithSpaces>
  <Application>WPS Office_11.8.6.8722_F1E327BC-269C-435d-A152-05C5408002CA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2020-01-20T01:31:00Z</dcterms:created>
  <dc:creator>lenovo</dc:creator>
  <cp:lastModifiedBy>Administrator</cp:lastModifiedBy>
  <dcterms:modified xsi:type="dcterms:W3CDTF">2020-04-15T06:27:20Z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2052-11.8.6.8722</vt:lpwstr>
  </property>
</Properties>
</file>