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B7" w:rsidRDefault="006964B7" w:rsidP="006964B7">
      <w:pPr>
        <w:spacing w:line="360" w:lineRule="auto"/>
        <w:jc w:val="right"/>
        <w:rPr>
          <w:rFonts w:ascii="方正小标宋_GBK" w:eastAsia="方正小标宋_GBK"/>
          <w:sz w:val="44"/>
          <w:szCs w:val="44"/>
        </w:rPr>
      </w:pPr>
      <w:r w:rsidRPr="004143EC">
        <w:rPr>
          <w:rFonts w:eastAsia="仿宋_GB2312"/>
          <w:b/>
          <w:sz w:val="32"/>
          <w:szCs w:val="32"/>
        </w:rPr>
        <w:t>B</w:t>
      </w:r>
    </w:p>
    <w:p w:rsidR="009C50F4" w:rsidRDefault="009C50F4">
      <w:pPr>
        <w:rPr>
          <w:rFonts w:ascii="方正小标宋_GBK" w:eastAsia="方正小标宋_GBK" w:hint="eastAsia"/>
          <w:sz w:val="44"/>
          <w:szCs w:val="44"/>
          <w:u w:val="thick" w:color="FF0000"/>
        </w:rPr>
      </w:pPr>
    </w:p>
    <w:p w:rsidR="009C50F4" w:rsidRDefault="00C2525F">
      <w:pPr>
        <w:spacing w:line="360" w:lineRule="auto"/>
        <w:rPr>
          <w:rFonts w:ascii="方正小标宋_GBK" w:eastAsia="方正小标宋_GBK"/>
          <w:sz w:val="44"/>
          <w:szCs w:val="44"/>
        </w:rPr>
      </w:pPr>
      <w:r w:rsidRPr="00C2525F">
        <w:rPr>
          <w:rFonts w:ascii="方正小标宋_GBK" w:eastAsia="方正小标宋_GBK"/>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in;height:54.8pt" fillcolor="red" strokecolor="red">
            <v:textpath style="font-family:&quot;方正小标宋_GBK&quot;;font-size:24pt" trim="t" fitpath="t" string="昆明市五华区&#10;人  民  政  府"/>
          </v:shape>
        </w:pict>
      </w:r>
      <w:r w:rsidRPr="00C2525F">
        <w:rPr>
          <w:rFonts w:ascii="方正小标宋_GBK" w:eastAsia="方正小标宋_GBK"/>
          <w:sz w:val="44"/>
          <w:szCs w:val="44"/>
        </w:rPr>
        <w:pict>
          <v:shape id="_x0000_i1026" type="#_x0000_t136" style="width:257.35pt;height:55.9pt" fillcolor="red" strokecolor="red">
            <v:textpath style="font-family:&quot;方正小标宋_GBK&quot;;font-size:28pt" trim="t" fitpath="t" string="大观街道办事处文件"/>
          </v:shape>
        </w:pict>
      </w:r>
    </w:p>
    <w:p w:rsidR="009C50F4" w:rsidRDefault="0083707A">
      <w:pPr>
        <w:tabs>
          <w:tab w:val="left" w:pos="3568"/>
        </w:tabs>
        <w:spacing w:line="360" w:lineRule="auto"/>
        <w:rPr>
          <w:rFonts w:ascii="方正小标宋_GBK" w:eastAsia="方正小标宋_GBK"/>
          <w:sz w:val="44"/>
          <w:szCs w:val="44"/>
        </w:rPr>
      </w:pPr>
      <w:r>
        <w:rPr>
          <w:rFonts w:ascii="方正小标宋_GBK" w:eastAsia="方正小标宋_GBK" w:hint="eastAsia"/>
          <w:sz w:val="44"/>
          <w:szCs w:val="44"/>
        </w:rPr>
        <w:tab/>
      </w:r>
    </w:p>
    <w:p w:rsidR="009C50F4" w:rsidRDefault="00C2525F">
      <w:pPr>
        <w:tabs>
          <w:tab w:val="left" w:pos="3568"/>
        </w:tabs>
        <w:spacing w:line="360" w:lineRule="auto"/>
        <w:rPr>
          <w:rFonts w:cs="宋体"/>
          <w:sz w:val="36"/>
          <w:szCs w:val="21"/>
        </w:rPr>
      </w:pPr>
      <w:r>
        <w:rPr>
          <w:rFonts w:cs="宋体"/>
          <w:sz w:val="36"/>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5yS50QAAAAUBAAAPAAAAAAAA&#10;AAEAIAAAACIAAABkcnMvZG93bnJldi54bWxQSwECFAAUAAAACACHTuJAhVDPsRkCAAAXBAAADgAA&#10;AAAAAAABACAAAAAgAQAAZHJzL2Uyb0RvYy54bWxQSwUGAAAAAAYABgBZAQAAqwUAAAAA&#10;" filled="f" stroked="f" strokeweight=".5pt">
            <v:textbox style="mso-fit-shape-to-text:t">
              <w:txbxContent>
                <w:p w:rsidR="009C50F4" w:rsidRDefault="009C50F4">
                  <w:pPr>
                    <w:rPr>
                      <w:b/>
                      <w:color w:val="000000" w:themeColor="text1"/>
                      <w:sz w:val="72"/>
                    </w:rPr>
                  </w:pPr>
                </w:p>
              </w:txbxContent>
            </v:textbox>
          </v:shape>
        </w:pict>
      </w:r>
    </w:p>
    <w:p w:rsidR="009C50F4" w:rsidRDefault="00C2525F">
      <w:pPr>
        <w:spacing w:line="360" w:lineRule="auto"/>
        <w:jc w:val="center"/>
        <w:rPr>
          <w:rFonts w:asciiTheme="minorEastAsia" w:hAnsiTheme="minorEastAsia" w:cstheme="minorEastAsia"/>
          <w:sz w:val="32"/>
          <w:szCs w:val="32"/>
        </w:rPr>
      </w:pPr>
      <w:r w:rsidRPr="00C2525F">
        <w:rPr>
          <w:sz w:val="32"/>
        </w:rPr>
        <w:pict>
          <v:line id="_x0000_s1027" style="position:absolute;left:0;text-align:left;z-index:251659264" from="-19.2pt,26.35pt" to="427.05pt,26.35pt" o:gfxdata="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ic382wAAAAkBAAAPAAAA&#10;AAAAAAEAIAAAACIAAABkcnMvZG93bnJldi54bWxQSwECFAAUAAAACACHTuJANV5yR9kBAABwAwAA&#10;DgAAAAAAAAABACAAAAAqAQAAZHJzL2Uyb0RvYy54bWxQSwUGAAAAAAYABgBZAQAAdQUAAAAA&#10;" strokecolor="red" strokeweight="2.25pt">
            <v:stroke joinstyle="miter"/>
          </v:line>
        </w:pict>
      </w:r>
      <w:r w:rsidR="0083707A">
        <w:rPr>
          <w:rFonts w:asciiTheme="minorEastAsia" w:hAnsiTheme="minorEastAsia" w:cstheme="minorEastAsia" w:hint="eastAsia"/>
          <w:sz w:val="32"/>
          <w:szCs w:val="32"/>
        </w:rPr>
        <w:t>五大政﹝2019﹞</w:t>
      </w:r>
      <w:r w:rsidR="009A4501">
        <w:rPr>
          <w:rFonts w:asciiTheme="minorEastAsia" w:hAnsiTheme="minorEastAsia" w:cstheme="minorEastAsia" w:hint="eastAsia"/>
          <w:sz w:val="32"/>
          <w:szCs w:val="32"/>
        </w:rPr>
        <w:t>9</w:t>
      </w:r>
      <w:r w:rsidR="0083707A">
        <w:rPr>
          <w:rFonts w:asciiTheme="minorEastAsia" w:hAnsiTheme="minorEastAsia" w:cstheme="minorEastAsia" w:hint="eastAsia"/>
          <w:sz w:val="32"/>
          <w:szCs w:val="32"/>
        </w:rPr>
        <w:t>号</w:t>
      </w:r>
    </w:p>
    <w:p w:rsidR="009C50F4" w:rsidRDefault="009C50F4">
      <w:pPr>
        <w:spacing w:line="579" w:lineRule="exact"/>
        <w:jc w:val="center"/>
        <w:rPr>
          <w:rFonts w:ascii="方正小标宋_GBK" w:eastAsia="方正小标宋_GBK" w:hAnsi="方正小标宋_GBK" w:cs="方正小标宋_GBK"/>
          <w:sz w:val="44"/>
          <w:szCs w:val="44"/>
        </w:rPr>
      </w:pPr>
    </w:p>
    <w:p w:rsidR="0095794C" w:rsidRDefault="0095794C" w:rsidP="0095794C">
      <w:pPr>
        <w:pStyle w:val="aa"/>
        <w:snapToGrid w:val="0"/>
        <w:spacing w:after="0" w:line="560" w:lineRule="exact"/>
        <w:rPr>
          <w:rStyle w:val="ab"/>
          <w:rFonts w:ascii="方正小标宋_GBK" w:eastAsia="方正小标宋_GBK"/>
          <w:i w:val="0"/>
          <w:szCs w:val="44"/>
        </w:rPr>
      </w:pPr>
      <w:r>
        <w:rPr>
          <w:rStyle w:val="ab"/>
          <w:rFonts w:ascii="方正小标宋_GBK" w:eastAsia="方正小标宋_GBK" w:hint="eastAsia"/>
          <w:i w:val="0"/>
          <w:szCs w:val="44"/>
        </w:rPr>
        <w:t>关于对五华区十六届人大三次会议</w:t>
      </w:r>
    </w:p>
    <w:p w:rsidR="00283577" w:rsidRDefault="0095794C" w:rsidP="0095794C">
      <w:pPr>
        <w:tabs>
          <w:tab w:val="left" w:pos="6510"/>
        </w:tabs>
        <w:jc w:val="center"/>
        <w:rPr>
          <w:rFonts w:ascii="黑体" w:eastAsia="黑体" w:hAnsi="宋体"/>
          <w:sz w:val="32"/>
          <w:szCs w:val="32"/>
          <w:u w:val="single"/>
        </w:rPr>
      </w:pPr>
      <w:r>
        <w:rPr>
          <w:rStyle w:val="ab"/>
          <w:rFonts w:ascii="方正小标宋_GBK" w:eastAsia="方正小标宋_GBK" w:hint="eastAsia"/>
          <w:szCs w:val="44"/>
        </w:rPr>
        <w:t>第154号建议的答复</w:t>
      </w:r>
    </w:p>
    <w:p w:rsidR="0095794C" w:rsidRDefault="0095794C" w:rsidP="0095794C">
      <w:pPr>
        <w:rPr>
          <w:rFonts w:ascii="仿宋_GB2312" w:eastAsia="仿宋_GB2312" w:hAnsi="Calibri" w:cs="Times New Roman" w:hint="eastAsia"/>
          <w:sz w:val="32"/>
          <w:szCs w:val="32"/>
        </w:rPr>
      </w:pPr>
    </w:p>
    <w:p w:rsidR="0095794C" w:rsidRPr="0095794C" w:rsidRDefault="0095794C" w:rsidP="0095794C">
      <w:pPr>
        <w:rPr>
          <w:rFonts w:ascii="仿宋_GB2312" w:eastAsia="仿宋_GB2312" w:hAnsi="Calibri" w:cs="Times New Roman"/>
          <w:color w:val="000000" w:themeColor="text1"/>
          <w:sz w:val="32"/>
          <w:szCs w:val="32"/>
        </w:rPr>
      </w:pPr>
      <w:r w:rsidRPr="0095794C">
        <w:rPr>
          <w:rFonts w:ascii="仿宋_GB2312" w:eastAsia="仿宋_GB2312" w:hAnsi="Calibri" w:cs="Times New Roman" w:hint="eastAsia"/>
          <w:color w:val="000000" w:themeColor="text1"/>
          <w:sz w:val="32"/>
          <w:szCs w:val="32"/>
        </w:rPr>
        <w:t>尊敬的</w:t>
      </w:r>
      <w:r w:rsidRPr="0095794C">
        <w:rPr>
          <w:rFonts w:ascii="仿宋_GB2312" w:eastAsia="仿宋_GB2312" w:hint="eastAsia"/>
          <w:color w:val="000000" w:themeColor="text1"/>
          <w:sz w:val="32"/>
          <w:szCs w:val="32"/>
        </w:rPr>
        <w:t>雍明虹</w:t>
      </w:r>
      <w:r w:rsidRPr="0095794C">
        <w:rPr>
          <w:rFonts w:ascii="仿宋_GB2312" w:eastAsia="仿宋_GB2312" w:hAnsi="Calibri" w:cs="Times New Roman" w:hint="eastAsia"/>
          <w:color w:val="000000" w:themeColor="text1"/>
          <w:sz w:val="32"/>
          <w:szCs w:val="32"/>
        </w:rPr>
        <w:t>代表：</w:t>
      </w:r>
    </w:p>
    <w:p w:rsidR="0095794C" w:rsidRPr="0095794C" w:rsidRDefault="0095794C" w:rsidP="0095794C">
      <w:pPr>
        <w:ind w:firstLineChars="199" w:firstLine="637"/>
        <w:rPr>
          <w:rFonts w:ascii="仿宋_GB2312" w:eastAsia="仿宋_GB2312" w:hAnsi="Calibri" w:cs="Times New Roman"/>
          <w:color w:val="000000" w:themeColor="text1"/>
          <w:sz w:val="32"/>
          <w:szCs w:val="32"/>
        </w:rPr>
      </w:pPr>
      <w:r w:rsidRPr="0095794C">
        <w:rPr>
          <w:rFonts w:ascii="仿宋_GB2312" w:eastAsia="仿宋_GB2312" w:hAnsi="Calibri" w:cs="Times New Roman" w:hint="eastAsia"/>
          <w:color w:val="000000" w:themeColor="text1"/>
          <w:sz w:val="32"/>
          <w:szCs w:val="32"/>
        </w:rPr>
        <w:t>您提出的“篆新农贸市场提升改造尤其重视公厕的提升改造”提案，已交我办研究办理，现答复如下：</w:t>
      </w:r>
    </w:p>
    <w:p w:rsidR="0095794C" w:rsidRPr="0095794C" w:rsidRDefault="0095794C" w:rsidP="0095794C">
      <w:pPr>
        <w:ind w:firstLine="645"/>
        <w:rPr>
          <w:rFonts w:ascii="仿宋" w:eastAsia="仿宋" w:hAnsi="仿宋"/>
          <w:color w:val="000000" w:themeColor="text1"/>
          <w:sz w:val="32"/>
          <w:szCs w:val="32"/>
        </w:rPr>
      </w:pPr>
      <w:r w:rsidRPr="0095794C">
        <w:rPr>
          <w:rFonts w:ascii="仿宋" w:eastAsia="仿宋" w:hAnsi="仿宋" w:hint="eastAsia"/>
          <w:color w:val="000000" w:themeColor="text1"/>
          <w:sz w:val="32"/>
          <w:szCs w:val="32"/>
        </w:rPr>
        <w:t>五华区第十六届人民代表大会雍明虹代表对“篆新农贸市场提升改造尤其重视公厕的提升改造”提出的建议已收悉，大观街道办事处组织区安监局、大观市场监管所、消防应急大队、社区工作人员、篆新农贸市场管理部，市场提升改造的相关设计人员、对建议内容进行了认真讨论，现将有关情况回复如下：</w:t>
      </w:r>
    </w:p>
    <w:p w:rsidR="0095794C" w:rsidRPr="00EC636E" w:rsidRDefault="00EC636E" w:rsidP="0095794C">
      <w:pPr>
        <w:ind w:firstLine="645"/>
        <w:rPr>
          <w:rFonts w:ascii="黑体" w:eastAsia="黑体" w:hAnsi="黑体"/>
          <w:color w:val="000000" w:themeColor="text1"/>
          <w:sz w:val="32"/>
          <w:szCs w:val="32"/>
        </w:rPr>
      </w:pPr>
      <w:r w:rsidRPr="00EC636E">
        <w:rPr>
          <w:rFonts w:ascii="黑体" w:eastAsia="黑体" w:hAnsi="黑体" w:hint="eastAsia"/>
          <w:color w:val="000000" w:themeColor="text1"/>
          <w:sz w:val="32"/>
          <w:szCs w:val="32"/>
        </w:rPr>
        <w:t>一、</w:t>
      </w:r>
      <w:r w:rsidR="0095794C" w:rsidRPr="00EC636E">
        <w:rPr>
          <w:rFonts w:ascii="黑体" w:eastAsia="黑体" w:hAnsi="黑体" w:hint="eastAsia"/>
          <w:color w:val="000000" w:themeColor="text1"/>
          <w:sz w:val="32"/>
          <w:szCs w:val="32"/>
        </w:rPr>
        <w:t>大观篆新农贸市场提升改造的情况</w:t>
      </w:r>
    </w:p>
    <w:p w:rsidR="0095794C" w:rsidRPr="0095794C" w:rsidRDefault="0095794C" w:rsidP="0095794C">
      <w:pPr>
        <w:ind w:firstLineChars="200" w:firstLine="640"/>
        <w:rPr>
          <w:rFonts w:ascii="仿宋_GB2312" w:eastAsia="仿宋_GB2312" w:hAnsi="华文中宋"/>
          <w:color w:val="000000" w:themeColor="text1"/>
          <w:sz w:val="32"/>
          <w:szCs w:val="32"/>
        </w:rPr>
      </w:pPr>
      <w:r w:rsidRPr="0095794C">
        <w:rPr>
          <w:rFonts w:ascii="仿宋_GB2312" w:eastAsia="仿宋_GB2312" w:hAnsi="华文中宋" w:hint="eastAsia"/>
          <w:color w:val="000000" w:themeColor="text1"/>
          <w:sz w:val="32"/>
          <w:szCs w:val="32"/>
        </w:rPr>
        <w:lastRenderedPageBreak/>
        <w:t>篆新农贸市场管理部于2018年1月1日由省建三公司接管市场后（由省建三公司自行组建市场管理部），针对严重影响市场正常营运和较为突出的安全隐患及时采取措施进行初步补救和整改，对市场内给排水系统、消防系统、高低压配电室、供电系统及原“脏、乱、差”典型区域清真大棚进行了提升改造，对原“三合一”现象严重二、三楼进行清理整治。2019年根据《五华区集贸市场2018 -2020年提升整治三年行动计划》精神，大观篆新农贸市场符合“四个一批”中“改造升级一批”的要求，被列入2018年五华区集贸市场升级改造的范围。为此，篆新农贸市场管理部于2019年4月在五华区政府的支持下将市场提升改造方案向昆明市规划局五华分局申请报建。同时，由篆新农贸市场管理部自行组织提升改造工程施工工作也正有序进行中，至今已陆续完成的内容包括：1）市场内建筑物屋顶改造，更换老旧门窗；2）二楼加工间装修；3）三楼地面改造；4）二、三道室外排水系统及路面改造；5）建筑物外立面冲洗、粉刷；6）商户门头招牌、遮阳伞统一制作安装；7）增设消防水泵房及消防水箱等。</w:t>
      </w:r>
    </w:p>
    <w:p w:rsidR="0095794C" w:rsidRPr="0095794C" w:rsidRDefault="0095794C" w:rsidP="0095794C">
      <w:pPr>
        <w:ind w:firstLineChars="200" w:firstLine="640"/>
        <w:rPr>
          <w:rFonts w:ascii="仿宋_GB2312" w:eastAsia="仿宋_GB2312" w:hAnsi="华文中宋"/>
          <w:color w:val="000000" w:themeColor="text1"/>
          <w:sz w:val="32"/>
          <w:szCs w:val="32"/>
        </w:rPr>
      </w:pPr>
      <w:r w:rsidRPr="0095794C">
        <w:rPr>
          <w:rFonts w:ascii="仿宋_GB2312" w:eastAsia="仿宋_GB2312" w:hAnsi="华文中宋" w:hint="eastAsia"/>
          <w:color w:val="000000" w:themeColor="text1"/>
          <w:sz w:val="32"/>
          <w:szCs w:val="32"/>
        </w:rPr>
        <w:t>今年内还将按照提升改造计划对猪肉大棚进行拆除重建；继续对一、三道室外排水系统及路面改造进行施工；对市场南大门（新闻路部向）的门头形象进行整改，统一设计和装修；对北大门（大观路部向）进行重新改造建设，提升</w:t>
      </w:r>
      <w:r w:rsidRPr="0095794C">
        <w:rPr>
          <w:rFonts w:ascii="仿宋_GB2312" w:eastAsia="仿宋_GB2312" w:hAnsi="华文中宋" w:hint="eastAsia"/>
          <w:color w:val="000000" w:themeColor="text1"/>
          <w:sz w:val="32"/>
          <w:szCs w:val="32"/>
        </w:rPr>
        <w:lastRenderedPageBreak/>
        <w:t>市场形象。</w:t>
      </w:r>
    </w:p>
    <w:p w:rsidR="0095794C" w:rsidRPr="00EC636E" w:rsidRDefault="00EC636E" w:rsidP="0095794C">
      <w:pPr>
        <w:ind w:firstLineChars="200" w:firstLine="640"/>
        <w:rPr>
          <w:rFonts w:ascii="黑体" w:eastAsia="黑体" w:hAnsi="黑体"/>
          <w:color w:val="000000" w:themeColor="text1"/>
          <w:sz w:val="32"/>
          <w:szCs w:val="32"/>
        </w:rPr>
      </w:pPr>
      <w:r w:rsidRPr="00EC636E">
        <w:rPr>
          <w:rFonts w:ascii="黑体" w:eastAsia="黑体" w:hAnsi="黑体" w:hint="eastAsia"/>
          <w:color w:val="000000" w:themeColor="text1"/>
          <w:sz w:val="32"/>
          <w:szCs w:val="32"/>
        </w:rPr>
        <w:t>二、</w:t>
      </w:r>
      <w:r w:rsidR="0095794C" w:rsidRPr="00EC636E">
        <w:rPr>
          <w:rFonts w:ascii="黑体" w:eastAsia="黑体" w:hAnsi="黑体" w:hint="eastAsia"/>
          <w:color w:val="000000" w:themeColor="text1"/>
          <w:sz w:val="32"/>
          <w:szCs w:val="32"/>
        </w:rPr>
        <w:t>厕所设置</w:t>
      </w:r>
    </w:p>
    <w:p w:rsidR="0095794C" w:rsidRPr="0095794C" w:rsidRDefault="0095794C" w:rsidP="0095794C">
      <w:pPr>
        <w:ind w:firstLineChars="200" w:firstLine="640"/>
        <w:rPr>
          <w:rFonts w:ascii="仿宋_GB2312" w:eastAsia="仿宋_GB2312" w:hAnsi="华文中宋"/>
          <w:color w:val="000000" w:themeColor="text1"/>
          <w:sz w:val="32"/>
          <w:szCs w:val="32"/>
        </w:rPr>
      </w:pPr>
      <w:r w:rsidRPr="0095794C">
        <w:rPr>
          <w:rFonts w:ascii="仿宋_GB2312" w:eastAsia="仿宋_GB2312" w:hAnsi="华文中宋" w:hint="eastAsia"/>
          <w:color w:val="000000" w:themeColor="text1"/>
          <w:sz w:val="32"/>
          <w:szCs w:val="32"/>
        </w:rPr>
        <w:t>根据《滇池保护条例》要求，距大观河流域50米内不得修建厕所、垃圾站等设施，故市场公厕拟建于改造后猪肉大棚一层的西北角，同时将在猪肉大棚二层西南角增设一个公厕。</w:t>
      </w:r>
    </w:p>
    <w:p w:rsidR="0095794C" w:rsidRPr="0095794C" w:rsidRDefault="0095794C" w:rsidP="0095794C">
      <w:pPr>
        <w:ind w:firstLineChars="200" w:firstLine="640"/>
        <w:rPr>
          <w:rFonts w:ascii="仿宋_GB2312" w:eastAsia="仿宋_GB2312" w:hAnsi="华文中宋"/>
          <w:color w:val="000000" w:themeColor="text1"/>
          <w:sz w:val="32"/>
          <w:szCs w:val="32"/>
        </w:rPr>
      </w:pPr>
      <w:r w:rsidRPr="0095794C">
        <w:rPr>
          <w:rFonts w:ascii="仿宋_GB2312" w:eastAsia="仿宋_GB2312" w:hAnsi="华文中宋" w:hint="eastAsia"/>
          <w:color w:val="000000" w:themeColor="text1"/>
          <w:sz w:val="32"/>
          <w:szCs w:val="32"/>
        </w:rPr>
        <w:t>感谢您对五华区工作的监督关心和支持</w:t>
      </w:r>
      <w:r w:rsidR="004A0D93">
        <w:rPr>
          <w:rFonts w:ascii="仿宋_GB2312" w:eastAsia="仿宋_GB2312" w:hAnsi="华文中宋" w:hint="eastAsia"/>
          <w:color w:val="000000" w:themeColor="text1"/>
          <w:sz w:val="32"/>
          <w:szCs w:val="32"/>
        </w:rPr>
        <w:t>。</w:t>
      </w:r>
    </w:p>
    <w:p w:rsidR="0095794C" w:rsidRPr="0095794C" w:rsidRDefault="0095794C" w:rsidP="0095794C">
      <w:pPr>
        <w:ind w:firstLineChars="200" w:firstLine="640"/>
        <w:rPr>
          <w:rFonts w:ascii="仿宋_GB2312" w:eastAsia="仿宋_GB2312" w:hAnsi="华文中宋"/>
          <w:color w:val="000000" w:themeColor="text1"/>
          <w:sz w:val="32"/>
          <w:szCs w:val="32"/>
        </w:rPr>
      </w:pPr>
      <w:r w:rsidRPr="0095794C">
        <w:rPr>
          <w:rFonts w:ascii="仿宋_GB2312" w:eastAsia="仿宋_GB2312" w:hAnsi="华文中宋" w:hint="eastAsia"/>
          <w:color w:val="000000" w:themeColor="text1"/>
          <w:sz w:val="32"/>
          <w:szCs w:val="32"/>
        </w:rPr>
        <w:t>联系人及电话：张劲松     13708477826</w:t>
      </w:r>
    </w:p>
    <w:p w:rsidR="0095794C" w:rsidRDefault="0095794C" w:rsidP="0095794C">
      <w:pPr>
        <w:ind w:firstLine="645"/>
        <w:jc w:val="right"/>
        <w:rPr>
          <w:rFonts w:ascii="仿宋" w:eastAsia="仿宋" w:hAnsi="仿宋" w:hint="eastAsia"/>
          <w:color w:val="000000" w:themeColor="text1"/>
          <w:sz w:val="32"/>
          <w:szCs w:val="32"/>
        </w:rPr>
      </w:pPr>
    </w:p>
    <w:p w:rsidR="0095794C" w:rsidRDefault="0095794C" w:rsidP="0095794C">
      <w:pPr>
        <w:ind w:firstLine="645"/>
        <w:jc w:val="right"/>
        <w:rPr>
          <w:rFonts w:ascii="仿宋" w:eastAsia="仿宋" w:hAnsi="仿宋" w:hint="eastAsia"/>
          <w:color w:val="000000" w:themeColor="text1"/>
          <w:sz w:val="32"/>
          <w:szCs w:val="32"/>
        </w:rPr>
      </w:pPr>
    </w:p>
    <w:p w:rsidR="0095794C" w:rsidRDefault="0095794C" w:rsidP="0095794C">
      <w:pPr>
        <w:ind w:firstLine="645"/>
        <w:jc w:val="right"/>
        <w:rPr>
          <w:rFonts w:ascii="仿宋" w:eastAsia="仿宋" w:hAnsi="仿宋" w:hint="eastAsia"/>
          <w:color w:val="000000" w:themeColor="text1"/>
          <w:sz w:val="32"/>
          <w:szCs w:val="32"/>
        </w:rPr>
      </w:pPr>
    </w:p>
    <w:p w:rsidR="0095794C" w:rsidRPr="0095794C" w:rsidRDefault="0095794C" w:rsidP="0095794C">
      <w:pPr>
        <w:ind w:firstLine="645"/>
        <w:jc w:val="right"/>
        <w:rPr>
          <w:rFonts w:ascii="仿宋" w:eastAsia="仿宋" w:hAnsi="仿宋"/>
          <w:color w:val="000000" w:themeColor="text1"/>
          <w:sz w:val="32"/>
          <w:szCs w:val="32"/>
        </w:rPr>
      </w:pPr>
      <w:r w:rsidRPr="0095794C">
        <w:rPr>
          <w:rFonts w:ascii="仿宋" w:eastAsia="仿宋" w:hAnsi="仿宋" w:hint="eastAsia"/>
          <w:color w:val="000000" w:themeColor="text1"/>
          <w:sz w:val="32"/>
          <w:szCs w:val="32"/>
        </w:rPr>
        <w:t>五华区人民政府大观街道办事处</w:t>
      </w:r>
    </w:p>
    <w:p w:rsidR="0095794C" w:rsidRPr="0095794C" w:rsidRDefault="0095794C" w:rsidP="0095794C">
      <w:pPr>
        <w:ind w:firstLineChars="150" w:firstLine="480"/>
        <w:jc w:val="cente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95794C">
        <w:rPr>
          <w:rFonts w:ascii="仿宋" w:eastAsia="仿宋" w:hAnsi="仿宋" w:hint="eastAsia"/>
          <w:color w:val="000000" w:themeColor="text1"/>
          <w:sz w:val="32"/>
          <w:szCs w:val="32"/>
        </w:rPr>
        <w:t>2019年</w:t>
      </w:r>
      <w:r>
        <w:rPr>
          <w:rFonts w:ascii="仿宋" w:eastAsia="仿宋" w:hAnsi="仿宋" w:hint="eastAsia"/>
          <w:color w:val="000000" w:themeColor="text1"/>
          <w:sz w:val="32"/>
          <w:szCs w:val="32"/>
        </w:rPr>
        <w:t>6</w:t>
      </w:r>
      <w:r w:rsidRPr="0095794C">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11</w:t>
      </w:r>
      <w:r w:rsidRPr="0095794C">
        <w:rPr>
          <w:rFonts w:ascii="仿宋" w:eastAsia="仿宋" w:hAnsi="仿宋" w:hint="eastAsia"/>
          <w:color w:val="000000" w:themeColor="text1"/>
          <w:sz w:val="32"/>
          <w:szCs w:val="32"/>
        </w:rPr>
        <w:t>日</w:t>
      </w:r>
    </w:p>
    <w:p w:rsidR="0095794C" w:rsidRPr="0095794C" w:rsidRDefault="0095794C" w:rsidP="0095794C">
      <w:pPr>
        <w:ind w:firstLineChars="150" w:firstLine="480"/>
        <w:rPr>
          <w:rFonts w:ascii="仿宋" w:eastAsia="仿宋" w:hAnsi="仿宋"/>
          <w:color w:val="000000" w:themeColor="text1"/>
          <w:sz w:val="32"/>
          <w:szCs w:val="32"/>
        </w:rPr>
      </w:pPr>
    </w:p>
    <w:p w:rsidR="0095794C" w:rsidRDefault="0095794C" w:rsidP="00283577">
      <w:pPr>
        <w:tabs>
          <w:tab w:val="left" w:pos="6510"/>
        </w:tabs>
        <w:spacing w:line="600" w:lineRule="exact"/>
        <w:rPr>
          <w:rFonts w:ascii="仿宋_GB2312" w:eastAsia="仿宋_GB2312" w:hAnsi="仿宋_GB2312" w:cs="仿宋_GB2312" w:hint="eastAsia"/>
          <w:sz w:val="32"/>
          <w:szCs w:val="32"/>
        </w:rPr>
      </w:pPr>
    </w:p>
    <w:p w:rsidR="00283577" w:rsidRDefault="00283577" w:rsidP="0095794C">
      <w:pPr>
        <w:tabs>
          <w:tab w:val="left" w:pos="6510"/>
        </w:tabs>
        <w:spacing w:line="600" w:lineRule="exact"/>
        <w:rPr>
          <w:rFonts w:ascii="仿宋_GB2312" w:eastAsia="仿宋_GB2312" w:hAnsi="仿宋_GB2312" w:cs="仿宋_GB2312"/>
          <w:sz w:val="32"/>
          <w:szCs w:val="32"/>
        </w:rPr>
      </w:pPr>
    </w:p>
    <w:p w:rsidR="00283577" w:rsidRDefault="00283577" w:rsidP="00283577"/>
    <w:p w:rsidR="00283577" w:rsidRDefault="00283577" w:rsidP="00283577"/>
    <w:p w:rsidR="00283577" w:rsidRDefault="00283577" w:rsidP="00283577"/>
    <w:p w:rsidR="009C50F4" w:rsidRPr="008A4991" w:rsidRDefault="009C50F4">
      <w:pPr>
        <w:rPr>
          <w:rFonts w:ascii="仿宋_GB2312" w:eastAsia="仿宋_GB2312"/>
          <w:sz w:val="32"/>
          <w:szCs w:val="32"/>
        </w:rPr>
      </w:pPr>
    </w:p>
    <w:p w:rsidR="004A0D93" w:rsidRDefault="004A0D93" w:rsidP="004A0D93">
      <w:pPr>
        <w:snapToGrid w:val="0"/>
        <w:spacing w:line="240" w:lineRule="atLeast"/>
        <w:ind w:firstLineChars="200" w:firstLine="640"/>
        <w:jc w:val="left"/>
        <w:rPr>
          <w:rFonts w:ascii="仿宋_GB2312" w:eastAsia="仿宋_GB2312" w:hint="eastAsia"/>
          <w:sz w:val="32"/>
        </w:rPr>
      </w:pPr>
    </w:p>
    <w:p w:rsidR="004A0D93" w:rsidRDefault="004A0D93" w:rsidP="004A0D93">
      <w:pPr>
        <w:snapToGrid w:val="0"/>
        <w:spacing w:line="240" w:lineRule="atLeast"/>
        <w:ind w:firstLineChars="200" w:firstLine="640"/>
        <w:jc w:val="left"/>
        <w:rPr>
          <w:rFonts w:ascii="仿宋_GB2312" w:eastAsia="仿宋_GB2312" w:hint="eastAsia"/>
          <w:sz w:val="32"/>
        </w:rPr>
      </w:pPr>
    </w:p>
    <w:p w:rsidR="004A0D93" w:rsidRDefault="004A0D93" w:rsidP="004A0D93">
      <w:pPr>
        <w:snapToGrid w:val="0"/>
        <w:spacing w:line="240" w:lineRule="atLeast"/>
        <w:ind w:firstLineChars="200" w:firstLine="640"/>
        <w:jc w:val="left"/>
        <w:rPr>
          <w:rFonts w:ascii="仿宋_GB2312" w:eastAsia="仿宋_GB2312" w:hint="eastAsia"/>
          <w:sz w:val="32"/>
        </w:rPr>
      </w:pPr>
    </w:p>
    <w:p w:rsidR="004A0D93" w:rsidRDefault="004A0D93" w:rsidP="004A0D93">
      <w:pPr>
        <w:snapToGrid w:val="0"/>
        <w:spacing w:line="240" w:lineRule="atLeast"/>
        <w:jc w:val="left"/>
      </w:pPr>
      <w:r>
        <w:rPr>
          <w:rFonts w:hint="eastAsia"/>
        </w:rPr>
        <w:t>━━━━━━━━━━━━━━━━━━━━━━━━━━━━━━━━━━━━━━</w:t>
      </w:r>
    </w:p>
    <w:p w:rsidR="004A0D93" w:rsidRDefault="004A0D93" w:rsidP="004A0D93">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抄送：区人大人事委，区政府目督办。</w:t>
      </w:r>
    </w:p>
    <w:p w:rsidR="009C50F4" w:rsidRDefault="004A0D93" w:rsidP="004A0D93">
      <w:pPr>
        <w:snapToGrid w:val="0"/>
        <w:spacing w:line="240" w:lineRule="atLeast"/>
        <w:jc w:val="left"/>
        <w:sectPr w:rsidR="009C50F4">
          <w:footerReference w:type="default" r:id="rId8"/>
          <w:pgSz w:w="11906" w:h="16838"/>
          <w:pgMar w:top="1440" w:right="1800" w:bottom="1440" w:left="1800" w:header="851" w:footer="992" w:gutter="0"/>
          <w:cols w:space="425"/>
          <w:docGrid w:type="lines" w:linePitch="312"/>
        </w:sectPr>
      </w:pPr>
      <w:r>
        <w:rPr>
          <w:rFonts w:hint="eastAsia"/>
        </w:rPr>
        <w:t>━━━━━━━━━━━━━━━━━━━━</w:t>
      </w:r>
      <w:r w:rsidR="008D70B7">
        <w:rPr>
          <w:rFonts w:hint="eastAsia"/>
        </w:rPr>
        <w:t>━━━━━━━━━━━━━</w:t>
      </w:r>
      <w:r>
        <w:rPr>
          <w:rFonts w:hint="eastAsia"/>
        </w:rPr>
        <w:t>━</w:t>
      </w:r>
      <w:r w:rsidR="008D70B7">
        <w:rPr>
          <w:rFonts w:hint="eastAsia"/>
        </w:rPr>
        <w:t>━━━━</w:t>
      </w:r>
      <w:r w:rsidR="008D70B7">
        <w:rPr>
          <w:rFonts w:hint="eastAsia"/>
        </w:rPr>
        <w:t xml:space="preserve"> </w:t>
      </w:r>
    </w:p>
    <w:p w:rsidR="009C50F4" w:rsidRDefault="009C50F4" w:rsidP="004A0D93"/>
    <w:sectPr w:rsidR="009C50F4" w:rsidSect="009C50F4">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0A1" w:rsidRDefault="00DF20A1" w:rsidP="009C50F4">
      <w:r>
        <w:separator/>
      </w:r>
    </w:p>
  </w:endnote>
  <w:endnote w:type="continuationSeparator" w:id="1">
    <w:p w:rsidR="00DF20A1" w:rsidRDefault="00DF20A1" w:rsidP="009C5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金山简标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82659"/>
    </w:sdtPr>
    <w:sdtContent>
      <w:p w:rsidR="009C50F4" w:rsidRDefault="00C2525F">
        <w:pPr>
          <w:pStyle w:val="a5"/>
          <w:jc w:val="center"/>
        </w:pPr>
        <w:r w:rsidRPr="00C2525F">
          <w:fldChar w:fldCharType="begin"/>
        </w:r>
        <w:r w:rsidR="0083707A">
          <w:instrText xml:space="preserve"> PAGE   \* MERGEFORMAT </w:instrText>
        </w:r>
        <w:r w:rsidRPr="00C2525F">
          <w:fldChar w:fldCharType="separate"/>
        </w:r>
        <w:r w:rsidR="008D70B7" w:rsidRPr="008D70B7">
          <w:rPr>
            <w:noProof/>
            <w:lang w:val="zh-CN"/>
          </w:rPr>
          <w:t>3</w:t>
        </w:r>
        <w:r>
          <w:rPr>
            <w:lang w:val="zh-CN"/>
          </w:rPr>
          <w:fldChar w:fldCharType="end"/>
        </w:r>
      </w:p>
    </w:sdtContent>
  </w:sdt>
  <w:p w:rsidR="009C50F4" w:rsidRDefault="009C50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F4" w:rsidRDefault="00C2525F">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9C50F4" w:rsidRDefault="00C2525F">
                <w:pPr>
                  <w:pStyle w:val="a5"/>
                </w:pPr>
                <w:r>
                  <w:fldChar w:fldCharType="begin"/>
                </w:r>
                <w:r w:rsidR="0083707A">
                  <w:instrText xml:space="preserve"> PAGE  \* MERGEFORMAT </w:instrText>
                </w:r>
                <w:r>
                  <w:fldChar w:fldCharType="separate"/>
                </w:r>
                <w:r w:rsidR="008D70B7">
                  <w:rPr>
                    <w:noProof/>
                  </w:rPr>
                  <w:t>4</w:t>
                </w:r>
                <w:r>
                  <w:fldChar w:fldCharType="end"/>
                </w:r>
              </w:p>
            </w:txbxContent>
          </v:textbox>
          <w10:wrap anchorx="margin"/>
        </v:shape>
      </w:pict>
    </w:r>
    <w:r>
      <w:pict>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C50F4" w:rsidRDefault="009C50F4">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0A1" w:rsidRDefault="00DF20A1" w:rsidP="009C50F4">
      <w:r>
        <w:separator/>
      </w:r>
    </w:p>
  </w:footnote>
  <w:footnote w:type="continuationSeparator" w:id="1">
    <w:p w:rsidR="00DF20A1" w:rsidRDefault="00DF20A1" w:rsidP="009C5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7D925"/>
    <w:multiLevelType w:val="singleLevel"/>
    <w:tmpl w:val="C687D92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DB6FE0"/>
    <w:rsid w:val="000C323E"/>
    <w:rsid w:val="001D22C1"/>
    <w:rsid w:val="00220B19"/>
    <w:rsid w:val="00283577"/>
    <w:rsid w:val="00484AA0"/>
    <w:rsid w:val="004A0D93"/>
    <w:rsid w:val="005736CB"/>
    <w:rsid w:val="006964B7"/>
    <w:rsid w:val="00711FB6"/>
    <w:rsid w:val="0083707A"/>
    <w:rsid w:val="00862E90"/>
    <w:rsid w:val="008A4991"/>
    <w:rsid w:val="008D70B7"/>
    <w:rsid w:val="0095794C"/>
    <w:rsid w:val="009A4501"/>
    <w:rsid w:val="009C50F4"/>
    <w:rsid w:val="00C2525F"/>
    <w:rsid w:val="00D521E2"/>
    <w:rsid w:val="00D66A58"/>
    <w:rsid w:val="00D95720"/>
    <w:rsid w:val="00DF20A1"/>
    <w:rsid w:val="00EC636E"/>
    <w:rsid w:val="00FD2AB1"/>
    <w:rsid w:val="012E30E2"/>
    <w:rsid w:val="02135355"/>
    <w:rsid w:val="02884220"/>
    <w:rsid w:val="082E70A9"/>
    <w:rsid w:val="0DA02439"/>
    <w:rsid w:val="15BD2857"/>
    <w:rsid w:val="16446FF1"/>
    <w:rsid w:val="16C60E58"/>
    <w:rsid w:val="1E75613C"/>
    <w:rsid w:val="26DB6FE0"/>
    <w:rsid w:val="2A8C4160"/>
    <w:rsid w:val="2C53045A"/>
    <w:rsid w:val="2CB13AF0"/>
    <w:rsid w:val="323C0D5D"/>
    <w:rsid w:val="35092169"/>
    <w:rsid w:val="3DDF42A0"/>
    <w:rsid w:val="3E7D46EF"/>
    <w:rsid w:val="4173123C"/>
    <w:rsid w:val="42AB0ADC"/>
    <w:rsid w:val="45D04005"/>
    <w:rsid w:val="47165C38"/>
    <w:rsid w:val="47D87CF4"/>
    <w:rsid w:val="4AD02634"/>
    <w:rsid w:val="4B4F3B8E"/>
    <w:rsid w:val="4FE80B9B"/>
    <w:rsid w:val="53486CF9"/>
    <w:rsid w:val="5B8D74F7"/>
    <w:rsid w:val="5C19662E"/>
    <w:rsid w:val="5F495D64"/>
    <w:rsid w:val="62147B6A"/>
    <w:rsid w:val="628542C2"/>
    <w:rsid w:val="68414F83"/>
    <w:rsid w:val="689B7A1A"/>
    <w:rsid w:val="6C917335"/>
    <w:rsid w:val="6D535020"/>
    <w:rsid w:val="6E1C5B77"/>
    <w:rsid w:val="6F7D1931"/>
    <w:rsid w:val="70451B7B"/>
    <w:rsid w:val="72C10EED"/>
    <w:rsid w:val="73571715"/>
    <w:rsid w:val="75CC64FD"/>
    <w:rsid w:val="7C9354D2"/>
    <w:rsid w:val="7DD514C2"/>
    <w:rsid w:val="7DE70B11"/>
    <w:rsid w:val="7E784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uiPriority="99"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0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C50F4"/>
    <w:pPr>
      <w:spacing w:after="120"/>
      <w:ind w:leftChars="200" w:left="420"/>
    </w:pPr>
  </w:style>
  <w:style w:type="paragraph" w:styleId="a4">
    <w:name w:val="Plain Text"/>
    <w:basedOn w:val="a"/>
    <w:qFormat/>
    <w:rsid w:val="009C50F4"/>
    <w:rPr>
      <w:rFonts w:ascii="宋体" w:hAnsi="Courier New"/>
      <w:szCs w:val="20"/>
    </w:rPr>
  </w:style>
  <w:style w:type="paragraph" w:styleId="a5">
    <w:name w:val="footer"/>
    <w:basedOn w:val="a"/>
    <w:qFormat/>
    <w:rsid w:val="009C50F4"/>
    <w:pPr>
      <w:tabs>
        <w:tab w:val="center" w:pos="4153"/>
        <w:tab w:val="right" w:pos="8306"/>
      </w:tabs>
      <w:snapToGrid w:val="0"/>
      <w:jc w:val="left"/>
    </w:pPr>
    <w:rPr>
      <w:sz w:val="18"/>
      <w:szCs w:val="18"/>
    </w:rPr>
  </w:style>
  <w:style w:type="paragraph" w:styleId="3">
    <w:name w:val="Body Text Indent 3"/>
    <w:basedOn w:val="a"/>
    <w:qFormat/>
    <w:rsid w:val="009C50F4"/>
    <w:pPr>
      <w:spacing w:after="120"/>
      <w:ind w:leftChars="200" w:left="420"/>
    </w:pPr>
    <w:rPr>
      <w:sz w:val="16"/>
      <w:szCs w:val="16"/>
    </w:rPr>
  </w:style>
  <w:style w:type="character" w:styleId="a6">
    <w:name w:val="page number"/>
    <w:basedOn w:val="a0"/>
    <w:qFormat/>
    <w:rsid w:val="009C50F4"/>
  </w:style>
  <w:style w:type="paragraph" w:styleId="a7">
    <w:name w:val="Balloon Text"/>
    <w:basedOn w:val="a"/>
    <w:link w:val="Char"/>
    <w:rsid w:val="00D66A58"/>
    <w:rPr>
      <w:sz w:val="18"/>
      <w:szCs w:val="18"/>
    </w:rPr>
  </w:style>
  <w:style w:type="character" w:customStyle="1" w:styleId="Char">
    <w:name w:val="批注框文本 Char"/>
    <w:basedOn w:val="a0"/>
    <w:link w:val="a7"/>
    <w:rsid w:val="00D66A58"/>
    <w:rPr>
      <w:rFonts w:asciiTheme="minorHAnsi" w:eastAsiaTheme="minorEastAsia" w:hAnsiTheme="minorHAnsi" w:cstheme="minorBidi"/>
      <w:kern w:val="2"/>
      <w:sz w:val="18"/>
      <w:szCs w:val="18"/>
    </w:rPr>
  </w:style>
  <w:style w:type="paragraph" w:styleId="a8">
    <w:name w:val="header"/>
    <w:basedOn w:val="a"/>
    <w:link w:val="Char0"/>
    <w:rsid w:val="00D66A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66A58"/>
    <w:rPr>
      <w:rFonts w:asciiTheme="minorHAnsi" w:eastAsiaTheme="minorEastAsia" w:hAnsiTheme="minorHAnsi" w:cstheme="minorBidi"/>
      <w:kern w:val="2"/>
      <w:sz w:val="18"/>
      <w:szCs w:val="18"/>
    </w:rPr>
  </w:style>
  <w:style w:type="paragraph" w:styleId="a9">
    <w:name w:val="No Spacing"/>
    <w:uiPriority w:val="1"/>
    <w:qFormat/>
    <w:rsid w:val="005736CB"/>
    <w:pPr>
      <w:widowControl w:val="0"/>
      <w:jc w:val="both"/>
    </w:pPr>
    <w:rPr>
      <w:rFonts w:asciiTheme="minorHAnsi" w:eastAsiaTheme="minorEastAsia" w:hAnsiTheme="minorHAnsi" w:cstheme="minorBidi"/>
      <w:kern w:val="2"/>
      <w:sz w:val="21"/>
      <w:szCs w:val="22"/>
    </w:rPr>
  </w:style>
  <w:style w:type="paragraph" w:styleId="aa">
    <w:name w:val="Subtitle"/>
    <w:basedOn w:val="a"/>
    <w:link w:val="Char1"/>
    <w:uiPriority w:val="99"/>
    <w:qFormat/>
    <w:rsid w:val="0095794C"/>
    <w:pPr>
      <w:adjustRightInd w:val="0"/>
      <w:spacing w:after="60" w:line="312" w:lineRule="atLeast"/>
      <w:jc w:val="center"/>
      <w:textAlignment w:val="baseline"/>
    </w:pPr>
    <w:rPr>
      <w:rFonts w:ascii="Arial" w:eastAsia="宋体" w:hAnsi="Arial" w:cs="Times New Roman"/>
      <w:i/>
      <w:kern w:val="0"/>
      <w:sz w:val="24"/>
      <w:szCs w:val="20"/>
    </w:rPr>
  </w:style>
  <w:style w:type="character" w:customStyle="1" w:styleId="Char1">
    <w:name w:val="副标题 Char"/>
    <w:basedOn w:val="a0"/>
    <w:link w:val="aa"/>
    <w:uiPriority w:val="99"/>
    <w:qFormat/>
    <w:rsid w:val="0095794C"/>
    <w:rPr>
      <w:rFonts w:ascii="Arial" w:hAnsi="Arial"/>
      <w:i/>
      <w:sz w:val="24"/>
    </w:rPr>
  </w:style>
  <w:style w:type="character" w:customStyle="1" w:styleId="ab">
    <w:name w:val="公文标题"/>
    <w:uiPriority w:val="99"/>
    <w:qFormat/>
    <w:rsid w:val="0095794C"/>
    <w:rPr>
      <w:rFonts w:ascii="金山简标宋" w:eastAsia="金山简标宋"/>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TotalTime>
  <Pages>4</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42</cp:revision>
  <cp:lastPrinted>2019-06-13T02:04:00Z</cp:lastPrinted>
  <dcterms:created xsi:type="dcterms:W3CDTF">2018-11-07T08:22:00Z</dcterms:created>
  <dcterms:modified xsi:type="dcterms:W3CDTF">2019-06-13T02:06:00Z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