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9E" w:rsidRDefault="0044629E" w:rsidP="00BD1255">
      <w:pPr>
        <w:spacing w:line="580" w:lineRule="atLeast"/>
        <w:jc w:val="center"/>
        <w:rPr>
          <w:rStyle w:val="a9"/>
          <w:rFonts w:ascii="方正小标宋_GBK" w:eastAsia="方正小标宋_GBK" w:hAnsi="华文中宋"/>
          <w:b/>
          <w:snapToGrid w:val="0"/>
          <w:color w:val="FF0000"/>
          <w:spacing w:val="-20"/>
          <w:kern w:val="0"/>
          <w:sz w:val="60"/>
          <w:szCs w:val="60"/>
        </w:rPr>
      </w:pPr>
      <w:bookmarkStart w:id="0" w:name="_GoBack"/>
      <w:bookmarkEnd w:id="0"/>
    </w:p>
    <w:p w:rsidR="0044629E" w:rsidRDefault="0044629E" w:rsidP="00BD1255">
      <w:pPr>
        <w:spacing w:line="580" w:lineRule="atLeast"/>
        <w:jc w:val="center"/>
        <w:rPr>
          <w:rStyle w:val="a9"/>
          <w:rFonts w:ascii="方正小标宋_GBK" w:eastAsia="方正小标宋_GBK" w:hAnsi="华文中宋"/>
          <w:b/>
          <w:snapToGrid w:val="0"/>
          <w:color w:val="FF0000"/>
          <w:spacing w:val="-20"/>
          <w:kern w:val="0"/>
          <w:sz w:val="60"/>
          <w:szCs w:val="60"/>
        </w:rPr>
      </w:pPr>
    </w:p>
    <w:p w:rsidR="0044629E" w:rsidRDefault="0044629E" w:rsidP="00BD1255">
      <w:pPr>
        <w:spacing w:line="580" w:lineRule="atLeast"/>
        <w:jc w:val="center"/>
        <w:rPr>
          <w:rStyle w:val="a9"/>
          <w:rFonts w:ascii="方正小标宋_GBK" w:eastAsia="方正小标宋_GBK" w:hAnsi="华文中宋"/>
          <w:b/>
          <w:snapToGrid w:val="0"/>
          <w:color w:val="FF0000"/>
          <w:spacing w:val="-20"/>
          <w:kern w:val="0"/>
          <w:sz w:val="60"/>
          <w:szCs w:val="60"/>
        </w:rPr>
      </w:pPr>
    </w:p>
    <w:p w:rsidR="0044629E" w:rsidRDefault="0044629E" w:rsidP="00BD1255">
      <w:pPr>
        <w:spacing w:line="580" w:lineRule="atLeast"/>
        <w:jc w:val="center"/>
        <w:rPr>
          <w:rStyle w:val="a9"/>
          <w:rFonts w:ascii="方正小标宋_GBK" w:eastAsia="方正小标宋_GBK" w:hAnsi="华文中宋"/>
          <w:b/>
          <w:snapToGrid w:val="0"/>
          <w:color w:val="FF0000"/>
          <w:spacing w:val="-20"/>
          <w:kern w:val="0"/>
          <w:sz w:val="60"/>
          <w:szCs w:val="60"/>
        </w:rPr>
      </w:pPr>
    </w:p>
    <w:p w:rsidR="0044629E" w:rsidRDefault="0044629E" w:rsidP="00BD1255">
      <w:pPr>
        <w:spacing w:line="580" w:lineRule="atLeast"/>
        <w:jc w:val="center"/>
        <w:rPr>
          <w:rStyle w:val="aa"/>
          <w:rFonts w:ascii="方正小标宋_GBK" w:eastAsia="方正小标宋_GBK" w:hAnsi="华文中宋"/>
          <w:b/>
          <w:snapToGrid w:val="0"/>
          <w:color w:val="FF0000"/>
          <w:spacing w:val="-20"/>
          <w:kern w:val="0"/>
          <w:sz w:val="60"/>
          <w:szCs w:val="60"/>
        </w:rPr>
      </w:pPr>
      <w:r>
        <w:rPr>
          <w:rStyle w:val="a9"/>
          <w:rFonts w:ascii="方正小标宋_GBK" w:eastAsia="方正小标宋_GBK" w:hAnsi="华文中宋" w:hint="eastAsia"/>
          <w:b/>
          <w:snapToGrid w:val="0"/>
          <w:color w:val="FF0000"/>
          <w:spacing w:val="-20"/>
          <w:kern w:val="0"/>
          <w:sz w:val="60"/>
          <w:szCs w:val="60"/>
        </w:rPr>
        <w:t>昆明市五华区人民政府办公室文件</w:t>
      </w:r>
    </w:p>
    <w:p w:rsidR="0044629E" w:rsidRDefault="0044629E" w:rsidP="008B6D2B">
      <w:pPr>
        <w:pStyle w:val="a7"/>
        <w:spacing w:before="0" w:after="0" w:line="540" w:lineRule="exact"/>
        <w:ind w:leftChars="100" w:left="210"/>
        <w:jc w:val="both"/>
        <w:rPr>
          <w:rStyle w:val="aa"/>
          <w:rFonts w:eastAsia="宋体" w:hAnsi="Times New Roman"/>
          <w:b w:val="0"/>
        </w:rPr>
      </w:pPr>
    </w:p>
    <w:p w:rsidR="0044629E" w:rsidRPr="00951553" w:rsidRDefault="0044629E" w:rsidP="00BD1255">
      <w:pPr>
        <w:spacing w:line="580" w:lineRule="exact"/>
        <w:jc w:val="center"/>
        <w:rPr>
          <w:rFonts w:ascii="仿宋_GB2312" w:eastAsia="仿宋_GB2312" w:cs="??_GB2312"/>
          <w:sz w:val="32"/>
        </w:rPr>
      </w:pPr>
      <w:r w:rsidRPr="00951553">
        <w:rPr>
          <w:rFonts w:ascii="仿宋_GB2312" w:eastAsia="仿宋_GB2312" w:cs="??_GB2312" w:hint="eastAsia"/>
          <w:sz w:val="32"/>
        </w:rPr>
        <w:t>五政办通〔</w:t>
      </w:r>
      <w:r w:rsidRPr="00951553">
        <w:rPr>
          <w:rFonts w:ascii="仿宋_GB2312" w:eastAsia="仿宋_GB2312" w:cs="??_GB2312"/>
          <w:sz w:val="32"/>
        </w:rPr>
        <w:t>201</w:t>
      </w:r>
      <w:r w:rsidR="00311973">
        <w:rPr>
          <w:rFonts w:ascii="仿宋_GB2312" w:eastAsia="仿宋_GB2312" w:cs="??_GB2312" w:hint="eastAsia"/>
          <w:sz w:val="32"/>
        </w:rPr>
        <w:t>9</w:t>
      </w:r>
      <w:r w:rsidRPr="00951553">
        <w:rPr>
          <w:rFonts w:ascii="仿宋_GB2312" w:eastAsia="仿宋_GB2312" w:cs="??_GB2312" w:hint="eastAsia"/>
          <w:sz w:val="32"/>
        </w:rPr>
        <w:t>〕</w:t>
      </w:r>
      <w:r w:rsidR="0083461F">
        <w:rPr>
          <w:rFonts w:ascii="仿宋_GB2312" w:eastAsia="仿宋_GB2312" w:cs="??_GB2312" w:hint="eastAsia"/>
          <w:sz w:val="32"/>
        </w:rPr>
        <w:t>42</w:t>
      </w:r>
      <w:r w:rsidRPr="00951553">
        <w:rPr>
          <w:rFonts w:ascii="仿宋_GB2312" w:eastAsia="仿宋_GB2312" w:cs="??_GB2312" w:hint="eastAsia"/>
          <w:sz w:val="32"/>
        </w:rPr>
        <w:t>号</w:t>
      </w:r>
    </w:p>
    <w:p w:rsidR="0044629E" w:rsidRDefault="0044629E" w:rsidP="00185DE2">
      <w:pPr>
        <w:adjustRightInd w:val="0"/>
        <w:snapToGrid w:val="0"/>
        <w:spacing w:line="240" w:lineRule="atLeast"/>
        <w:jc w:val="left"/>
        <w:rPr>
          <w:color w:val="FF0000"/>
        </w:rPr>
      </w:pPr>
      <w:r>
        <w:rPr>
          <w:rFonts w:hint="eastAsia"/>
          <w:color w:val="FF0000"/>
        </w:rPr>
        <w:t>━━━━━━━━━━━━━━━━━━━━━━━━━━━━━━━━━━━━━━━━━━</w:t>
      </w:r>
    </w:p>
    <w:p w:rsidR="001C026C" w:rsidRDefault="001C026C" w:rsidP="001C026C">
      <w:pPr>
        <w:spacing w:line="520" w:lineRule="exact"/>
        <w:jc w:val="center"/>
        <w:rPr>
          <w:rFonts w:ascii="方正小标宋_GBK" w:eastAsia="方正小标宋_GBK"/>
          <w:sz w:val="44"/>
          <w:szCs w:val="44"/>
        </w:rPr>
      </w:pPr>
    </w:p>
    <w:p w:rsidR="0085754C" w:rsidRDefault="0085754C" w:rsidP="001C026C">
      <w:pPr>
        <w:spacing w:line="520" w:lineRule="exact"/>
        <w:jc w:val="center"/>
        <w:rPr>
          <w:rFonts w:ascii="方正小标宋_GBK" w:eastAsia="方正小标宋_GBK"/>
          <w:sz w:val="44"/>
          <w:szCs w:val="44"/>
        </w:rPr>
      </w:pPr>
      <w:r>
        <w:rPr>
          <w:rFonts w:ascii="方正小标宋_GBK" w:eastAsia="方正小标宋_GBK" w:hint="eastAsia"/>
          <w:sz w:val="44"/>
          <w:szCs w:val="44"/>
        </w:rPr>
        <w:t>昆明市五华区人民政府办公室</w:t>
      </w:r>
    </w:p>
    <w:p w:rsidR="0083461F" w:rsidRDefault="0085754C" w:rsidP="0083461F">
      <w:pPr>
        <w:spacing w:line="520" w:lineRule="exact"/>
        <w:jc w:val="center"/>
        <w:rPr>
          <w:rFonts w:ascii="方正小标宋_GBK" w:eastAsia="方正小标宋_GBK" w:hAnsi="方正小标宋_GBK" w:cs="方正小标宋_GBK"/>
          <w:bCs/>
          <w:kern w:val="0"/>
          <w:sz w:val="44"/>
          <w:szCs w:val="44"/>
        </w:rPr>
      </w:pPr>
      <w:r w:rsidRPr="000032D5">
        <w:rPr>
          <w:rFonts w:ascii="方正小标宋_GBK" w:eastAsia="方正小标宋_GBK" w:hint="eastAsia"/>
          <w:sz w:val="44"/>
          <w:szCs w:val="44"/>
        </w:rPr>
        <w:t>关于</w:t>
      </w:r>
      <w:r w:rsidRPr="002034FF">
        <w:rPr>
          <w:rFonts w:ascii="方正小标宋_GBK" w:eastAsia="方正小标宋_GBK" w:hint="eastAsia"/>
          <w:sz w:val="44"/>
          <w:szCs w:val="44"/>
        </w:rPr>
        <w:t>印发</w:t>
      </w:r>
      <w:r w:rsidR="0083461F" w:rsidRPr="00C73C07">
        <w:rPr>
          <w:rFonts w:ascii="方正小标宋_GBK" w:eastAsia="方正小标宋_GBK" w:hAnsi="Calibri" w:hint="eastAsia"/>
          <w:sz w:val="44"/>
          <w:szCs w:val="44"/>
        </w:rPr>
        <w:t>云南铜业股份有限公司西南铜业分公司</w:t>
      </w:r>
      <w:r w:rsidR="0083461F">
        <w:rPr>
          <w:rFonts w:ascii="方正小标宋_GBK" w:eastAsia="方正小标宋_GBK" w:hint="eastAsia"/>
          <w:sz w:val="44"/>
          <w:szCs w:val="44"/>
        </w:rPr>
        <w:t>普吉</w:t>
      </w:r>
      <w:r w:rsidR="0083461F" w:rsidRPr="00C73C07">
        <w:rPr>
          <w:rFonts w:ascii="方正小标宋_GBK" w:eastAsia="方正小标宋_GBK" w:hAnsi="Calibri" w:hint="eastAsia"/>
          <w:sz w:val="44"/>
          <w:szCs w:val="44"/>
        </w:rPr>
        <w:t>堆存场</w:t>
      </w:r>
      <w:r w:rsidR="0083461F">
        <w:rPr>
          <w:rFonts w:ascii="方正小标宋_GBK" w:eastAsia="方正小标宋_GBK" w:hint="eastAsia"/>
          <w:sz w:val="44"/>
          <w:szCs w:val="44"/>
        </w:rPr>
        <w:t>固体废弃物</w:t>
      </w:r>
      <w:r w:rsidR="0083461F" w:rsidRPr="00C73C07">
        <w:rPr>
          <w:rFonts w:ascii="方正小标宋_GBK" w:eastAsia="方正小标宋_GBK" w:hAnsi="Calibri" w:hint="eastAsia"/>
          <w:sz w:val="44"/>
          <w:szCs w:val="44"/>
        </w:rPr>
        <w:t>处置工作方</w:t>
      </w:r>
      <w:r w:rsidR="0083461F">
        <w:rPr>
          <w:rFonts w:ascii="方正小标宋_GBK" w:eastAsia="方正小标宋_GBK" w:hAnsi="方正小标宋_GBK" w:cs="方正小标宋_GBK" w:hint="eastAsia"/>
          <w:bCs/>
          <w:kern w:val="0"/>
          <w:sz w:val="44"/>
          <w:szCs w:val="44"/>
        </w:rPr>
        <w:t>案</w:t>
      </w:r>
    </w:p>
    <w:p w:rsidR="0085754C" w:rsidRDefault="002A0D64" w:rsidP="0083461F">
      <w:pPr>
        <w:spacing w:line="520" w:lineRule="exact"/>
        <w:jc w:val="center"/>
        <w:rPr>
          <w:rFonts w:ascii="方正小标宋_GBK" w:eastAsia="方正小标宋_GBK"/>
          <w:sz w:val="44"/>
          <w:szCs w:val="44"/>
        </w:rPr>
      </w:pPr>
      <w:r w:rsidRPr="002A0D64">
        <w:rPr>
          <w:rFonts w:ascii="方正小标宋_GBK" w:eastAsia="方正小标宋_GBK" w:hint="eastAsia"/>
          <w:sz w:val="44"/>
          <w:szCs w:val="44"/>
        </w:rPr>
        <w:t>的通知</w:t>
      </w:r>
    </w:p>
    <w:p w:rsidR="002A0D64" w:rsidRDefault="002A0D64" w:rsidP="001C026C">
      <w:pPr>
        <w:spacing w:line="520" w:lineRule="exact"/>
        <w:rPr>
          <w:rFonts w:ascii="仿宋_GB2312" w:eastAsia="仿宋_GB2312"/>
          <w:sz w:val="32"/>
          <w:szCs w:val="32"/>
        </w:rPr>
      </w:pPr>
    </w:p>
    <w:p w:rsidR="0085754C" w:rsidRPr="0085754C" w:rsidRDefault="0085754C" w:rsidP="001C026C">
      <w:pPr>
        <w:spacing w:line="520" w:lineRule="exact"/>
        <w:rPr>
          <w:rFonts w:ascii="仿宋_GB2312" w:eastAsia="仿宋_GB2312"/>
          <w:sz w:val="32"/>
          <w:szCs w:val="32"/>
        </w:rPr>
      </w:pPr>
      <w:r w:rsidRPr="0085754C">
        <w:rPr>
          <w:rFonts w:ascii="仿宋_GB2312" w:eastAsia="仿宋_GB2312" w:hint="eastAsia"/>
          <w:sz w:val="32"/>
          <w:szCs w:val="32"/>
        </w:rPr>
        <w:t>各街道办事处、区属各局办、各直属</w:t>
      </w:r>
      <w:r w:rsidR="0069652A">
        <w:rPr>
          <w:rFonts w:ascii="仿宋_GB2312" w:eastAsia="仿宋_GB2312" w:hint="eastAsia"/>
          <w:sz w:val="32"/>
          <w:szCs w:val="32"/>
        </w:rPr>
        <w:t>单位</w:t>
      </w:r>
      <w:r w:rsidRPr="0085754C">
        <w:rPr>
          <w:rFonts w:ascii="仿宋_GB2312" w:eastAsia="仿宋_GB2312" w:hint="eastAsia"/>
          <w:sz w:val="32"/>
          <w:szCs w:val="32"/>
        </w:rPr>
        <w:t>、企业（公司）：</w:t>
      </w:r>
    </w:p>
    <w:p w:rsidR="002A0D64" w:rsidRPr="002A0D64" w:rsidRDefault="002A0D64" w:rsidP="00C5733A">
      <w:pPr>
        <w:spacing w:line="520" w:lineRule="exact"/>
        <w:ind w:firstLineChars="200" w:firstLine="640"/>
        <w:jc w:val="left"/>
        <w:rPr>
          <w:rFonts w:ascii="仿宋_GB2312" w:eastAsia="仿宋_GB2312" w:hAnsi="宋体"/>
          <w:sz w:val="32"/>
          <w:szCs w:val="32"/>
        </w:rPr>
      </w:pPr>
      <w:r w:rsidRPr="002A0D64">
        <w:rPr>
          <w:rFonts w:ascii="仿宋_GB2312" w:eastAsia="仿宋_GB2312" w:hAnsi="宋体" w:hint="eastAsia"/>
          <w:sz w:val="32"/>
          <w:szCs w:val="32"/>
        </w:rPr>
        <w:t>《</w:t>
      </w:r>
      <w:r w:rsidR="0083461F" w:rsidRPr="0083461F">
        <w:rPr>
          <w:rFonts w:ascii="仿宋_GB2312" w:eastAsia="仿宋_GB2312" w:hAnsi="宋体" w:hint="eastAsia"/>
          <w:sz w:val="32"/>
          <w:szCs w:val="32"/>
        </w:rPr>
        <w:t>云南铜业股份有限公司西南铜业分公司普吉堆存场固体废弃物处置工作方案</w:t>
      </w:r>
      <w:r w:rsidRPr="002A0D64">
        <w:rPr>
          <w:rFonts w:ascii="仿宋_GB2312" w:eastAsia="仿宋_GB2312" w:hAnsi="宋体" w:hint="eastAsia"/>
          <w:sz w:val="32"/>
          <w:szCs w:val="32"/>
        </w:rPr>
        <w:t>》</w:t>
      </w:r>
      <w:r w:rsidR="005D6C64">
        <w:rPr>
          <w:rFonts w:ascii="仿宋_GB2312" w:eastAsia="仿宋_GB2312" w:hAnsi="宋体" w:hint="eastAsia"/>
          <w:sz w:val="32"/>
          <w:szCs w:val="32"/>
        </w:rPr>
        <w:t>已</w:t>
      </w:r>
      <w:r w:rsidRPr="002A0D64">
        <w:rPr>
          <w:rFonts w:ascii="仿宋_GB2312" w:eastAsia="仿宋_GB2312" w:hAnsi="宋体" w:hint="eastAsia"/>
          <w:sz w:val="32"/>
          <w:szCs w:val="32"/>
        </w:rPr>
        <w:t>经区人民政府</w:t>
      </w:r>
      <w:r w:rsidR="003A7956">
        <w:rPr>
          <w:rFonts w:ascii="仿宋_GB2312" w:eastAsia="仿宋_GB2312" w:hAnsi="宋体" w:hint="eastAsia"/>
          <w:sz w:val="32"/>
          <w:szCs w:val="32"/>
        </w:rPr>
        <w:t>研究</w:t>
      </w:r>
      <w:r w:rsidRPr="002A0D64">
        <w:rPr>
          <w:rFonts w:ascii="仿宋_GB2312" w:eastAsia="仿宋_GB2312" w:hAnsi="宋体" w:hint="eastAsia"/>
          <w:sz w:val="32"/>
          <w:szCs w:val="32"/>
        </w:rPr>
        <w:t>同意，现印发给你们，请认真贯彻执行。</w:t>
      </w:r>
    </w:p>
    <w:p w:rsidR="002A0D64" w:rsidRDefault="000C1810" w:rsidP="001C026C">
      <w:pPr>
        <w:spacing w:line="520" w:lineRule="exact"/>
        <w:ind w:leftChars="2075" w:left="5478" w:hangingChars="350" w:hanging="1120"/>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75.2pt;margin-top:-39.7pt;width:128pt;height:128pt;z-index:251658240;mso-position-horizontal:absolute;mso-position-horizontal-relative:text;mso-position-vertical:absolute;mso-position-vertical-relative:text" stroked="f">
            <v:imagedata r:id="rId8" o:title=""/>
          </v:shape>
          <w:control r:id="rId9" w:name="Cbcsign1" w:shapeid="_x0000_s1026"/>
        </w:pict>
      </w:r>
      <w:r w:rsidR="0085754C" w:rsidRPr="0085754C">
        <w:rPr>
          <w:rFonts w:ascii="仿宋_GB2312" w:eastAsia="仿宋_GB2312" w:hint="eastAsia"/>
          <w:sz w:val="32"/>
          <w:szCs w:val="32"/>
        </w:rPr>
        <w:t>昆明市五华区人民政府办公室</w:t>
      </w:r>
      <w:r w:rsidR="002A0D64">
        <w:rPr>
          <w:rFonts w:ascii="仿宋_GB2312" w:eastAsia="仿宋_GB2312" w:hint="eastAsia"/>
          <w:sz w:val="32"/>
          <w:szCs w:val="32"/>
        </w:rPr>
        <w:t xml:space="preserve">        </w:t>
      </w:r>
      <w:r w:rsidR="001C026C">
        <w:rPr>
          <w:rFonts w:ascii="仿宋_GB2312" w:eastAsia="仿宋_GB2312" w:hint="eastAsia"/>
          <w:sz w:val="32"/>
          <w:szCs w:val="32"/>
        </w:rPr>
        <w:t xml:space="preserve">           </w:t>
      </w:r>
      <w:r w:rsidR="0085754C" w:rsidRPr="0085754C">
        <w:rPr>
          <w:rFonts w:ascii="仿宋_GB2312" w:eastAsia="仿宋_GB2312" w:hint="eastAsia"/>
          <w:sz w:val="32"/>
          <w:szCs w:val="32"/>
        </w:rPr>
        <w:t>201</w:t>
      </w:r>
      <w:r w:rsidR="005D6C64">
        <w:rPr>
          <w:rFonts w:ascii="仿宋_GB2312" w:eastAsia="仿宋_GB2312" w:hint="eastAsia"/>
          <w:sz w:val="32"/>
          <w:szCs w:val="32"/>
        </w:rPr>
        <w:t>9</w:t>
      </w:r>
      <w:r w:rsidR="0085754C" w:rsidRPr="0085754C">
        <w:rPr>
          <w:rFonts w:ascii="仿宋_GB2312" w:eastAsia="仿宋_GB2312" w:hint="eastAsia"/>
          <w:sz w:val="32"/>
          <w:szCs w:val="32"/>
        </w:rPr>
        <w:t>年</w:t>
      </w:r>
      <w:r w:rsidR="001C026C">
        <w:rPr>
          <w:rFonts w:ascii="仿宋_GB2312" w:eastAsia="仿宋_GB2312" w:hint="eastAsia"/>
          <w:sz w:val="32"/>
          <w:szCs w:val="32"/>
        </w:rPr>
        <w:t>5</w:t>
      </w:r>
      <w:r w:rsidR="0085754C" w:rsidRPr="0085754C">
        <w:rPr>
          <w:rFonts w:ascii="仿宋_GB2312" w:eastAsia="仿宋_GB2312" w:hint="eastAsia"/>
          <w:sz w:val="32"/>
          <w:szCs w:val="32"/>
        </w:rPr>
        <w:t>月</w:t>
      </w:r>
      <w:r w:rsidR="0083461F">
        <w:rPr>
          <w:rFonts w:ascii="仿宋_GB2312" w:eastAsia="仿宋_GB2312" w:hint="eastAsia"/>
          <w:sz w:val="32"/>
          <w:szCs w:val="32"/>
        </w:rPr>
        <w:t>31</w:t>
      </w:r>
      <w:r w:rsidR="0085754C" w:rsidRPr="0085754C">
        <w:rPr>
          <w:rFonts w:ascii="仿宋_GB2312" w:eastAsia="仿宋_GB2312" w:hint="eastAsia"/>
          <w:sz w:val="32"/>
          <w:szCs w:val="32"/>
        </w:rPr>
        <w:t>日</w:t>
      </w:r>
    </w:p>
    <w:p w:rsidR="0085754C" w:rsidRDefault="002A0D64" w:rsidP="001C026C">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1C026C">
        <w:rPr>
          <w:rFonts w:ascii="仿宋_GB2312" w:eastAsia="仿宋_GB2312" w:hint="eastAsia"/>
          <w:sz w:val="32"/>
          <w:szCs w:val="32"/>
        </w:rPr>
        <w:t>(此件公开发布)</w:t>
      </w:r>
    </w:p>
    <w:p w:rsidR="003462C9" w:rsidRDefault="003462C9" w:rsidP="001C026C">
      <w:pPr>
        <w:spacing w:line="520" w:lineRule="exact"/>
        <w:ind w:firstLineChars="200" w:firstLine="640"/>
        <w:rPr>
          <w:rFonts w:ascii="仿宋_GB2312" w:eastAsia="仿宋_GB2312"/>
          <w:sz w:val="32"/>
          <w:szCs w:val="32"/>
        </w:rPr>
      </w:pPr>
    </w:p>
    <w:p w:rsidR="003462C9" w:rsidRPr="003462C9" w:rsidRDefault="0083461F" w:rsidP="00C5733A">
      <w:pPr>
        <w:spacing w:line="560" w:lineRule="exact"/>
        <w:jc w:val="center"/>
        <w:rPr>
          <w:rFonts w:ascii="方正小标宋_GBK" w:eastAsia="方正小标宋_GBK" w:hAnsi="宋体"/>
          <w:sz w:val="44"/>
          <w:szCs w:val="44"/>
        </w:rPr>
      </w:pPr>
      <w:r w:rsidRPr="00C73C07">
        <w:rPr>
          <w:rFonts w:ascii="方正小标宋_GBK" w:eastAsia="方正小标宋_GBK" w:hAnsi="Calibri" w:hint="eastAsia"/>
          <w:sz w:val="44"/>
          <w:szCs w:val="44"/>
        </w:rPr>
        <w:t>云南铜业股份有限公司西南铜业分公司</w:t>
      </w:r>
      <w:r>
        <w:rPr>
          <w:rFonts w:ascii="方正小标宋_GBK" w:eastAsia="方正小标宋_GBK" w:hint="eastAsia"/>
          <w:sz w:val="44"/>
          <w:szCs w:val="44"/>
        </w:rPr>
        <w:t>普吉</w:t>
      </w:r>
      <w:r w:rsidRPr="00C73C07">
        <w:rPr>
          <w:rFonts w:ascii="方正小标宋_GBK" w:eastAsia="方正小标宋_GBK" w:hAnsi="Calibri" w:hint="eastAsia"/>
          <w:sz w:val="44"/>
          <w:szCs w:val="44"/>
        </w:rPr>
        <w:t>堆存场</w:t>
      </w:r>
      <w:r>
        <w:rPr>
          <w:rFonts w:ascii="方正小标宋_GBK" w:eastAsia="方正小标宋_GBK" w:hint="eastAsia"/>
          <w:sz w:val="44"/>
          <w:szCs w:val="44"/>
        </w:rPr>
        <w:t>固体废弃物</w:t>
      </w:r>
      <w:r w:rsidRPr="00C73C07">
        <w:rPr>
          <w:rFonts w:ascii="方正小标宋_GBK" w:eastAsia="方正小标宋_GBK" w:hAnsi="Calibri" w:hint="eastAsia"/>
          <w:sz w:val="44"/>
          <w:szCs w:val="44"/>
        </w:rPr>
        <w:t>处置工作方</w:t>
      </w:r>
      <w:r>
        <w:rPr>
          <w:rFonts w:ascii="方正小标宋_GBK" w:eastAsia="方正小标宋_GBK" w:hAnsi="方正小标宋_GBK" w:cs="方正小标宋_GBK" w:hint="eastAsia"/>
          <w:bCs/>
          <w:kern w:val="0"/>
          <w:sz w:val="44"/>
          <w:szCs w:val="44"/>
        </w:rPr>
        <w:t>案</w:t>
      </w:r>
    </w:p>
    <w:p w:rsidR="001C026C" w:rsidRDefault="001C026C" w:rsidP="00926A10">
      <w:pPr>
        <w:spacing w:line="560" w:lineRule="exact"/>
        <w:ind w:firstLineChars="200" w:firstLine="640"/>
        <w:rPr>
          <w:rFonts w:ascii="仿宋" w:eastAsia="仿宋" w:hAnsi="仿宋" w:cs="仿宋"/>
          <w:sz w:val="32"/>
          <w:szCs w:val="32"/>
        </w:rPr>
      </w:pPr>
      <w:r>
        <w:rPr>
          <w:rFonts w:eastAsia="仿宋_GB2312" w:hint="eastAsia"/>
          <w:sz w:val="32"/>
          <w:szCs w:val="36"/>
        </w:rPr>
        <w:t xml:space="preserve">              </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为扎实推进净土保卫战，认真贯彻国家、省、市关于开展打击固体废物环境违法行为专项行动精神，根据生态环境部办公厅《关于对2019年打击固体废物环境违法行为专项行动发现疑似问题进行交办的函》（环督函</w:t>
      </w:r>
      <w:r w:rsidRPr="001C026C">
        <w:rPr>
          <w:rFonts w:ascii="仿宋_GB2312" w:eastAsia="仿宋_GB2312" w:hAnsi="宋体" w:cs="宋体" w:hint="eastAsia"/>
          <w:sz w:val="32"/>
          <w:szCs w:val="32"/>
        </w:rPr>
        <w:t>〔2019〕35</w:t>
      </w:r>
      <w:r w:rsidRPr="001C026C">
        <w:rPr>
          <w:rFonts w:ascii="仿宋_GB2312" w:eastAsia="仿宋_GB2312" w:hAnsi="仿宋" w:cs="仿宋" w:hint="eastAsia"/>
          <w:sz w:val="32"/>
          <w:szCs w:val="32"/>
        </w:rPr>
        <w:t>号）和省、市工业固体</w:t>
      </w:r>
      <w:r w:rsidRPr="001C026C">
        <w:rPr>
          <w:rFonts w:ascii="仿宋_GB2312" w:eastAsia="仿宋_GB2312" w:hAnsi="仿宋" w:cs="方正小标宋_GBK" w:hint="eastAsia"/>
          <w:bCs/>
          <w:sz w:val="32"/>
          <w:szCs w:val="32"/>
        </w:rPr>
        <w:t>废物堆存场所环境整治</w:t>
      </w:r>
      <w:r>
        <w:rPr>
          <w:rFonts w:ascii="仿宋_GB2312" w:eastAsia="仿宋_GB2312" w:hAnsi="仿宋" w:cs="方正小标宋_GBK" w:hint="eastAsia"/>
          <w:bCs/>
          <w:sz w:val="32"/>
          <w:szCs w:val="32"/>
        </w:rPr>
        <w:t>工作部署</w:t>
      </w:r>
      <w:r w:rsidRPr="001C026C">
        <w:rPr>
          <w:rFonts w:ascii="仿宋_GB2312" w:eastAsia="仿宋_GB2312" w:hAnsi="仿宋" w:cs="仿宋" w:hint="eastAsia"/>
          <w:sz w:val="32"/>
          <w:szCs w:val="32"/>
        </w:rPr>
        <w:t>，</w:t>
      </w:r>
      <w:r w:rsidR="0083461F">
        <w:rPr>
          <w:rFonts w:ascii="仿宋_GB2312" w:eastAsia="仿宋_GB2312" w:hAnsi="仿宋" w:cs="仿宋" w:hint="eastAsia"/>
          <w:sz w:val="32"/>
          <w:szCs w:val="32"/>
        </w:rPr>
        <w:t>为</w:t>
      </w:r>
      <w:r>
        <w:rPr>
          <w:rFonts w:ascii="仿宋_GB2312" w:eastAsia="仿宋_GB2312" w:hAnsi="仿宋" w:cs="仿宋" w:hint="eastAsia"/>
          <w:sz w:val="32"/>
          <w:szCs w:val="32"/>
        </w:rPr>
        <w:t>及时对生态环境部交办核实的问题</w:t>
      </w:r>
      <w:r w:rsidRPr="001C026C">
        <w:rPr>
          <w:rFonts w:ascii="仿宋_GB2312" w:eastAsia="仿宋_GB2312" w:hAnsi="仿宋" w:cs="仿宋" w:hint="eastAsia"/>
          <w:sz w:val="32"/>
          <w:szCs w:val="32"/>
        </w:rPr>
        <w:t>开展研判、清理、溯源、处罚、公开，分批制定整改方案，逐步开展清理整治，</w:t>
      </w:r>
      <w:r>
        <w:rPr>
          <w:rFonts w:ascii="仿宋_GB2312" w:eastAsia="仿宋_GB2312" w:hAnsi="仿宋" w:cs="仿宋" w:hint="eastAsia"/>
          <w:sz w:val="32"/>
          <w:szCs w:val="32"/>
        </w:rPr>
        <w:t>特</w:t>
      </w:r>
      <w:r w:rsidRPr="001C026C">
        <w:rPr>
          <w:rFonts w:ascii="仿宋_GB2312" w:eastAsia="仿宋_GB2312" w:hAnsi="仿宋" w:cs="仿宋" w:hint="eastAsia"/>
          <w:sz w:val="32"/>
          <w:szCs w:val="32"/>
        </w:rPr>
        <w:t>结合五华区实际，制定本工作方案。</w:t>
      </w:r>
    </w:p>
    <w:p w:rsidR="001C026C" w:rsidRPr="001C026C" w:rsidRDefault="001C026C" w:rsidP="00926A10">
      <w:pPr>
        <w:spacing w:line="560" w:lineRule="exact"/>
        <w:ind w:firstLineChars="200" w:firstLine="640"/>
        <w:rPr>
          <w:rFonts w:ascii="黑体" w:eastAsia="黑体" w:hAnsi="黑体"/>
          <w:color w:val="000000"/>
          <w:sz w:val="32"/>
          <w:szCs w:val="32"/>
        </w:rPr>
      </w:pPr>
      <w:r w:rsidRPr="001C026C">
        <w:rPr>
          <w:rFonts w:ascii="黑体" w:eastAsia="黑体" w:hAnsi="黑体" w:hint="eastAsia"/>
          <w:color w:val="000000"/>
          <w:sz w:val="32"/>
          <w:szCs w:val="32"/>
        </w:rPr>
        <w:t>一、基本情况</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经核查，生态环境部交办问题云南铜业股份有限公司西南铜业分公司贫化电炉产生渣堆存场位于昆明市五华区普吉至沙朗公路约一公里处，坐标位置：经度102.666172，纬度25.125036。云南冶炼厂(云南铜业股份有限公司西南铜业分公司前身)自1958年成立至2011年8月，该堆存场累计堆放约622.8万吨固体废弃物，其中105万吨</w:t>
      </w:r>
      <w:r>
        <w:rPr>
          <w:rFonts w:ascii="仿宋_GB2312" w:eastAsia="仿宋_GB2312" w:hAnsi="仿宋" w:cs="仿宋" w:hint="eastAsia"/>
          <w:sz w:val="32"/>
          <w:szCs w:val="32"/>
        </w:rPr>
        <w:t>为</w:t>
      </w:r>
      <w:r w:rsidRPr="001C026C">
        <w:rPr>
          <w:rFonts w:ascii="仿宋_GB2312" w:eastAsia="仿宋_GB2312" w:hAnsi="仿宋" w:cs="仿宋" w:hint="eastAsia"/>
          <w:sz w:val="32"/>
          <w:szCs w:val="32"/>
        </w:rPr>
        <w:t>生活垃圾。</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2010年～2011年，西南铜业对渣场顶部进行覆土,并用电炉渣对渣场顶部进行平整，其中覆土厚度达70厘米，面积为12140平方米，种植树木约2000株。2011年，该公司在渣场左侧，沿渣场围墙建设780米长、5米宽的绿化带，并将渣场1#门入口处地坪抬高1.5m、恢复入口处损坏围墙、修砌绿化花池，将雨水</w:t>
      </w:r>
      <w:r w:rsidRPr="001C026C">
        <w:rPr>
          <w:rFonts w:ascii="仿宋_GB2312" w:eastAsia="仿宋_GB2312" w:hAnsi="仿宋" w:cs="仿宋" w:hint="eastAsia"/>
          <w:sz w:val="32"/>
          <w:szCs w:val="32"/>
        </w:rPr>
        <w:lastRenderedPageBreak/>
        <w:t>在门外截断，使渣场外雨水不再进入渣场，降低因渣场外道路雨水进入渣场，冲刷渣体导致的安全环保隐患。</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2010年，该公司委托昆勘院对渣场边坡进行勘察，并形成勘查报告。</w:t>
      </w:r>
      <w:r w:rsidR="006F2D78">
        <w:rPr>
          <w:rFonts w:ascii="仿宋_GB2312" w:eastAsia="仿宋_GB2312" w:hAnsi="仿宋" w:cs="仿宋" w:hint="eastAsia"/>
          <w:sz w:val="32"/>
          <w:szCs w:val="32"/>
        </w:rPr>
        <w:t>报告</w:t>
      </w:r>
      <w:r w:rsidRPr="001C026C">
        <w:rPr>
          <w:rFonts w:ascii="仿宋_GB2312" w:eastAsia="仿宋_GB2312" w:hAnsi="仿宋" w:cs="仿宋" w:hint="eastAsia"/>
          <w:sz w:val="32"/>
          <w:szCs w:val="32"/>
        </w:rPr>
        <w:t>结论：渣场边坡基本稳定，渣堆堆至2035米（独立高程系），相对于三养肥料有限公司地面高差为55米。部分边坡安全储备不足，需采取工程措施进行修坡。渣场处于昆明盆地西北部边缘的构造剥蚀低山区，场内未发现有大的活动构造断裂通过，场地下伏岩为稳定岩基，总体上场地处于稳定状态。</w:t>
      </w:r>
    </w:p>
    <w:p w:rsidR="001C026C" w:rsidRPr="001C026C" w:rsidRDefault="001C026C" w:rsidP="00926A10">
      <w:pPr>
        <w:spacing w:line="560" w:lineRule="exact"/>
        <w:ind w:firstLineChars="200" w:firstLine="640"/>
        <w:rPr>
          <w:rFonts w:ascii="黑体" w:eastAsia="黑体" w:hAnsi="黑体" w:cs="黑体"/>
          <w:bCs/>
          <w:kern w:val="0"/>
          <w:sz w:val="32"/>
          <w:szCs w:val="32"/>
        </w:rPr>
      </w:pPr>
      <w:r w:rsidRPr="001C026C">
        <w:rPr>
          <w:rFonts w:ascii="黑体" w:eastAsia="黑体" w:hAnsi="黑体" w:hint="eastAsia"/>
          <w:color w:val="000000"/>
          <w:sz w:val="32"/>
          <w:szCs w:val="32"/>
        </w:rPr>
        <w:t>二、总体要求及</w:t>
      </w:r>
      <w:r w:rsidRPr="001C026C">
        <w:rPr>
          <w:rFonts w:ascii="黑体" w:eastAsia="黑体" w:hAnsi="黑体" w:cs="黑体" w:hint="eastAsia"/>
          <w:bCs/>
          <w:kern w:val="0"/>
          <w:sz w:val="32"/>
          <w:szCs w:val="32"/>
        </w:rPr>
        <w:t>工作目标</w:t>
      </w:r>
    </w:p>
    <w:p w:rsidR="001C026C" w:rsidRPr="001C026C" w:rsidRDefault="001C026C" w:rsidP="00926A10">
      <w:pPr>
        <w:spacing w:line="560" w:lineRule="exact"/>
        <w:ind w:firstLineChars="200" w:firstLine="640"/>
        <w:rPr>
          <w:rFonts w:ascii="仿宋_GB2312" w:eastAsia="仿宋_GB2312"/>
          <w:sz w:val="32"/>
          <w:szCs w:val="32"/>
        </w:rPr>
      </w:pPr>
      <w:r w:rsidRPr="001C026C">
        <w:rPr>
          <w:rFonts w:ascii="仿宋_GB2312" w:eastAsia="仿宋_GB2312" w:hint="eastAsia"/>
          <w:sz w:val="32"/>
          <w:szCs w:val="32"/>
        </w:rPr>
        <w:t>认真贯彻落实习近平生态文明思想，强化政治担当，提高政治站位，遵循生态优先、绿色发展理念，提升工业固体废物环境监管水平，推进工业固体废物从乱堆乱放向分类、规范、科学处置转变，逐步构建工业固体废物长效管理机制，解决现有工业固体废物堆存场所环境污染问题，建设完善工业固体废物堆存场所污染防治措施，健全工业固体废物管理台账，加强堆存场所环境监管，进一步落实生态环境保护责任，有效遏制非法转移倾倒案件多发态势，及时消除环境安全隐患，保障长江经济带生态环境安全，打好工业固体废物污染防治攻坚战。</w:t>
      </w:r>
    </w:p>
    <w:p w:rsidR="006F2D78" w:rsidRDefault="001C026C" w:rsidP="00926A10">
      <w:pPr>
        <w:pStyle w:val="a3"/>
        <w:kinsoku w:val="0"/>
        <w:overflowPunct w:val="0"/>
        <w:spacing w:line="560" w:lineRule="exact"/>
        <w:ind w:left="210" w:right="312" w:firstLine="640"/>
        <w:rPr>
          <w:rFonts w:ascii="黑体" w:eastAsia="黑体" w:hAnsi="黑体"/>
          <w:color w:val="000000"/>
          <w:sz w:val="32"/>
          <w:szCs w:val="32"/>
        </w:rPr>
      </w:pPr>
      <w:r w:rsidRPr="006F2D78">
        <w:rPr>
          <w:rFonts w:ascii="黑体" w:eastAsia="黑体" w:hAnsi="黑体" w:hint="eastAsia"/>
          <w:sz w:val="32"/>
          <w:szCs w:val="32"/>
        </w:rPr>
        <w:t>三</w:t>
      </w:r>
      <w:r w:rsidRPr="006F2D78">
        <w:rPr>
          <w:rFonts w:ascii="黑体" w:eastAsia="黑体" w:hAnsi="黑体" w:hint="eastAsia"/>
          <w:color w:val="000000"/>
          <w:sz w:val="32"/>
          <w:szCs w:val="32"/>
        </w:rPr>
        <w:t>、处置原则、方式和期限</w:t>
      </w:r>
    </w:p>
    <w:p w:rsidR="001C026C" w:rsidRPr="001C026C" w:rsidRDefault="001C026C" w:rsidP="00926A10">
      <w:pPr>
        <w:pStyle w:val="a3"/>
        <w:kinsoku w:val="0"/>
        <w:overflowPunct w:val="0"/>
        <w:spacing w:line="560" w:lineRule="exact"/>
        <w:ind w:left="210" w:right="312" w:firstLine="640"/>
        <w:rPr>
          <w:rFonts w:ascii="仿宋_GB2312" w:eastAsia="仿宋_GB2312" w:hAnsi="宋体"/>
          <w:color w:val="000000"/>
          <w:sz w:val="32"/>
          <w:szCs w:val="32"/>
        </w:rPr>
      </w:pPr>
      <w:r w:rsidRPr="001C026C">
        <w:rPr>
          <w:rFonts w:ascii="仿宋_GB2312" w:eastAsia="仿宋_GB2312" w:hAnsi="宋体" w:hint="eastAsia"/>
          <w:color w:val="000000"/>
          <w:sz w:val="32"/>
          <w:szCs w:val="32"/>
        </w:rPr>
        <w:t>按照“谁污染谁治理”原则，由</w:t>
      </w:r>
      <w:r w:rsidR="006F2D78">
        <w:rPr>
          <w:rFonts w:ascii="仿宋_GB2312" w:eastAsia="仿宋_GB2312" w:hAnsi="宋体" w:hint="eastAsia"/>
          <w:color w:val="000000"/>
          <w:sz w:val="32"/>
          <w:szCs w:val="32"/>
        </w:rPr>
        <w:t>堆场</w:t>
      </w:r>
      <w:r w:rsidRPr="001C026C">
        <w:rPr>
          <w:rFonts w:ascii="仿宋_GB2312" w:eastAsia="仿宋_GB2312" w:hAnsi="宋体" w:hint="eastAsia"/>
          <w:color w:val="000000"/>
          <w:sz w:val="32"/>
          <w:szCs w:val="32"/>
        </w:rPr>
        <w:t>业主</w:t>
      </w:r>
      <w:r w:rsidR="006F2D78">
        <w:rPr>
          <w:rFonts w:ascii="仿宋_GB2312" w:eastAsia="仿宋_GB2312" w:hAnsi="宋体" w:hint="eastAsia"/>
          <w:color w:val="000000"/>
          <w:sz w:val="32"/>
          <w:szCs w:val="32"/>
        </w:rPr>
        <w:t>单位严格</w:t>
      </w:r>
      <w:r w:rsidRPr="001C026C">
        <w:rPr>
          <w:rFonts w:ascii="仿宋_GB2312" w:eastAsia="仿宋_GB2312" w:hAnsi="宋体" w:hint="eastAsia"/>
          <w:color w:val="000000"/>
          <w:sz w:val="32"/>
          <w:szCs w:val="32"/>
        </w:rPr>
        <w:t>落实整治工作</w:t>
      </w:r>
      <w:r w:rsidR="006F2D78">
        <w:rPr>
          <w:rFonts w:ascii="仿宋_GB2312" w:eastAsia="仿宋_GB2312" w:hAnsi="宋体" w:hint="eastAsia"/>
          <w:color w:val="000000"/>
          <w:sz w:val="32"/>
          <w:szCs w:val="32"/>
        </w:rPr>
        <w:t>，</w:t>
      </w:r>
      <w:r w:rsidRPr="001C026C">
        <w:rPr>
          <w:rFonts w:ascii="仿宋_GB2312" w:eastAsia="仿宋_GB2312" w:hAnsi="宋体" w:hint="eastAsia"/>
          <w:color w:val="000000"/>
          <w:sz w:val="32"/>
          <w:szCs w:val="32"/>
        </w:rPr>
        <w:t>以历史遗留的环境问题为重点，在对问题堆场的固体废物进行属性鉴别和场地环境分析后，制定具体整治方</w:t>
      </w:r>
      <w:r w:rsidRPr="001C026C">
        <w:rPr>
          <w:rFonts w:ascii="仿宋_GB2312" w:eastAsia="仿宋_GB2312" w:hAnsi="宋体" w:hint="eastAsia"/>
          <w:color w:val="000000"/>
          <w:sz w:val="32"/>
          <w:szCs w:val="32"/>
        </w:rPr>
        <w:lastRenderedPageBreak/>
        <w:t>案报批准组织实施。采取包含但不限于堆场四周修建截洪沟、硬化围挡、铺设土工布和防渗膜、安装导流管、种植植被、设置监测井、建设渗滤液收集和处置装置等方式，对问题堆场周边进行环境风险管控，保证堆场对环境影响在可控范围，防止污染物转移、扩散。</w:t>
      </w:r>
      <w:r w:rsidR="006F2D78">
        <w:rPr>
          <w:rFonts w:ascii="仿宋_GB2312" w:eastAsia="仿宋_GB2312" w:hAnsi="宋体" w:hint="eastAsia"/>
          <w:color w:val="000000"/>
          <w:sz w:val="32"/>
          <w:szCs w:val="32"/>
        </w:rPr>
        <w:t>并确保于</w:t>
      </w:r>
      <w:r w:rsidR="006F2D78" w:rsidRPr="001C026C">
        <w:rPr>
          <w:rFonts w:ascii="仿宋_GB2312" w:eastAsia="仿宋_GB2312" w:hAnsi="宋体" w:hint="eastAsia"/>
          <w:color w:val="000000"/>
          <w:sz w:val="32"/>
          <w:szCs w:val="32"/>
        </w:rPr>
        <w:t>2020年底</w:t>
      </w:r>
      <w:r w:rsidR="006F2D78">
        <w:rPr>
          <w:rFonts w:ascii="仿宋_GB2312" w:eastAsia="仿宋_GB2312" w:hAnsi="宋体" w:hint="eastAsia"/>
          <w:color w:val="000000"/>
          <w:sz w:val="32"/>
          <w:szCs w:val="32"/>
        </w:rPr>
        <w:t>前</w:t>
      </w:r>
      <w:r w:rsidRPr="001C026C">
        <w:rPr>
          <w:rFonts w:ascii="仿宋_GB2312" w:eastAsia="仿宋_GB2312" w:hAnsi="宋体" w:hint="eastAsia"/>
          <w:color w:val="000000"/>
          <w:sz w:val="32"/>
          <w:szCs w:val="32"/>
        </w:rPr>
        <w:t>完成</w:t>
      </w:r>
      <w:r w:rsidR="006F2D78">
        <w:rPr>
          <w:rFonts w:ascii="仿宋_GB2312" w:eastAsia="仿宋_GB2312" w:hAnsi="宋体" w:hint="eastAsia"/>
          <w:color w:val="000000"/>
          <w:sz w:val="32"/>
          <w:szCs w:val="32"/>
        </w:rPr>
        <w:t>整治</w:t>
      </w:r>
      <w:r w:rsidR="00DA0C00">
        <w:rPr>
          <w:rFonts w:ascii="仿宋_GB2312" w:eastAsia="仿宋_GB2312" w:hAnsi="宋体" w:hint="eastAsia"/>
          <w:color w:val="000000"/>
          <w:sz w:val="32"/>
          <w:szCs w:val="32"/>
        </w:rPr>
        <w:t>。</w:t>
      </w:r>
    </w:p>
    <w:p w:rsidR="001C026C" w:rsidRPr="006F2D78" w:rsidRDefault="001C026C" w:rsidP="00926A10">
      <w:pPr>
        <w:spacing w:line="560" w:lineRule="exact"/>
        <w:ind w:firstLineChars="200" w:firstLine="640"/>
        <w:outlineLvl w:val="0"/>
        <w:rPr>
          <w:rFonts w:ascii="黑体" w:eastAsia="黑体" w:hAnsi="黑体"/>
          <w:sz w:val="32"/>
          <w:szCs w:val="32"/>
        </w:rPr>
      </w:pPr>
      <w:r w:rsidRPr="006F2D78">
        <w:rPr>
          <w:rFonts w:ascii="黑体" w:eastAsia="黑体" w:hAnsi="黑体" w:hint="eastAsia"/>
          <w:sz w:val="32"/>
          <w:szCs w:val="32"/>
        </w:rPr>
        <w:t>四、组织领导</w:t>
      </w:r>
    </w:p>
    <w:p w:rsidR="001C026C" w:rsidRPr="001C026C" w:rsidRDefault="006F2D78" w:rsidP="00926A1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为有效推进整治工作，</w:t>
      </w:r>
      <w:r w:rsidR="001C026C" w:rsidRPr="001C026C">
        <w:rPr>
          <w:rFonts w:ascii="仿宋_GB2312" w:eastAsia="仿宋_GB2312" w:hAnsi="仿宋" w:cs="仿宋" w:hint="eastAsia"/>
          <w:sz w:val="32"/>
          <w:szCs w:val="32"/>
        </w:rPr>
        <w:t>成立</w:t>
      </w:r>
      <w:r w:rsidR="0083461F" w:rsidRPr="0083461F">
        <w:rPr>
          <w:rFonts w:ascii="仿宋_GB2312" w:eastAsia="仿宋_GB2312" w:hAnsi="仿宋" w:cs="仿宋" w:hint="eastAsia"/>
          <w:sz w:val="32"/>
          <w:szCs w:val="32"/>
        </w:rPr>
        <w:t>云南铜业股份有限公司西南铜业分公司普吉堆存场固体废弃物处置</w:t>
      </w:r>
      <w:r w:rsidR="001C026C" w:rsidRPr="001C026C">
        <w:rPr>
          <w:rFonts w:ascii="仿宋_GB2312" w:eastAsia="仿宋_GB2312" w:hAnsi="仿宋" w:cs="仿宋" w:hint="eastAsia"/>
          <w:sz w:val="32"/>
          <w:szCs w:val="32"/>
        </w:rPr>
        <w:t>工作领导小组。</w:t>
      </w:r>
    </w:p>
    <w:p w:rsidR="001C026C" w:rsidRPr="001C026C" w:rsidRDefault="001C026C" w:rsidP="00926A10">
      <w:pPr>
        <w:spacing w:line="560" w:lineRule="exact"/>
        <w:ind w:firstLineChars="200" w:firstLine="643"/>
        <w:rPr>
          <w:rFonts w:ascii="仿宋_GB2312" w:eastAsia="仿宋_GB2312" w:hAnsi="仿宋" w:cs="仿宋"/>
          <w:sz w:val="32"/>
          <w:szCs w:val="32"/>
        </w:rPr>
      </w:pPr>
      <w:r w:rsidRPr="006F2D78">
        <w:rPr>
          <w:rFonts w:ascii="仿宋_GB2312" w:eastAsia="仿宋_GB2312" w:hAnsi="仿宋" w:cs="仿宋" w:hint="eastAsia"/>
          <w:b/>
          <w:sz w:val="32"/>
          <w:szCs w:val="32"/>
        </w:rPr>
        <w:t>组  长：</w:t>
      </w:r>
      <w:r w:rsidRPr="001C026C">
        <w:rPr>
          <w:rFonts w:ascii="仿宋_GB2312" w:eastAsia="仿宋_GB2312" w:hAnsi="仿宋" w:cs="仿宋" w:hint="eastAsia"/>
          <w:sz w:val="32"/>
          <w:szCs w:val="32"/>
        </w:rPr>
        <w:t>王秀江  区委副书记</w:t>
      </w:r>
      <w:r w:rsidR="006F2D78">
        <w:rPr>
          <w:rFonts w:ascii="仿宋_GB2312" w:eastAsia="仿宋_GB2312" w:hAnsi="仿宋" w:cs="仿宋" w:hint="eastAsia"/>
          <w:sz w:val="32"/>
          <w:szCs w:val="32"/>
        </w:rPr>
        <w:t>、</w:t>
      </w:r>
      <w:r w:rsidRPr="001C026C">
        <w:rPr>
          <w:rFonts w:ascii="仿宋_GB2312" w:eastAsia="仿宋_GB2312" w:hAnsi="仿宋" w:cs="仿宋" w:hint="eastAsia"/>
          <w:sz w:val="32"/>
          <w:szCs w:val="32"/>
        </w:rPr>
        <w:t>区政府代区长</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 xml:space="preserve">        孔德颂  西南铜业分公司副总经理（主持工作）</w:t>
      </w:r>
    </w:p>
    <w:p w:rsidR="001C026C" w:rsidRPr="001C026C" w:rsidRDefault="001C026C" w:rsidP="00926A10">
      <w:pPr>
        <w:spacing w:line="560" w:lineRule="exact"/>
        <w:ind w:firstLineChars="200" w:firstLine="643"/>
        <w:rPr>
          <w:rFonts w:ascii="仿宋_GB2312" w:eastAsia="仿宋_GB2312" w:hAnsi="仿宋" w:cs="仿宋"/>
          <w:sz w:val="32"/>
          <w:szCs w:val="32"/>
        </w:rPr>
      </w:pPr>
      <w:r w:rsidRPr="006F2D78">
        <w:rPr>
          <w:rFonts w:ascii="仿宋_GB2312" w:eastAsia="仿宋_GB2312" w:hAnsi="仿宋" w:cs="仿宋" w:hint="eastAsia"/>
          <w:b/>
          <w:sz w:val="32"/>
          <w:szCs w:val="32"/>
        </w:rPr>
        <w:t>副组长：</w:t>
      </w:r>
      <w:r w:rsidRPr="001C026C">
        <w:rPr>
          <w:rFonts w:ascii="仿宋_GB2312" w:eastAsia="仿宋_GB2312" w:hAnsi="仿宋" w:cs="仿宋" w:hint="eastAsia"/>
          <w:sz w:val="32"/>
          <w:szCs w:val="32"/>
        </w:rPr>
        <w:t>何跃龙　区政府副区长</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 xml:space="preserve">        郭  颖  区政府副区长</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 xml:space="preserve">        杨  伟  西南铜业分公司副总经理</w:t>
      </w:r>
    </w:p>
    <w:p w:rsidR="001C026C" w:rsidRPr="001C026C" w:rsidRDefault="001C026C" w:rsidP="00926A10">
      <w:pPr>
        <w:spacing w:line="560" w:lineRule="exact"/>
        <w:ind w:firstLineChars="200" w:firstLine="643"/>
        <w:rPr>
          <w:rFonts w:ascii="仿宋_GB2312" w:eastAsia="仿宋_GB2312" w:hAnsi="仿宋" w:cs="仿宋"/>
          <w:sz w:val="32"/>
          <w:szCs w:val="32"/>
        </w:rPr>
      </w:pPr>
      <w:r w:rsidRPr="006F2D78">
        <w:rPr>
          <w:rFonts w:ascii="仿宋_GB2312" w:eastAsia="仿宋_GB2312" w:hAnsi="仿宋" w:cs="仿宋" w:hint="eastAsia"/>
          <w:b/>
          <w:sz w:val="32"/>
          <w:szCs w:val="32"/>
        </w:rPr>
        <w:t>成  员：</w:t>
      </w:r>
      <w:r w:rsidRPr="001C026C">
        <w:rPr>
          <w:rFonts w:ascii="仿宋_GB2312" w:eastAsia="仿宋_GB2312" w:hAnsi="仿宋" w:cs="仿宋" w:hint="eastAsia"/>
          <w:sz w:val="32"/>
          <w:szCs w:val="32"/>
        </w:rPr>
        <w:t>李  鹏  区委宣传部副部长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曾  伟  区政府办公室副主任</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 xml:space="preserve">康  宁  </w:t>
      </w:r>
      <w:r w:rsidR="006F2D78">
        <w:rPr>
          <w:rFonts w:ascii="仿宋_GB2312" w:eastAsia="仿宋_GB2312" w:hAnsi="仿宋" w:cs="仿宋" w:hint="eastAsia"/>
          <w:sz w:val="32"/>
          <w:szCs w:val="32"/>
        </w:rPr>
        <w:t>市</w:t>
      </w:r>
      <w:r w:rsidRPr="001C026C">
        <w:rPr>
          <w:rFonts w:ascii="仿宋_GB2312" w:eastAsia="仿宋_GB2312" w:hAnsi="仿宋" w:cs="仿宋" w:hint="eastAsia"/>
          <w:sz w:val="32"/>
          <w:szCs w:val="32"/>
        </w:rPr>
        <w:t>生态环境</w:t>
      </w:r>
      <w:r w:rsidR="006F2D78">
        <w:rPr>
          <w:rFonts w:ascii="仿宋_GB2312" w:eastAsia="仿宋_GB2312" w:hAnsi="仿宋" w:cs="仿宋" w:hint="eastAsia"/>
          <w:sz w:val="32"/>
          <w:szCs w:val="32"/>
        </w:rPr>
        <w:t>局</w:t>
      </w:r>
      <w:r w:rsidRPr="001C026C">
        <w:rPr>
          <w:rFonts w:ascii="仿宋_GB2312" w:eastAsia="仿宋_GB2312" w:hAnsi="仿宋" w:cs="仿宋" w:hint="eastAsia"/>
          <w:sz w:val="32"/>
          <w:szCs w:val="32"/>
        </w:rPr>
        <w:t>五华分局主要负责人</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阮  勇  区发展和改革局局长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李永林  区商务和投资促进局局长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李进安  区农业农村局局长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 xml:space="preserve">        国土五华分局局长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丁  勇  区应急管理局局长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lastRenderedPageBreak/>
        <w:t>乔  兵  区水务（滇管）</w:t>
      </w:r>
      <w:r w:rsidR="006F2D78" w:rsidRPr="001C026C">
        <w:rPr>
          <w:rFonts w:ascii="仿宋_GB2312" w:eastAsia="仿宋_GB2312" w:hAnsi="仿宋" w:cs="仿宋" w:hint="eastAsia"/>
          <w:sz w:val="32"/>
          <w:szCs w:val="32"/>
        </w:rPr>
        <w:t>局</w:t>
      </w:r>
      <w:r w:rsidRPr="001C026C">
        <w:rPr>
          <w:rFonts w:ascii="仿宋_GB2312" w:eastAsia="仿宋_GB2312" w:hAnsi="仿宋" w:cs="仿宋" w:hint="eastAsia"/>
          <w:sz w:val="32"/>
          <w:szCs w:val="32"/>
        </w:rPr>
        <w:t>局长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郑</w:t>
      </w:r>
      <w:r w:rsidR="006F2D78">
        <w:rPr>
          <w:rFonts w:ascii="仿宋_GB2312" w:eastAsia="仿宋_GB2312" w:hAnsi="仿宋" w:cs="仿宋" w:hint="eastAsia"/>
          <w:sz w:val="32"/>
          <w:szCs w:val="32"/>
        </w:rPr>
        <w:t>宏</w:t>
      </w:r>
      <w:r w:rsidRPr="001C026C">
        <w:rPr>
          <w:rFonts w:ascii="仿宋_GB2312" w:eastAsia="仿宋_GB2312" w:hAnsi="仿宋" w:cs="仿宋" w:hint="eastAsia"/>
          <w:sz w:val="32"/>
          <w:szCs w:val="32"/>
        </w:rPr>
        <w:t>滨  区城市管理局局长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杨海茫  区交通运输局局长</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杨  欣  普吉街道办事处主任</w:t>
      </w:r>
    </w:p>
    <w:p w:rsidR="001C026C" w:rsidRPr="001C026C" w:rsidRDefault="001C026C" w:rsidP="00926A10">
      <w:pPr>
        <w:spacing w:line="560" w:lineRule="exact"/>
        <w:ind w:firstLineChars="600" w:firstLine="1920"/>
        <w:rPr>
          <w:rFonts w:ascii="仿宋_GB2312" w:eastAsia="仿宋_GB2312" w:hAnsi="仿宋" w:cs="仿宋"/>
          <w:sz w:val="32"/>
          <w:szCs w:val="32"/>
        </w:rPr>
      </w:pPr>
      <w:r w:rsidRPr="001C026C">
        <w:rPr>
          <w:rFonts w:ascii="仿宋_GB2312" w:eastAsia="仿宋_GB2312" w:hAnsi="仿宋" w:cs="仿宋" w:hint="eastAsia"/>
          <w:sz w:val="32"/>
          <w:szCs w:val="32"/>
        </w:rPr>
        <w:t xml:space="preserve">刘  伟  </w:t>
      </w:r>
      <w:r w:rsidRPr="001C026C">
        <w:rPr>
          <w:rFonts w:ascii="仿宋_GB2312" w:eastAsia="仿宋_GB2312" w:hAnsi="仿宋" w:cs="仿宋" w:hint="eastAsia"/>
          <w:spacing w:val="-20"/>
          <w:sz w:val="32"/>
          <w:szCs w:val="32"/>
        </w:rPr>
        <w:t>西南铜业分公司安全环境健康部主任</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领导小组下设办公室在市生态环境局五华分局，办公室主任由康宁</w:t>
      </w:r>
      <w:r w:rsidR="006F2D78">
        <w:rPr>
          <w:rFonts w:ascii="仿宋_GB2312" w:eastAsia="仿宋_GB2312" w:hAnsi="仿宋" w:cs="仿宋" w:hint="eastAsia"/>
          <w:sz w:val="32"/>
          <w:szCs w:val="32"/>
        </w:rPr>
        <w:t>局长</w:t>
      </w:r>
      <w:r w:rsidRPr="001C026C">
        <w:rPr>
          <w:rFonts w:ascii="仿宋_GB2312" w:eastAsia="仿宋_GB2312" w:hAnsi="仿宋" w:cs="仿宋" w:hint="eastAsia"/>
          <w:sz w:val="32"/>
          <w:szCs w:val="32"/>
        </w:rPr>
        <w:t>担任，副主任由王玉明、潘术香担任。成员由领导小组成员单位分管领导及相关业务科室负责人组成。办公室主要职责：负责领导小组日常工作</w:t>
      </w:r>
      <w:r w:rsidR="00DA0C00">
        <w:rPr>
          <w:rFonts w:ascii="仿宋_GB2312" w:eastAsia="仿宋_GB2312" w:hAnsi="仿宋" w:cs="仿宋" w:hint="eastAsia"/>
          <w:sz w:val="32"/>
          <w:szCs w:val="32"/>
        </w:rPr>
        <w:t>，</w:t>
      </w:r>
      <w:r w:rsidRPr="001C026C">
        <w:rPr>
          <w:rFonts w:ascii="仿宋_GB2312" w:eastAsia="仿宋_GB2312" w:hAnsi="仿宋" w:cs="仿宋" w:hint="eastAsia"/>
          <w:sz w:val="32"/>
          <w:szCs w:val="32"/>
        </w:rPr>
        <w:t>收集汇总各成员单位及云南铜业股份有限公司西南铜业分公司的相关材料及整改方案，形成五华区专项整治工作方案；每周汇总各牵头单位工作情况并定期向领导小组报告专项整治工作进展情况；完成核实工作，并在清废APP上填报相关信息；完成领导小组交办的其他工作。</w:t>
      </w:r>
    </w:p>
    <w:p w:rsidR="001C026C" w:rsidRPr="00DA0C00" w:rsidRDefault="001C026C" w:rsidP="00926A10">
      <w:pPr>
        <w:spacing w:line="560" w:lineRule="exact"/>
        <w:ind w:firstLineChars="200" w:firstLine="640"/>
        <w:outlineLvl w:val="0"/>
        <w:rPr>
          <w:rFonts w:ascii="黑体" w:eastAsia="黑体" w:hAnsi="黑体"/>
          <w:sz w:val="32"/>
          <w:szCs w:val="32"/>
        </w:rPr>
      </w:pPr>
      <w:r w:rsidRPr="00DA0C00">
        <w:rPr>
          <w:rFonts w:ascii="黑体" w:eastAsia="黑体" w:hAnsi="黑体" w:hint="eastAsia"/>
          <w:sz w:val="32"/>
          <w:szCs w:val="32"/>
        </w:rPr>
        <w:t>五、工作任务</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1C026C">
        <w:rPr>
          <w:rFonts w:ascii="仿宋_GB2312" w:eastAsia="仿宋_GB2312" w:hAnsi="仿宋" w:cs="仿宋" w:hint="eastAsia"/>
          <w:sz w:val="32"/>
          <w:szCs w:val="32"/>
        </w:rPr>
        <w:t>为认真扎实，有针对性地开展好专项整治行动，成立</w:t>
      </w:r>
      <w:r w:rsidR="00DA0C00">
        <w:rPr>
          <w:rFonts w:ascii="仿宋_GB2312" w:eastAsia="仿宋_GB2312" w:hAnsi="仿宋" w:cs="仿宋" w:hint="eastAsia"/>
          <w:sz w:val="32"/>
          <w:szCs w:val="32"/>
        </w:rPr>
        <w:t>九</w:t>
      </w:r>
      <w:r w:rsidRPr="001C026C">
        <w:rPr>
          <w:rFonts w:ascii="仿宋_GB2312" w:eastAsia="仿宋_GB2312" w:hAnsi="仿宋" w:cs="仿宋" w:hint="eastAsia"/>
          <w:sz w:val="32"/>
          <w:szCs w:val="32"/>
        </w:rPr>
        <w:t>个工作专项组：</w:t>
      </w:r>
    </w:p>
    <w:p w:rsidR="001C026C" w:rsidRPr="00DA0C00" w:rsidRDefault="001C026C" w:rsidP="00926A10">
      <w:pPr>
        <w:spacing w:line="560" w:lineRule="exact"/>
        <w:ind w:firstLineChars="200" w:firstLine="640"/>
        <w:rPr>
          <w:rFonts w:ascii="楷体" w:eastAsia="楷体" w:hAnsi="楷体" w:cs="仿宋"/>
          <w:bCs/>
          <w:sz w:val="32"/>
          <w:szCs w:val="32"/>
        </w:rPr>
      </w:pPr>
      <w:r w:rsidRPr="00DA0C00">
        <w:rPr>
          <w:rFonts w:ascii="楷体" w:eastAsia="楷体" w:hAnsi="楷体" w:cs="仿宋" w:hint="eastAsia"/>
          <w:bCs/>
          <w:sz w:val="32"/>
          <w:szCs w:val="32"/>
        </w:rPr>
        <w:t>（一）清理工作组</w:t>
      </w:r>
    </w:p>
    <w:p w:rsidR="001C026C" w:rsidRPr="001C026C" w:rsidRDefault="00DA0C00" w:rsidP="00926A10">
      <w:pPr>
        <w:spacing w:line="560" w:lineRule="exact"/>
        <w:ind w:firstLineChars="200" w:firstLine="643"/>
        <w:rPr>
          <w:rFonts w:ascii="仿宋_GB2312" w:eastAsia="仿宋_GB2312" w:cs="仿宋_GB2312"/>
          <w:b/>
          <w:sz w:val="32"/>
          <w:szCs w:val="32"/>
        </w:rPr>
      </w:pPr>
      <w:r w:rsidRPr="00DA0C00">
        <w:rPr>
          <w:rFonts w:ascii="仿宋_GB2312" w:eastAsia="仿宋_GB2312" w:hAnsi="仿宋" w:cs="仿宋" w:hint="eastAsia"/>
          <w:b/>
          <w:sz w:val="32"/>
          <w:szCs w:val="32"/>
        </w:rPr>
        <w:t>工作职责：</w:t>
      </w:r>
      <w:r w:rsidR="001C026C" w:rsidRPr="001C026C">
        <w:rPr>
          <w:rFonts w:ascii="仿宋_GB2312" w:eastAsia="仿宋_GB2312" w:hAnsi="仿宋" w:cs="仿宋" w:hint="eastAsia"/>
          <w:sz w:val="32"/>
          <w:szCs w:val="32"/>
        </w:rPr>
        <w:t>明确堆场位置、区域面积、固体废物种类、数量、堆存场所存在的具体环境问题等情况，及时研判固体废物属性，并结合实际，根据当前堆场的环境风险和规范化管理程度确定具体整治问</w:t>
      </w:r>
      <w:r>
        <w:rPr>
          <w:rFonts w:ascii="仿宋_GB2312" w:eastAsia="仿宋_GB2312" w:hAnsi="仿宋" w:cs="仿宋" w:hint="eastAsia"/>
          <w:sz w:val="32"/>
          <w:szCs w:val="32"/>
        </w:rPr>
        <w:t>题清单。根据该堆场规模、堆场类型、“三防”设施建设等具体情况，</w:t>
      </w:r>
      <w:r w:rsidR="001C026C" w:rsidRPr="001C026C">
        <w:rPr>
          <w:rFonts w:ascii="仿宋_GB2312" w:eastAsia="仿宋_GB2312" w:hAnsi="仿宋" w:cs="仿宋" w:hint="eastAsia"/>
          <w:sz w:val="32"/>
          <w:szCs w:val="32"/>
        </w:rPr>
        <w:t>提出近期、中期、远期规划。对接可综合利用有</w:t>
      </w:r>
      <w:r w:rsidR="001C026C" w:rsidRPr="001C026C">
        <w:rPr>
          <w:rFonts w:ascii="仿宋_GB2312" w:eastAsia="仿宋_GB2312" w:hAnsi="仿宋" w:cs="仿宋" w:hint="eastAsia"/>
          <w:sz w:val="32"/>
          <w:szCs w:val="32"/>
        </w:rPr>
        <w:lastRenderedPageBreak/>
        <w:t>效处置该固体废物的企业，尽快推进该渣场固体废物的空间转移和资源化利用</w:t>
      </w:r>
      <w:r>
        <w:rPr>
          <w:rFonts w:ascii="仿宋_GB2312" w:eastAsia="仿宋_GB2312" w:hAnsi="仿宋" w:cs="仿宋" w:hint="eastAsia"/>
          <w:sz w:val="32"/>
          <w:szCs w:val="32"/>
        </w:rPr>
        <w:t>工作</w:t>
      </w:r>
      <w:r w:rsidR="001C026C" w:rsidRPr="001C026C">
        <w:rPr>
          <w:rFonts w:ascii="仿宋_GB2312" w:eastAsia="仿宋_GB2312" w:hAnsi="仿宋" w:cs="仿宋" w:hint="eastAsia"/>
          <w:sz w:val="32"/>
          <w:szCs w:val="32"/>
        </w:rPr>
        <w:t>。</w:t>
      </w:r>
    </w:p>
    <w:p w:rsidR="001C026C" w:rsidRPr="001C026C" w:rsidRDefault="001C026C" w:rsidP="00926A10">
      <w:pPr>
        <w:tabs>
          <w:tab w:val="left" w:pos="900"/>
        </w:tabs>
        <w:spacing w:line="560" w:lineRule="exact"/>
        <w:ind w:firstLineChars="200" w:firstLine="643"/>
        <w:rPr>
          <w:rFonts w:ascii="仿宋_GB2312" w:eastAsia="仿宋_GB2312" w:cs="仿宋_GB2312"/>
          <w:b/>
          <w:sz w:val="32"/>
          <w:szCs w:val="32"/>
        </w:rPr>
      </w:pPr>
      <w:r w:rsidRPr="001C026C">
        <w:rPr>
          <w:rFonts w:ascii="仿宋_GB2312" w:eastAsia="仿宋_GB2312" w:cs="仿宋_GB2312" w:hint="eastAsia"/>
          <w:b/>
          <w:sz w:val="32"/>
          <w:szCs w:val="32"/>
        </w:rPr>
        <w:t>牵头单位：</w:t>
      </w:r>
      <w:r w:rsidRPr="001C026C">
        <w:rPr>
          <w:rFonts w:ascii="仿宋_GB2312" w:eastAsia="仿宋_GB2312" w:cs="仿宋_GB2312" w:hint="eastAsia"/>
          <w:bCs/>
          <w:sz w:val="32"/>
          <w:szCs w:val="32"/>
        </w:rPr>
        <w:t>云南铜业股份有限公司西南铜业分公司</w:t>
      </w:r>
    </w:p>
    <w:p w:rsidR="001C026C" w:rsidRPr="001C026C" w:rsidRDefault="001C026C" w:rsidP="00926A10">
      <w:pPr>
        <w:tabs>
          <w:tab w:val="left" w:pos="900"/>
        </w:tabs>
        <w:spacing w:line="560" w:lineRule="exact"/>
        <w:ind w:firstLineChars="200" w:firstLine="643"/>
        <w:rPr>
          <w:rFonts w:ascii="仿宋_GB2312" w:eastAsia="仿宋_GB2312" w:cs="仿宋_GB2312"/>
          <w:b/>
          <w:sz w:val="32"/>
          <w:szCs w:val="32"/>
        </w:rPr>
      </w:pPr>
      <w:r w:rsidRPr="001C026C">
        <w:rPr>
          <w:rFonts w:ascii="仿宋_GB2312" w:eastAsia="仿宋_GB2312" w:cs="仿宋_GB2312" w:hint="eastAsia"/>
          <w:b/>
          <w:sz w:val="32"/>
          <w:szCs w:val="32"/>
        </w:rPr>
        <w:t>配合单位：</w:t>
      </w:r>
      <w:r w:rsidRPr="001C026C">
        <w:rPr>
          <w:rFonts w:ascii="仿宋_GB2312" w:eastAsia="仿宋_GB2312" w:cs="仿宋_GB2312" w:hint="eastAsia"/>
          <w:bCs/>
          <w:sz w:val="32"/>
          <w:szCs w:val="32"/>
        </w:rPr>
        <w:t>区商务和投资促进局、区农业农村局、区应急管理局、</w:t>
      </w:r>
      <w:r w:rsidRPr="001C026C">
        <w:rPr>
          <w:rFonts w:ascii="仿宋_GB2312" w:eastAsia="仿宋_GB2312" w:hAnsi="仿宋" w:cs="仿宋" w:hint="eastAsia"/>
          <w:sz w:val="32"/>
          <w:szCs w:val="32"/>
        </w:rPr>
        <w:t>国土五华分局</w:t>
      </w:r>
      <w:r w:rsidRPr="001C026C">
        <w:rPr>
          <w:rFonts w:ascii="仿宋_GB2312" w:eastAsia="仿宋_GB2312" w:cs="仿宋_GB2312" w:hint="eastAsia"/>
          <w:bCs/>
          <w:sz w:val="32"/>
          <w:szCs w:val="32"/>
        </w:rPr>
        <w:t>、区</w:t>
      </w:r>
      <w:r w:rsidR="00DA0C00">
        <w:rPr>
          <w:rFonts w:ascii="仿宋_GB2312" w:eastAsia="仿宋_GB2312" w:cs="仿宋_GB2312" w:hint="eastAsia"/>
          <w:bCs/>
          <w:sz w:val="32"/>
          <w:szCs w:val="32"/>
        </w:rPr>
        <w:t>城市管理</w:t>
      </w:r>
      <w:r w:rsidRPr="001C026C">
        <w:rPr>
          <w:rFonts w:ascii="仿宋_GB2312" w:eastAsia="仿宋_GB2312" w:cs="仿宋_GB2312" w:hint="eastAsia"/>
          <w:bCs/>
          <w:sz w:val="32"/>
          <w:szCs w:val="32"/>
        </w:rPr>
        <w:t>局、</w:t>
      </w:r>
      <w:r w:rsidR="00DA0C00">
        <w:rPr>
          <w:rFonts w:ascii="仿宋_GB2312" w:eastAsia="仿宋_GB2312" w:cs="仿宋_GB2312" w:hint="eastAsia"/>
          <w:bCs/>
          <w:sz w:val="32"/>
          <w:szCs w:val="32"/>
        </w:rPr>
        <w:t>市</w:t>
      </w:r>
      <w:r w:rsidRPr="001C026C">
        <w:rPr>
          <w:rFonts w:ascii="仿宋_GB2312" w:eastAsia="仿宋_GB2312" w:cs="仿宋_GB2312" w:hint="eastAsia"/>
          <w:bCs/>
          <w:sz w:val="32"/>
          <w:szCs w:val="32"/>
        </w:rPr>
        <w:t>生态环境</w:t>
      </w:r>
      <w:r w:rsidR="00DA0C00">
        <w:rPr>
          <w:rFonts w:ascii="仿宋_GB2312" w:eastAsia="仿宋_GB2312" w:cs="仿宋_GB2312" w:hint="eastAsia"/>
          <w:bCs/>
          <w:sz w:val="32"/>
          <w:szCs w:val="32"/>
        </w:rPr>
        <w:t>局</w:t>
      </w:r>
      <w:r w:rsidRPr="001C026C">
        <w:rPr>
          <w:rFonts w:ascii="仿宋_GB2312" w:eastAsia="仿宋_GB2312" w:cs="仿宋_GB2312" w:hint="eastAsia"/>
          <w:bCs/>
          <w:sz w:val="32"/>
          <w:szCs w:val="32"/>
        </w:rPr>
        <w:t>五华分局、区交通运输局、普吉街道办事处</w:t>
      </w:r>
    </w:p>
    <w:p w:rsidR="001C026C" w:rsidRPr="00DA0C00" w:rsidRDefault="001C026C" w:rsidP="00926A10">
      <w:pPr>
        <w:spacing w:line="560" w:lineRule="exact"/>
        <w:ind w:leftChars="200" w:left="420" w:firstLineChars="100" w:firstLine="320"/>
        <w:rPr>
          <w:rFonts w:ascii="楷体" w:eastAsia="楷体" w:hAnsi="楷体" w:cs="仿宋"/>
          <w:bCs/>
          <w:sz w:val="32"/>
          <w:szCs w:val="32"/>
        </w:rPr>
      </w:pPr>
      <w:r w:rsidRPr="00DA0C00">
        <w:rPr>
          <w:rFonts w:ascii="楷体" w:eastAsia="楷体" w:hAnsi="楷体" w:cs="仿宋" w:hint="eastAsia"/>
          <w:bCs/>
          <w:sz w:val="32"/>
          <w:szCs w:val="32"/>
        </w:rPr>
        <w:t>（二）溯源工作组</w:t>
      </w:r>
    </w:p>
    <w:p w:rsidR="001C026C" w:rsidRPr="001C026C" w:rsidRDefault="00DA0C00" w:rsidP="00926A10">
      <w:pPr>
        <w:spacing w:line="560" w:lineRule="exact"/>
        <w:ind w:firstLineChars="200" w:firstLine="643"/>
        <w:rPr>
          <w:rFonts w:ascii="仿宋_GB2312" w:eastAsia="仿宋_GB2312" w:cs="仿宋_GB2312"/>
          <w:b/>
          <w:sz w:val="32"/>
          <w:szCs w:val="32"/>
        </w:rPr>
      </w:pPr>
      <w:r w:rsidRPr="00DA0C00">
        <w:rPr>
          <w:rFonts w:ascii="仿宋_GB2312" w:eastAsia="仿宋_GB2312" w:hAnsi="仿宋" w:cs="仿宋" w:hint="eastAsia"/>
          <w:b/>
          <w:sz w:val="32"/>
          <w:szCs w:val="32"/>
        </w:rPr>
        <w:t>工作职责：</w:t>
      </w:r>
      <w:r w:rsidR="001C026C" w:rsidRPr="001C026C">
        <w:rPr>
          <w:rFonts w:ascii="仿宋_GB2312" w:eastAsia="仿宋_GB2312" w:hAnsi="仿宋" w:cs="仿宋" w:hint="eastAsia"/>
          <w:sz w:val="32"/>
          <w:szCs w:val="32"/>
        </w:rPr>
        <w:t>对该渣场地下水水系分布、土地性质和是否占用林地等情况进行排查、核实。</w:t>
      </w:r>
    </w:p>
    <w:p w:rsidR="001C026C" w:rsidRPr="001C026C" w:rsidRDefault="001C026C" w:rsidP="00926A10">
      <w:pPr>
        <w:tabs>
          <w:tab w:val="left" w:pos="900"/>
        </w:tabs>
        <w:spacing w:line="560" w:lineRule="exact"/>
        <w:ind w:firstLineChars="200" w:firstLine="643"/>
        <w:rPr>
          <w:rFonts w:ascii="仿宋_GB2312" w:eastAsia="仿宋_GB2312" w:hAnsi="仿宋" w:cs="仿宋"/>
          <w:sz w:val="32"/>
          <w:szCs w:val="32"/>
        </w:rPr>
      </w:pPr>
      <w:r w:rsidRPr="001C026C">
        <w:rPr>
          <w:rFonts w:ascii="仿宋_GB2312" w:eastAsia="仿宋_GB2312" w:cs="仿宋_GB2312" w:hint="eastAsia"/>
          <w:b/>
          <w:sz w:val="32"/>
          <w:szCs w:val="32"/>
        </w:rPr>
        <w:t>牵头单位：</w:t>
      </w:r>
      <w:r w:rsidR="00DA0C00" w:rsidRPr="00DA0C00">
        <w:rPr>
          <w:rFonts w:ascii="仿宋_GB2312" w:eastAsia="仿宋_GB2312" w:cs="仿宋_GB2312" w:hint="eastAsia"/>
          <w:bCs/>
          <w:sz w:val="32"/>
          <w:szCs w:val="32"/>
        </w:rPr>
        <w:t>市</w:t>
      </w:r>
      <w:r w:rsidRPr="001C026C">
        <w:rPr>
          <w:rFonts w:ascii="仿宋_GB2312" w:eastAsia="仿宋_GB2312" w:cs="仿宋_GB2312" w:hint="eastAsia"/>
          <w:bCs/>
          <w:sz w:val="32"/>
          <w:szCs w:val="32"/>
        </w:rPr>
        <w:t>生态环境</w:t>
      </w:r>
      <w:r w:rsidR="00DA0C00">
        <w:rPr>
          <w:rFonts w:ascii="仿宋_GB2312" w:eastAsia="仿宋_GB2312" w:cs="仿宋_GB2312" w:hint="eastAsia"/>
          <w:bCs/>
          <w:sz w:val="32"/>
          <w:szCs w:val="32"/>
        </w:rPr>
        <w:t>局</w:t>
      </w:r>
      <w:r w:rsidRPr="001C026C">
        <w:rPr>
          <w:rFonts w:ascii="仿宋_GB2312" w:eastAsia="仿宋_GB2312" w:cs="仿宋_GB2312" w:hint="eastAsia"/>
          <w:bCs/>
          <w:sz w:val="32"/>
          <w:szCs w:val="32"/>
        </w:rPr>
        <w:t>五华分局、区农业农村局、</w:t>
      </w:r>
      <w:r w:rsidRPr="001C026C">
        <w:rPr>
          <w:rFonts w:ascii="仿宋_GB2312" w:eastAsia="仿宋_GB2312" w:hAnsi="仿宋" w:cs="仿宋" w:hint="eastAsia"/>
          <w:sz w:val="32"/>
          <w:szCs w:val="32"/>
        </w:rPr>
        <w:t>国土五华分局</w:t>
      </w:r>
      <w:r w:rsidRPr="001C026C">
        <w:rPr>
          <w:rFonts w:ascii="仿宋_GB2312" w:eastAsia="仿宋_GB2312" w:cs="仿宋_GB2312" w:hint="eastAsia"/>
          <w:bCs/>
          <w:sz w:val="32"/>
          <w:szCs w:val="32"/>
        </w:rPr>
        <w:t>、区水务（滇管）局</w:t>
      </w:r>
    </w:p>
    <w:p w:rsidR="001C026C" w:rsidRPr="001C026C" w:rsidRDefault="001C026C" w:rsidP="00926A10">
      <w:pPr>
        <w:tabs>
          <w:tab w:val="left" w:pos="900"/>
        </w:tabs>
        <w:spacing w:line="560" w:lineRule="exact"/>
        <w:ind w:firstLineChars="200" w:firstLine="643"/>
        <w:rPr>
          <w:rFonts w:ascii="仿宋_GB2312" w:eastAsia="仿宋_GB2312" w:hAnsi="仿宋" w:cs="仿宋"/>
          <w:sz w:val="32"/>
          <w:szCs w:val="32"/>
        </w:rPr>
      </w:pPr>
      <w:r w:rsidRPr="001C026C">
        <w:rPr>
          <w:rFonts w:ascii="仿宋_GB2312" w:eastAsia="仿宋_GB2312" w:cs="仿宋_GB2312" w:hint="eastAsia"/>
          <w:b/>
          <w:sz w:val="32"/>
          <w:szCs w:val="32"/>
        </w:rPr>
        <w:t>配合单位：</w:t>
      </w:r>
      <w:r w:rsidRPr="001C026C">
        <w:rPr>
          <w:rFonts w:ascii="仿宋_GB2312" w:eastAsia="仿宋_GB2312" w:cs="仿宋_GB2312" w:hint="eastAsia"/>
          <w:bCs/>
          <w:sz w:val="32"/>
          <w:szCs w:val="32"/>
        </w:rPr>
        <w:t>普吉街道办事处、云南铜业股份有限公司西南铜业分公司</w:t>
      </w:r>
    </w:p>
    <w:p w:rsidR="001C026C" w:rsidRPr="00DA0C00" w:rsidRDefault="001C026C" w:rsidP="00926A10">
      <w:pPr>
        <w:tabs>
          <w:tab w:val="left" w:pos="900"/>
        </w:tabs>
        <w:spacing w:line="560" w:lineRule="exact"/>
        <w:ind w:firstLineChars="200" w:firstLine="640"/>
        <w:rPr>
          <w:rFonts w:ascii="楷体" w:eastAsia="楷体" w:hAnsi="楷体" w:cs="仿宋_GB2312"/>
          <w:sz w:val="32"/>
          <w:szCs w:val="32"/>
        </w:rPr>
      </w:pPr>
      <w:r w:rsidRPr="00DA0C00">
        <w:rPr>
          <w:rFonts w:ascii="楷体" w:eastAsia="楷体" w:hAnsi="楷体" w:cs="仿宋_GB2312" w:hint="eastAsia"/>
          <w:sz w:val="32"/>
          <w:szCs w:val="32"/>
        </w:rPr>
        <w:t>（三）执法工作组</w:t>
      </w:r>
    </w:p>
    <w:p w:rsidR="001C026C" w:rsidRPr="001C026C" w:rsidRDefault="00DA0C00" w:rsidP="00926A10">
      <w:pPr>
        <w:pStyle w:val="1"/>
        <w:spacing w:line="560" w:lineRule="exact"/>
        <w:ind w:firstLine="643"/>
        <w:rPr>
          <w:rFonts w:ascii="仿宋_GB2312" w:eastAsia="仿宋_GB2312" w:hAnsi="仿宋" w:cs="仿宋"/>
          <w:sz w:val="32"/>
          <w:szCs w:val="32"/>
        </w:rPr>
      </w:pPr>
      <w:r w:rsidRPr="00DA0C00">
        <w:rPr>
          <w:rFonts w:ascii="仿宋_GB2312" w:eastAsia="仿宋_GB2312" w:hAnsi="仿宋" w:cs="仿宋" w:hint="eastAsia"/>
          <w:b/>
          <w:sz w:val="32"/>
          <w:szCs w:val="32"/>
        </w:rPr>
        <w:t>工作职责：</w:t>
      </w:r>
      <w:r w:rsidR="001C026C" w:rsidRPr="001C026C">
        <w:rPr>
          <w:rFonts w:ascii="仿宋_GB2312" w:eastAsia="仿宋_GB2312" w:hAnsi="Times New Roman" w:cs="仿宋_GB2312" w:hint="eastAsia"/>
          <w:bCs/>
          <w:sz w:val="32"/>
          <w:szCs w:val="32"/>
        </w:rPr>
        <w:t>开展联合监管执法，对此次</w:t>
      </w:r>
      <w:r>
        <w:rPr>
          <w:rFonts w:ascii="仿宋_GB2312" w:eastAsia="仿宋_GB2312" w:hAnsi="Times New Roman" w:cs="仿宋_GB2312" w:hint="eastAsia"/>
          <w:bCs/>
          <w:sz w:val="32"/>
          <w:szCs w:val="32"/>
        </w:rPr>
        <w:t>整改处置工作</w:t>
      </w:r>
      <w:r w:rsidR="001C026C" w:rsidRPr="001C026C">
        <w:rPr>
          <w:rFonts w:ascii="仿宋_GB2312" w:eastAsia="仿宋_GB2312" w:hAnsi="Times New Roman" w:cs="仿宋_GB2312" w:hint="eastAsia"/>
          <w:bCs/>
          <w:sz w:val="32"/>
          <w:szCs w:val="32"/>
        </w:rPr>
        <w:t>中发现的违法违规行为，一律实施挂牌督办，</w:t>
      </w:r>
      <w:r w:rsidR="001C026C" w:rsidRPr="001C026C">
        <w:rPr>
          <w:rFonts w:ascii="仿宋_GB2312" w:eastAsia="仿宋_GB2312" w:hAnsi="仿宋" w:cs="仿宋" w:hint="eastAsia"/>
          <w:kern w:val="0"/>
          <w:sz w:val="32"/>
          <w:szCs w:val="32"/>
        </w:rPr>
        <w:t>依法查处</w:t>
      </w:r>
      <w:r w:rsidR="001C026C" w:rsidRPr="001C026C">
        <w:rPr>
          <w:rFonts w:ascii="仿宋_GB2312" w:eastAsia="仿宋_GB2312" w:hAnsi="Times New Roman" w:cs="仿宋_GB2312" w:hint="eastAsia"/>
          <w:bCs/>
          <w:sz w:val="32"/>
          <w:szCs w:val="32"/>
        </w:rPr>
        <w:t>，严格环境执法。各</w:t>
      </w:r>
      <w:r w:rsidR="001C026C" w:rsidRPr="001C026C">
        <w:rPr>
          <w:rFonts w:ascii="仿宋_GB2312" w:eastAsia="仿宋_GB2312" w:hAnsi="宋体" w:hint="eastAsia"/>
          <w:color w:val="000000"/>
          <w:sz w:val="32"/>
          <w:szCs w:val="32"/>
        </w:rPr>
        <w:t>相关部门，按照各自职责职能加强沟通和联动配合，开展云铜王家桥片区及周边区域工业固体废物堆存场所的定期巡检，完善工业固体废物信息档案，加强对工业固体废物的监管，巩固整治效果，防止新增工业固废堆场环境污染事件的发生。逐步建立部门联动、调度反馈、跟踪督查、通报预警和约谈等制度相结合的工业固体废物长效管理机制。</w:t>
      </w:r>
    </w:p>
    <w:p w:rsidR="001C026C" w:rsidRPr="001C026C" w:rsidRDefault="001C026C" w:rsidP="00926A10">
      <w:pPr>
        <w:tabs>
          <w:tab w:val="left" w:pos="900"/>
        </w:tabs>
        <w:spacing w:line="560" w:lineRule="exact"/>
        <w:ind w:firstLineChars="200" w:firstLine="643"/>
        <w:rPr>
          <w:rFonts w:ascii="仿宋_GB2312" w:eastAsia="仿宋_GB2312" w:cs="仿宋_GB2312"/>
          <w:b/>
          <w:sz w:val="32"/>
          <w:szCs w:val="32"/>
        </w:rPr>
      </w:pPr>
      <w:r w:rsidRPr="001C026C">
        <w:rPr>
          <w:rFonts w:ascii="仿宋_GB2312" w:eastAsia="仿宋_GB2312" w:cs="仿宋_GB2312" w:hint="eastAsia"/>
          <w:b/>
          <w:sz w:val="32"/>
          <w:szCs w:val="32"/>
        </w:rPr>
        <w:lastRenderedPageBreak/>
        <w:t>牵头单位：</w:t>
      </w:r>
      <w:r w:rsidR="00DA0C00" w:rsidRPr="00DA0C00">
        <w:rPr>
          <w:rFonts w:ascii="仿宋_GB2312" w:eastAsia="仿宋_GB2312" w:cs="仿宋_GB2312" w:hint="eastAsia"/>
          <w:bCs/>
          <w:sz w:val="32"/>
          <w:szCs w:val="32"/>
        </w:rPr>
        <w:t>市</w:t>
      </w:r>
      <w:r w:rsidRPr="001C026C">
        <w:rPr>
          <w:rFonts w:ascii="仿宋_GB2312" w:eastAsia="仿宋_GB2312" w:cs="仿宋_GB2312" w:hint="eastAsia"/>
          <w:bCs/>
          <w:sz w:val="32"/>
          <w:szCs w:val="32"/>
        </w:rPr>
        <w:t>生态环境</w:t>
      </w:r>
      <w:r w:rsidR="00DA0C00">
        <w:rPr>
          <w:rFonts w:ascii="仿宋_GB2312" w:eastAsia="仿宋_GB2312" w:cs="仿宋_GB2312" w:hint="eastAsia"/>
          <w:bCs/>
          <w:sz w:val="32"/>
          <w:szCs w:val="32"/>
        </w:rPr>
        <w:t>局</w:t>
      </w:r>
      <w:r w:rsidRPr="001C026C">
        <w:rPr>
          <w:rFonts w:ascii="仿宋_GB2312" w:eastAsia="仿宋_GB2312" w:cs="仿宋_GB2312" w:hint="eastAsia"/>
          <w:bCs/>
          <w:sz w:val="32"/>
          <w:szCs w:val="32"/>
        </w:rPr>
        <w:t>五华分局</w:t>
      </w:r>
    </w:p>
    <w:p w:rsidR="001C026C" w:rsidRPr="001C026C" w:rsidRDefault="001C026C" w:rsidP="00926A10">
      <w:pPr>
        <w:tabs>
          <w:tab w:val="left" w:pos="900"/>
        </w:tabs>
        <w:spacing w:line="560" w:lineRule="exact"/>
        <w:ind w:firstLineChars="200" w:firstLine="643"/>
        <w:rPr>
          <w:rFonts w:ascii="仿宋_GB2312" w:eastAsia="仿宋_GB2312" w:hAnsi="仿宋" w:cs="仿宋"/>
          <w:sz w:val="32"/>
          <w:szCs w:val="32"/>
        </w:rPr>
      </w:pPr>
      <w:r w:rsidRPr="001C026C">
        <w:rPr>
          <w:rFonts w:ascii="仿宋_GB2312" w:eastAsia="仿宋_GB2312" w:cs="仿宋_GB2312" w:hint="eastAsia"/>
          <w:b/>
          <w:sz w:val="32"/>
          <w:szCs w:val="32"/>
        </w:rPr>
        <w:t>配合单位：</w:t>
      </w:r>
      <w:r w:rsidRPr="001C026C">
        <w:rPr>
          <w:rFonts w:ascii="仿宋_GB2312" w:eastAsia="仿宋_GB2312" w:cs="仿宋_GB2312" w:hint="eastAsia"/>
          <w:bCs/>
          <w:sz w:val="32"/>
          <w:szCs w:val="32"/>
        </w:rPr>
        <w:t>区应急管理局、区农业农村局、</w:t>
      </w:r>
      <w:r w:rsidRPr="001C026C">
        <w:rPr>
          <w:rFonts w:ascii="仿宋_GB2312" w:eastAsia="仿宋_GB2312" w:hAnsi="仿宋" w:cs="仿宋" w:hint="eastAsia"/>
          <w:sz w:val="32"/>
          <w:szCs w:val="32"/>
        </w:rPr>
        <w:t>国土五华分局</w:t>
      </w:r>
      <w:r w:rsidRPr="001C026C">
        <w:rPr>
          <w:rFonts w:ascii="仿宋_GB2312" w:eastAsia="仿宋_GB2312" w:cs="仿宋_GB2312" w:hint="eastAsia"/>
          <w:bCs/>
          <w:sz w:val="32"/>
          <w:szCs w:val="32"/>
        </w:rPr>
        <w:t>、区水务（滇管）局、</w:t>
      </w:r>
      <w:r w:rsidRPr="001C026C">
        <w:rPr>
          <w:rFonts w:ascii="仿宋_GB2312" w:eastAsia="仿宋_GB2312" w:hAnsi="仿宋" w:cs="仿宋" w:hint="eastAsia"/>
          <w:sz w:val="32"/>
          <w:szCs w:val="32"/>
        </w:rPr>
        <w:t>区</w:t>
      </w:r>
      <w:r w:rsidR="00DA0C00">
        <w:rPr>
          <w:rFonts w:ascii="仿宋_GB2312" w:eastAsia="仿宋_GB2312" w:hAnsi="仿宋" w:cs="仿宋" w:hint="eastAsia"/>
          <w:sz w:val="32"/>
          <w:szCs w:val="32"/>
        </w:rPr>
        <w:t>商务和投资促进</w:t>
      </w:r>
      <w:r w:rsidRPr="001C026C">
        <w:rPr>
          <w:rFonts w:ascii="仿宋_GB2312" w:eastAsia="仿宋_GB2312" w:hAnsi="仿宋" w:cs="仿宋" w:hint="eastAsia"/>
          <w:sz w:val="32"/>
          <w:szCs w:val="32"/>
        </w:rPr>
        <w:t>局、</w:t>
      </w:r>
      <w:r w:rsidRPr="001C026C">
        <w:rPr>
          <w:rFonts w:ascii="仿宋_GB2312" w:eastAsia="仿宋_GB2312" w:cs="仿宋_GB2312" w:hint="eastAsia"/>
          <w:bCs/>
          <w:sz w:val="32"/>
          <w:szCs w:val="32"/>
        </w:rPr>
        <w:t>区</w:t>
      </w:r>
      <w:r w:rsidR="00DA0C00">
        <w:rPr>
          <w:rFonts w:ascii="仿宋_GB2312" w:eastAsia="仿宋_GB2312" w:cs="仿宋_GB2312" w:hint="eastAsia"/>
          <w:bCs/>
          <w:sz w:val="32"/>
          <w:szCs w:val="32"/>
        </w:rPr>
        <w:t>城市管理</w:t>
      </w:r>
      <w:r w:rsidRPr="001C026C">
        <w:rPr>
          <w:rFonts w:ascii="仿宋_GB2312" w:eastAsia="仿宋_GB2312" w:cs="仿宋_GB2312" w:hint="eastAsia"/>
          <w:bCs/>
          <w:sz w:val="32"/>
          <w:szCs w:val="32"/>
        </w:rPr>
        <w:t>局、普吉街道办事处</w:t>
      </w:r>
    </w:p>
    <w:p w:rsidR="001C026C" w:rsidRPr="00DA0C00" w:rsidRDefault="001C026C" w:rsidP="00926A10">
      <w:pPr>
        <w:spacing w:line="560" w:lineRule="exact"/>
        <w:ind w:leftChars="200" w:left="420" w:firstLineChars="100" w:firstLine="320"/>
        <w:rPr>
          <w:rFonts w:ascii="楷体" w:eastAsia="楷体" w:hAnsi="楷体" w:cs="仿宋"/>
          <w:bCs/>
          <w:sz w:val="32"/>
          <w:szCs w:val="32"/>
        </w:rPr>
      </w:pPr>
      <w:r w:rsidRPr="00DA0C00">
        <w:rPr>
          <w:rFonts w:ascii="楷体" w:eastAsia="楷体" w:hAnsi="楷体" w:cs="仿宋" w:hint="eastAsia"/>
          <w:bCs/>
          <w:sz w:val="32"/>
          <w:szCs w:val="32"/>
        </w:rPr>
        <w:t>（四）污染监测组</w:t>
      </w:r>
    </w:p>
    <w:p w:rsidR="001C026C" w:rsidRPr="001C026C" w:rsidRDefault="00926A10" w:rsidP="00926A10">
      <w:pPr>
        <w:spacing w:line="560" w:lineRule="exact"/>
        <w:ind w:firstLineChars="200" w:firstLine="643"/>
        <w:rPr>
          <w:rFonts w:ascii="仿宋_GB2312" w:eastAsia="仿宋_GB2312" w:hAnsi="方正仿宋_GBK" w:cs="方正仿宋_GBK"/>
          <w:sz w:val="32"/>
          <w:szCs w:val="36"/>
        </w:rPr>
      </w:pPr>
      <w:r w:rsidRPr="00DA0C00">
        <w:rPr>
          <w:rFonts w:ascii="仿宋_GB2312" w:eastAsia="仿宋_GB2312" w:hAnsi="仿宋" w:cs="仿宋" w:hint="eastAsia"/>
          <w:b/>
          <w:sz w:val="32"/>
          <w:szCs w:val="32"/>
        </w:rPr>
        <w:t>工作职责：</w:t>
      </w:r>
      <w:r w:rsidR="001C026C" w:rsidRPr="001C026C">
        <w:rPr>
          <w:rFonts w:ascii="仿宋_GB2312" w:eastAsia="仿宋_GB2312" w:hAnsi="仿宋" w:cs="仿宋" w:hint="eastAsia"/>
          <w:bCs/>
          <w:sz w:val="32"/>
          <w:szCs w:val="32"/>
        </w:rPr>
        <w:t>开展</w:t>
      </w:r>
      <w:r w:rsidR="00DA0C00" w:rsidRPr="001C026C">
        <w:rPr>
          <w:rFonts w:ascii="仿宋_GB2312" w:eastAsia="仿宋_GB2312" w:hAnsi="宋体" w:hint="eastAsia"/>
          <w:sz w:val="32"/>
          <w:szCs w:val="32"/>
        </w:rPr>
        <w:t>固体废物环境违法行为专项行动交办问题</w:t>
      </w:r>
      <w:r w:rsidR="00DA0C00">
        <w:rPr>
          <w:rFonts w:ascii="仿宋_GB2312" w:eastAsia="仿宋_GB2312" w:hAnsi="宋体" w:hint="eastAsia"/>
          <w:sz w:val="32"/>
          <w:szCs w:val="32"/>
        </w:rPr>
        <w:t>（</w:t>
      </w:r>
      <w:r w:rsidR="00DA0C00" w:rsidRPr="001C026C">
        <w:rPr>
          <w:rFonts w:ascii="仿宋_GB2312" w:eastAsia="仿宋_GB2312" w:hAnsi="仿宋" w:cs="仿宋" w:hint="eastAsia"/>
          <w:bCs/>
          <w:sz w:val="32"/>
          <w:szCs w:val="32"/>
        </w:rPr>
        <w:t>云铜普吉渣场</w:t>
      </w:r>
      <w:r w:rsidR="00DA0C00">
        <w:rPr>
          <w:rFonts w:ascii="仿宋_GB2312" w:eastAsia="仿宋_GB2312" w:hAnsi="宋体" w:hint="eastAsia"/>
          <w:sz w:val="32"/>
          <w:szCs w:val="32"/>
        </w:rPr>
        <w:t>）</w:t>
      </w:r>
      <w:r w:rsidR="001C026C" w:rsidRPr="001C026C">
        <w:rPr>
          <w:rFonts w:ascii="仿宋_GB2312" w:eastAsia="仿宋_GB2312" w:hAnsi="仿宋" w:cs="仿宋" w:hint="eastAsia"/>
          <w:bCs/>
          <w:sz w:val="32"/>
          <w:szCs w:val="32"/>
        </w:rPr>
        <w:t>周边土壤及基本农田监测，掌握</w:t>
      </w:r>
      <w:r w:rsidR="001C026C" w:rsidRPr="001C026C">
        <w:rPr>
          <w:rFonts w:ascii="仿宋_GB2312" w:eastAsia="仿宋_GB2312" w:hAnsi="方正仿宋_GBK" w:cs="方正仿宋_GBK" w:hint="eastAsia"/>
          <w:sz w:val="32"/>
          <w:szCs w:val="36"/>
        </w:rPr>
        <w:t>周边土壤的相关数据和信息，加强对“清废行动”的支持力度。</w:t>
      </w:r>
    </w:p>
    <w:p w:rsidR="001C026C" w:rsidRPr="001C026C" w:rsidRDefault="001C026C" w:rsidP="00926A10">
      <w:pPr>
        <w:tabs>
          <w:tab w:val="left" w:pos="900"/>
        </w:tabs>
        <w:spacing w:line="560" w:lineRule="exact"/>
        <w:ind w:firstLineChars="200" w:firstLine="643"/>
        <w:rPr>
          <w:rFonts w:ascii="仿宋_GB2312" w:eastAsia="仿宋_GB2312" w:cs="仿宋_GB2312"/>
          <w:b/>
          <w:sz w:val="32"/>
          <w:szCs w:val="32"/>
        </w:rPr>
      </w:pPr>
      <w:r w:rsidRPr="001C026C">
        <w:rPr>
          <w:rFonts w:ascii="仿宋_GB2312" w:eastAsia="仿宋_GB2312" w:cs="仿宋_GB2312" w:hint="eastAsia"/>
          <w:b/>
          <w:sz w:val="32"/>
          <w:szCs w:val="32"/>
        </w:rPr>
        <w:t>牵头单位：</w:t>
      </w:r>
      <w:r w:rsidRPr="001C026C">
        <w:rPr>
          <w:rFonts w:ascii="仿宋_GB2312" w:eastAsia="仿宋_GB2312" w:hAnsi="仿宋" w:cs="仿宋" w:hint="eastAsia"/>
          <w:sz w:val="32"/>
          <w:szCs w:val="32"/>
        </w:rPr>
        <w:t>国土五华分局</w:t>
      </w:r>
    </w:p>
    <w:p w:rsidR="001C026C" w:rsidRPr="001C026C" w:rsidRDefault="001C026C" w:rsidP="00926A10">
      <w:pPr>
        <w:tabs>
          <w:tab w:val="left" w:pos="900"/>
        </w:tabs>
        <w:spacing w:line="560" w:lineRule="exact"/>
        <w:ind w:firstLineChars="200" w:firstLine="643"/>
        <w:rPr>
          <w:rFonts w:ascii="仿宋_GB2312" w:eastAsia="仿宋_GB2312" w:cs="仿宋_GB2312"/>
          <w:b/>
          <w:sz w:val="32"/>
          <w:szCs w:val="32"/>
        </w:rPr>
      </w:pPr>
      <w:r w:rsidRPr="001C026C">
        <w:rPr>
          <w:rFonts w:ascii="仿宋_GB2312" w:eastAsia="仿宋_GB2312" w:cs="仿宋_GB2312" w:hint="eastAsia"/>
          <w:b/>
          <w:sz w:val="32"/>
          <w:szCs w:val="32"/>
        </w:rPr>
        <w:t>配合单位：</w:t>
      </w:r>
      <w:r w:rsidRPr="001C026C">
        <w:rPr>
          <w:rFonts w:ascii="仿宋_GB2312" w:eastAsia="仿宋_GB2312" w:cs="仿宋_GB2312" w:hint="eastAsia"/>
          <w:bCs/>
          <w:sz w:val="32"/>
          <w:szCs w:val="32"/>
        </w:rPr>
        <w:t>区农业农村局、生态环境五华分局、</w:t>
      </w:r>
      <w:r w:rsidRPr="001C026C">
        <w:rPr>
          <w:rFonts w:ascii="仿宋_GB2312" w:eastAsia="仿宋_GB2312" w:hAnsi="仿宋" w:cs="仿宋" w:hint="eastAsia"/>
          <w:sz w:val="32"/>
          <w:szCs w:val="32"/>
        </w:rPr>
        <w:t>区</w:t>
      </w:r>
      <w:r w:rsidR="00DA0C00">
        <w:rPr>
          <w:rFonts w:ascii="仿宋_GB2312" w:eastAsia="仿宋_GB2312" w:hAnsi="仿宋" w:cs="仿宋" w:hint="eastAsia"/>
          <w:sz w:val="32"/>
          <w:szCs w:val="32"/>
        </w:rPr>
        <w:t>商务和投资促进</w:t>
      </w:r>
      <w:r w:rsidRPr="001C026C">
        <w:rPr>
          <w:rFonts w:ascii="仿宋_GB2312" w:eastAsia="仿宋_GB2312" w:hAnsi="仿宋" w:cs="仿宋" w:hint="eastAsia"/>
          <w:sz w:val="32"/>
          <w:szCs w:val="32"/>
        </w:rPr>
        <w:t>局、</w:t>
      </w:r>
      <w:r w:rsidRPr="001C026C">
        <w:rPr>
          <w:rFonts w:ascii="仿宋_GB2312" w:eastAsia="仿宋_GB2312" w:cs="仿宋_GB2312" w:hint="eastAsia"/>
          <w:bCs/>
          <w:sz w:val="32"/>
          <w:szCs w:val="32"/>
        </w:rPr>
        <w:t>普吉街道办事处</w:t>
      </w:r>
    </w:p>
    <w:p w:rsidR="001C026C" w:rsidRPr="00DA0C00" w:rsidRDefault="001C026C" w:rsidP="00926A10">
      <w:pPr>
        <w:spacing w:line="560" w:lineRule="exact"/>
        <w:ind w:leftChars="200" w:left="420" w:firstLineChars="100" w:firstLine="320"/>
        <w:rPr>
          <w:rFonts w:ascii="楷体" w:eastAsia="楷体" w:hAnsi="楷体" w:cs="仿宋"/>
          <w:bCs/>
          <w:sz w:val="32"/>
          <w:szCs w:val="32"/>
        </w:rPr>
      </w:pPr>
      <w:r w:rsidRPr="00DA0C00">
        <w:rPr>
          <w:rFonts w:ascii="楷体" w:eastAsia="楷体" w:hAnsi="楷体" w:cs="仿宋" w:hint="eastAsia"/>
          <w:bCs/>
          <w:sz w:val="32"/>
          <w:szCs w:val="32"/>
        </w:rPr>
        <w:t>（五）综合协调组</w:t>
      </w:r>
    </w:p>
    <w:p w:rsidR="001C026C" w:rsidRPr="001C026C" w:rsidRDefault="00926A10" w:rsidP="00926A10">
      <w:pPr>
        <w:spacing w:line="560" w:lineRule="exact"/>
        <w:ind w:firstLineChars="200" w:firstLine="643"/>
        <w:rPr>
          <w:rFonts w:ascii="仿宋_GB2312" w:eastAsia="仿宋_GB2312"/>
          <w:color w:val="4F4F4F"/>
          <w:shd w:val="clear" w:color="auto" w:fill="FFFFFF"/>
        </w:rPr>
      </w:pPr>
      <w:r w:rsidRPr="00DA0C00">
        <w:rPr>
          <w:rFonts w:ascii="仿宋_GB2312" w:eastAsia="仿宋_GB2312" w:hAnsi="仿宋" w:cs="仿宋" w:hint="eastAsia"/>
          <w:b/>
          <w:sz w:val="32"/>
          <w:szCs w:val="32"/>
        </w:rPr>
        <w:t>工作职责：</w:t>
      </w:r>
      <w:r w:rsidR="001C026C" w:rsidRPr="001C026C">
        <w:rPr>
          <w:rFonts w:ascii="仿宋_GB2312" w:eastAsia="仿宋_GB2312" w:hAnsi="方正仿宋_GBK" w:cs="方正仿宋_GBK" w:hint="eastAsia"/>
          <w:sz w:val="32"/>
          <w:szCs w:val="32"/>
        </w:rPr>
        <w:t>负责</w:t>
      </w:r>
      <w:r w:rsidR="00DA0C00" w:rsidRPr="001C026C">
        <w:rPr>
          <w:rFonts w:ascii="仿宋_GB2312" w:eastAsia="仿宋_GB2312" w:hAnsi="宋体" w:hint="eastAsia"/>
          <w:sz w:val="32"/>
          <w:szCs w:val="32"/>
        </w:rPr>
        <w:t>固体废物环境违法行为专项行动交办问题</w:t>
      </w:r>
      <w:r w:rsidR="001C026C" w:rsidRPr="001C026C">
        <w:rPr>
          <w:rFonts w:ascii="仿宋_GB2312" w:eastAsia="仿宋_GB2312" w:hAnsi="方正仿宋_GBK" w:cs="方正仿宋_GBK" w:hint="eastAsia"/>
          <w:sz w:val="32"/>
          <w:szCs w:val="32"/>
        </w:rPr>
        <w:t>总体协调、工作指导、督查核查等工作，加强与生态环境部、省、市政府及企业主管部门的沟通衔接、工作保障、有关会议安排等工作，及时掌握并反馈工作动态。</w:t>
      </w:r>
    </w:p>
    <w:p w:rsidR="001C026C" w:rsidRPr="001C026C" w:rsidRDefault="001C026C" w:rsidP="00926A10">
      <w:pPr>
        <w:tabs>
          <w:tab w:val="left" w:pos="900"/>
        </w:tabs>
        <w:spacing w:line="560" w:lineRule="exact"/>
        <w:ind w:firstLineChars="200" w:firstLine="643"/>
        <w:rPr>
          <w:rFonts w:ascii="仿宋_GB2312" w:eastAsia="仿宋_GB2312" w:cs="仿宋_GB2312"/>
          <w:b/>
          <w:sz w:val="32"/>
          <w:szCs w:val="32"/>
        </w:rPr>
      </w:pPr>
      <w:r w:rsidRPr="001C026C">
        <w:rPr>
          <w:rFonts w:ascii="仿宋_GB2312" w:eastAsia="仿宋_GB2312" w:cs="仿宋_GB2312" w:hint="eastAsia"/>
          <w:b/>
          <w:sz w:val="32"/>
          <w:szCs w:val="32"/>
        </w:rPr>
        <w:t>牵头单位：</w:t>
      </w:r>
      <w:r w:rsidRPr="001C026C">
        <w:rPr>
          <w:rFonts w:ascii="仿宋_GB2312" w:eastAsia="仿宋_GB2312" w:cs="仿宋_GB2312" w:hint="eastAsia"/>
          <w:bCs/>
          <w:sz w:val="32"/>
          <w:szCs w:val="32"/>
        </w:rPr>
        <w:t>区政府办、云南铜业股份有限公司</w:t>
      </w:r>
    </w:p>
    <w:p w:rsidR="001C026C" w:rsidRPr="001C026C" w:rsidRDefault="001C026C" w:rsidP="00926A10">
      <w:pPr>
        <w:tabs>
          <w:tab w:val="left" w:pos="900"/>
        </w:tabs>
        <w:spacing w:line="560" w:lineRule="exact"/>
        <w:ind w:firstLineChars="200" w:firstLine="643"/>
        <w:rPr>
          <w:rFonts w:ascii="仿宋_GB2312" w:eastAsia="仿宋_GB2312" w:cs="仿宋_GB2312"/>
          <w:b/>
          <w:sz w:val="32"/>
          <w:szCs w:val="32"/>
        </w:rPr>
      </w:pPr>
      <w:r w:rsidRPr="001C026C">
        <w:rPr>
          <w:rFonts w:ascii="仿宋_GB2312" w:eastAsia="仿宋_GB2312" w:cs="仿宋_GB2312" w:hint="eastAsia"/>
          <w:b/>
          <w:sz w:val="32"/>
          <w:szCs w:val="32"/>
        </w:rPr>
        <w:t>配合单位：</w:t>
      </w:r>
      <w:r w:rsidR="00926A10" w:rsidRPr="00926A10">
        <w:rPr>
          <w:rFonts w:ascii="仿宋_GB2312" w:eastAsia="仿宋_GB2312" w:cs="仿宋_GB2312" w:hint="eastAsia"/>
          <w:sz w:val="32"/>
          <w:szCs w:val="32"/>
        </w:rPr>
        <w:t>市</w:t>
      </w:r>
      <w:r w:rsidRPr="001C026C">
        <w:rPr>
          <w:rFonts w:ascii="仿宋_GB2312" w:eastAsia="仿宋_GB2312" w:cs="仿宋_GB2312" w:hint="eastAsia"/>
          <w:sz w:val="32"/>
          <w:szCs w:val="32"/>
        </w:rPr>
        <w:t>生态环境局五华分局、</w:t>
      </w:r>
      <w:r w:rsidRPr="001C026C">
        <w:rPr>
          <w:rFonts w:ascii="仿宋_GB2312" w:eastAsia="仿宋_GB2312" w:cs="仿宋_GB2312" w:hint="eastAsia"/>
          <w:bCs/>
          <w:sz w:val="32"/>
          <w:szCs w:val="32"/>
        </w:rPr>
        <w:t>区应急管理局、区农业农村局、</w:t>
      </w:r>
      <w:r w:rsidRPr="001C026C">
        <w:rPr>
          <w:rFonts w:ascii="仿宋_GB2312" w:eastAsia="仿宋_GB2312" w:hAnsi="仿宋" w:cs="仿宋" w:hint="eastAsia"/>
          <w:sz w:val="32"/>
          <w:szCs w:val="32"/>
        </w:rPr>
        <w:t>国土五华分局</w:t>
      </w:r>
      <w:r w:rsidRPr="001C026C">
        <w:rPr>
          <w:rFonts w:ascii="仿宋_GB2312" w:eastAsia="仿宋_GB2312" w:cs="仿宋_GB2312" w:hint="eastAsia"/>
          <w:bCs/>
          <w:sz w:val="32"/>
          <w:szCs w:val="32"/>
        </w:rPr>
        <w:t>、区水务（滇管）局、</w:t>
      </w:r>
      <w:r w:rsidR="00926A10">
        <w:rPr>
          <w:rFonts w:ascii="仿宋_GB2312" w:eastAsia="仿宋_GB2312" w:hAnsi="仿宋" w:cs="仿宋" w:hint="eastAsia"/>
          <w:sz w:val="32"/>
          <w:szCs w:val="32"/>
        </w:rPr>
        <w:t>区商务和投资促进</w:t>
      </w:r>
      <w:r w:rsidRPr="001C026C">
        <w:rPr>
          <w:rFonts w:ascii="仿宋_GB2312" w:eastAsia="仿宋_GB2312" w:hAnsi="仿宋" w:cs="仿宋" w:hint="eastAsia"/>
          <w:sz w:val="32"/>
          <w:szCs w:val="32"/>
        </w:rPr>
        <w:t>局、</w:t>
      </w:r>
      <w:r w:rsidRPr="001C026C">
        <w:rPr>
          <w:rFonts w:ascii="仿宋_GB2312" w:eastAsia="仿宋_GB2312" w:cs="仿宋_GB2312" w:hint="eastAsia"/>
          <w:bCs/>
          <w:sz w:val="32"/>
          <w:szCs w:val="32"/>
        </w:rPr>
        <w:t>区</w:t>
      </w:r>
      <w:r w:rsidR="00926A10">
        <w:rPr>
          <w:rFonts w:ascii="仿宋_GB2312" w:eastAsia="仿宋_GB2312" w:cs="仿宋_GB2312" w:hint="eastAsia"/>
          <w:bCs/>
          <w:sz w:val="32"/>
          <w:szCs w:val="32"/>
        </w:rPr>
        <w:t>城市管理</w:t>
      </w:r>
      <w:r w:rsidRPr="001C026C">
        <w:rPr>
          <w:rFonts w:ascii="仿宋_GB2312" w:eastAsia="仿宋_GB2312" w:cs="仿宋_GB2312" w:hint="eastAsia"/>
          <w:bCs/>
          <w:sz w:val="32"/>
          <w:szCs w:val="32"/>
        </w:rPr>
        <w:t>局、普吉街道办事处、云南铜业股份有限公司西南铜业分公司</w:t>
      </w:r>
    </w:p>
    <w:p w:rsidR="001C026C" w:rsidRPr="00926A10" w:rsidRDefault="001C026C" w:rsidP="00926A10">
      <w:pPr>
        <w:spacing w:line="560" w:lineRule="exact"/>
        <w:ind w:leftChars="200" w:left="420" w:firstLineChars="100" w:firstLine="320"/>
        <w:rPr>
          <w:rFonts w:ascii="楷体" w:eastAsia="楷体" w:hAnsi="楷体" w:cs="仿宋"/>
          <w:bCs/>
          <w:sz w:val="32"/>
          <w:szCs w:val="32"/>
        </w:rPr>
      </w:pPr>
      <w:r w:rsidRPr="00926A10">
        <w:rPr>
          <w:rFonts w:ascii="楷体" w:eastAsia="楷体" w:hAnsi="楷体" w:cs="仿宋" w:hint="eastAsia"/>
          <w:bCs/>
          <w:sz w:val="32"/>
          <w:szCs w:val="32"/>
        </w:rPr>
        <w:t>（六）专家评估组</w:t>
      </w:r>
    </w:p>
    <w:p w:rsidR="001C026C" w:rsidRPr="001C026C" w:rsidRDefault="00926A10" w:rsidP="00926A10">
      <w:pPr>
        <w:spacing w:line="560" w:lineRule="exact"/>
        <w:ind w:firstLineChars="200" w:firstLine="643"/>
        <w:rPr>
          <w:rFonts w:ascii="仿宋_GB2312" w:eastAsia="仿宋_GB2312" w:hAnsi="宋体"/>
          <w:color w:val="000000"/>
          <w:sz w:val="32"/>
          <w:szCs w:val="32"/>
        </w:rPr>
      </w:pPr>
      <w:r w:rsidRPr="00DA0C00">
        <w:rPr>
          <w:rFonts w:ascii="仿宋_GB2312" w:eastAsia="仿宋_GB2312" w:hAnsi="仿宋" w:cs="仿宋" w:hint="eastAsia"/>
          <w:b/>
          <w:sz w:val="32"/>
          <w:szCs w:val="32"/>
        </w:rPr>
        <w:lastRenderedPageBreak/>
        <w:t>工作职责：</w:t>
      </w:r>
      <w:r w:rsidR="001C026C" w:rsidRPr="001C026C">
        <w:rPr>
          <w:rFonts w:ascii="仿宋_GB2312" w:eastAsia="仿宋_GB2312" w:hAnsi="仿宋" w:cs="仿宋" w:hint="eastAsia"/>
          <w:sz w:val="32"/>
          <w:szCs w:val="32"/>
        </w:rPr>
        <w:t>充分利用生态环境专家帮扶机制，针对重点难点问题，加强与省、市环科院、省固体废物管理中心、市生态环境局的沟通协调。</w:t>
      </w:r>
      <w:r w:rsidR="001C026C" w:rsidRPr="001C026C">
        <w:rPr>
          <w:rFonts w:ascii="仿宋_GB2312" w:eastAsia="仿宋_GB2312" w:hAnsi="宋体" w:hint="eastAsia"/>
          <w:color w:val="000000"/>
          <w:sz w:val="32"/>
          <w:szCs w:val="32"/>
        </w:rPr>
        <w:t>明确西南铜业分公司工业固体废物堆存场的治理措施和整治期限，严格按照国家和地方的规范和标准，从技术、设施、风险防控等方面，采取包含但不限于堆场四周修建截洪沟、硬化围挡、铺设土工布和防渗膜、安装导流管、种植植被、设置监测井、建设渗滤液收集和处置装置等方式，对问题堆场周边进行环境风险管控，保证堆场对环境影响在可控范围，防止污染物转移、扩散。强化企业环境管理能力，建立规范有效的工业固体废物管理台账，完成各项整治任务。经整治后的工业固体废物堆场，按照《一般工业固体废物贮存、处置场污染控制标准》（GB18599-2001）和《危险废物贮存污染控制标准》(GB18597-2001）等国家和省市有关规定进行验收，并报市生态环境局备案。</w:t>
      </w:r>
    </w:p>
    <w:p w:rsidR="001C026C" w:rsidRPr="001C026C" w:rsidRDefault="001C026C" w:rsidP="00926A10">
      <w:pPr>
        <w:tabs>
          <w:tab w:val="left" w:pos="900"/>
        </w:tabs>
        <w:spacing w:line="560" w:lineRule="exact"/>
        <w:ind w:firstLineChars="200" w:firstLine="643"/>
        <w:rPr>
          <w:rFonts w:ascii="仿宋_GB2312" w:eastAsia="仿宋_GB2312" w:cs="仿宋_GB2312"/>
          <w:bCs/>
          <w:sz w:val="32"/>
          <w:szCs w:val="32"/>
        </w:rPr>
      </w:pPr>
      <w:r w:rsidRPr="001C026C">
        <w:rPr>
          <w:rFonts w:ascii="仿宋_GB2312" w:eastAsia="仿宋_GB2312" w:cs="仿宋_GB2312" w:hint="eastAsia"/>
          <w:b/>
          <w:sz w:val="32"/>
          <w:szCs w:val="32"/>
        </w:rPr>
        <w:t>牵头单位：</w:t>
      </w:r>
      <w:r w:rsidR="00926A10" w:rsidRPr="00926A10">
        <w:rPr>
          <w:rFonts w:ascii="仿宋_GB2312" w:eastAsia="仿宋_GB2312" w:cs="仿宋_GB2312" w:hint="eastAsia"/>
          <w:bCs/>
          <w:sz w:val="32"/>
          <w:szCs w:val="32"/>
        </w:rPr>
        <w:t>市</w:t>
      </w:r>
      <w:r w:rsidRPr="001C026C">
        <w:rPr>
          <w:rFonts w:ascii="仿宋_GB2312" w:eastAsia="仿宋_GB2312" w:cs="仿宋_GB2312" w:hint="eastAsia"/>
          <w:bCs/>
          <w:sz w:val="32"/>
          <w:szCs w:val="32"/>
        </w:rPr>
        <w:t>生态环境</w:t>
      </w:r>
      <w:r w:rsidR="00926A10">
        <w:rPr>
          <w:rFonts w:ascii="仿宋_GB2312" w:eastAsia="仿宋_GB2312" w:cs="仿宋_GB2312" w:hint="eastAsia"/>
          <w:bCs/>
          <w:sz w:val="32"/>
          <w:szCs w:val="32"/>
        </w:rPr>
        <w:t>局</w:t>
      </w:r>
      <w:r w:rsidRPr="001C026C">
        <w:rPr>
          <w:rFonts w:ascii="仿宋_GB2312" w:eastAsia="仿宋_GB2312" w:cs="仿宋_GB2312" w:hint="eastAsia"/>
          <w:bCs/>
          <w:sz w:val="32"/>
          <w:szCs w:val="32"/>
        </w:rPr>
        <w:t>五华分局</w:t>
      </w:r>
    </w:p>
    <w:p w:rsidR="001C026C" w:rsidRPr="001C026C" w:rsidRDefault="001C026C" w:rsidP="00926A10">
      <w:pPr>
        <w:tabs>
          <w:tab w:val="left" w:pos="900"/>
        </w:tabs>
        <w:spacing w:line="560" w:lineRule="exact"/>
        <w:ind w:firstLineChars="200" w:firstLine="643"/>
        <w:rPr>
          <w:rFonts w:ascii="仿宋_GB2312" w:eastAsia="仿宋_GB2312" w:hAnsi="仿宋" w:cs="仿宋"/>
          <w:sz w:val="32"/>
          <w:szCs w:val="32"/>
        </w:rPr>
      </w:pPr>
      <w:r w:rsidRPr="001C026C">
        <w:rPr>
          <w:rFonts w:ascii="仿宋_GB2312" w:eastAsia="仿宋_GB2312" w:cs="仿宋_GB2312" w:hint="eastAsia"/>
          <w:b/>
          <w:sz w:val="32"/>
          <w:szCs w:val="32"/>
        </w:rPr>
        <w:t>配合单位：</w:t>
      </w:r>
      <w:r w:rsidRPr="001C026C">
        <w:rPr>
          <w:rFonts w:ascii="仿宋_GB2312" w:eastAsia="仿宋_GB2312" w:cs="仿宋_GB2312" w:hint="eastAsia"/>
          <w:bCs/>
          <w:sz w:val="32"/>
          <w:szCs w:val="32"/>
        </w:rPr>
        <w:t>区应急管理局、区农业农村局、</w:t>
      </w:r>
      <w:r w:rsidRPr="001C026C">
        <w:rPr>
          <w:rFonts w:ascii="仿宋_GB2312" w:eastAsia="仿宋_GB2312" w:hAnsi="仿宋" w:cs="仿宋" w:hint="eastAsia"/>
          <w:sz w:val="32"/>
          <w:szCs w:val="32"/>
        </w:rPr>
        <w:t>国土五华分局</w:t>
      </w:r>
      <w:r w:rsidRPr="001C026C">
        <w:rPr>
          <w:rFonts w:ascii="仿宋_GB2312" w:eastAsia="仿宋_GB2312" w:cs="仿宋_GB2312" w:hint="eastAsia"/>
          <w:bCs/>
          <w:sz w:val="32"/>
          <w:szCs w:val="32"/>
        </w:rPr>
        <w:t>、区商务和投资促进局</w:t>
      </w:r>
      <w:r w:rsidRPr="001C026C">
        <w:rPr>
          <w:rFonts w:ascii="仿宋_GB2312" w:eastAsia="仿宋_GB2312" w:hAnsi="仿宋" w:cs="仿宋" w:hint="eastAsia"/>
          <w:sz w:val="32"/>
          <w:szCs w:val="32"/>
        </w:rPr>
        <w:t>、</w:t>
      </w:r>
      <w:r w:rsidRPr="001C026C">
        <w:rPr>
          <w:rFonts w:ascii="仿宋_GB2312" w:eastAsia="仿宋_GB2312" w:cs="仿宋_GB2312" w:hint="eastAsia"/>
          <w:bCs/>
          <w:sz w:val="32"/>
          <w:szCs w:val="32"/>
        </w:rPr>
        <w:t>区水务（滇管）局、普吉街道办事处、云南铜业股份有限公司西南铜业分公司</w:t>
      </w:r>
    </w:p>
    <w:p w:rsidR="001C026C" w:rsidRPr="00926A10" w:rsidRDefault="001C026C" w:rsidP="00926A10">
      <w:pPr>
        <w:spacing w:line="560" w:lineRule="exact"/>
        <w:ind w:leftChars="200" w:left="420" w:firstLineChars="100" w:firstLine="320"/>
        <w:rPr>
          <w:rFonts w:ascii="楷体" w:eastAsia="楷体" w:hAnsi="楷体" w:cs="仿宋"/>
          <w:bCs/>
          <w:sz w:val="32"/>
          <w:szCs w:val="32"/>
        </w:rPr>
      </w:pPr>
      <w:r w:rsidRPr="00926A10">
        <w:rPr>
          <w:rFonts w:ascii="楷体" w:eastAsia="楷体" w:hAnsi="楷体" w:cs="仿宋" w:hint="eastAsia"/>
          <w:bCs/>
          <w:sz w:val="32"/>
          <w:szCs w:val="32"/>
        </w:rPr>
        <w:t>（七）安全评估组</w:t>
      </w:r>
    </w:p>
    <w:p w:rsidR="001C026C" w:rsidRPr="001C026C" w:rsidRDefault="00926A10" w:rsidP="00926A10">
      <w:pPr>
        <w:spacing w:line="560" w:lineRule="exact"/>
        <w:ind w:firstLineChars="200" w:firstLine="643"/>
        <w:rPr>
          <w:rFonts w:ascii="仿宋_GB2312" w:eastAsia="仿宋_GB2312" w:hAnsi="仿宋" w:cs="仿宋"/>
          <w:bCs/>
          <w:sz w:val="32"/>
          <w:szCs w:val="32"/>
        </w:rPr>
      </w:pPr>
      <w:r w:rsidRPr="00DA0C00">
        <w:rPr>
          <w:rFonts w:ascii="仿宋_GB2312" w:eastAsia="仿宋_GB2312" w:hAnsi="仿宋" w:cs="仿宋" w:hint="eastAsia"/>
          <w:b/>
          <w:sz w:val="32"/>
          <w:szCs w:val="32"/>
        </w:rPr>
        <w:t>工作职责：</w:t>
      </w:r>
      <w:r w:rsidR="001C026C" w:rsidRPr="001C026C">
        <w:rPr>
          <w:rFonts w:ascii="仿宋_GB2312" w:eastAsia="仿宋_GB2312" w:hAnsi="仿宋" w:cs="仿宋" w:hint="eastAsia"/>
          <w:bCs/>
          <w:sz w:val="32"/>
          <w:szCs w:val="32"/>
        </w:rPr>
        <w:t>对</w:t>
      </w:r>
      <w:r w:rsidRPr="001C026C">
        <w:rPr>
          <w:rFonts w:ascii="仿宋_GB2312" w:eastAsia="仿宋_GB2312" w:hAnsi="宋体" w:hint="eastAsia"/>
          <w:sz w:val="32"/>
          <w:szCs w:val="32"/>
        </w:rPr>
        <w:t>固体废物环境违法行为专项行动交办问题</w:t>
      </w:r>
      <w:r>
        <w:rPr>
          <w:rFonts w:ascii="仿宋_GB2312" w:eastAsia="仿宋_GB2312" w:hAnsi="宋体" w:hint="eastAsia"/>
          <w:sz w:val="32"/>
          <w:szCs w:val="32"/>
        </w:rPr>
        <w:t>（</w:t>
      </w:r>
      <w:r w:rsidRPr="001C026C">
        <w:rPr>
          <w:rFonts w:ascii="仿宋_GB2312" w:eastAsia="仿宋_GB2312" w:hAnsi="仿宋" w:cs="仿宋" w:hint="eastAsia"/>
          <w:bCs/>
          <w:sz w:val="32"/>
          <w:szCs w:val="32"/>
        </w:rPr>
        <w:t>云铜普吉渣场</w:t>
      </w:r>
      <w:r>
        <w:rPr>
          <w:rFonts w:ascii="仿宋_GB2312" w:eastAsia="仿宋_GB2312" w:hAnsi="宋体" w:hint="eastAsia"/>
          <w:sz w:val="32"/>
          <w:szCs w:val="32"/>
        </w:rPr>
        <w:t>）</w:t>
      </w:r>
      <w:r w:rsidR="001C026C" w:rsidRPr="001C026C">
        <w:rPr>
          <w:rFonts w:ascii="仿宋_GB2312" w:eastAsia="仿宋_GB2312" w:hAnsi="仿宋" w:cs="仿宋" w:hint="eastAsia"/>
          <w:bCs/>
          <w:sz w:val="32"/>
          <w:szCs w:val="32"/>
        </w:rPr>
        <w:t>开展安全风险评估工作，通过事先分析、评价，制定控制、防范措施，达到消除危害、控制风险的目的。根据专家</w:t>
      </w:r>
      <w:r w:rsidR="001C026C" w:rsidRPr="001C026C">
        <w:rPr>
          <w:rFonts w:ascii="仿宋_GB2312" w:eastAsia="仿宋_GB2312" w:hAnsi="仿宋" w:cs="仿宋" w:hint="eastAsia"/>
          <w:bCs/>
          <w:sz w:val="32"/>
          <w:szCs w:val="32"/>
        </w:rPr>
        <w:lastRenderedPageBreak/>
        <w:t>意见，组织制定整改措施并督促整改措施的落实。</w:t>
      </w:r>
    </w:p>
    <w:p w:rsidR="001C026C" w:rsidRPr="001C026C" w:rsidRDefault="001C026C" w:rsidP="00926A10">
      <w:pPr>
        <w:tabs>
          <w:tab w:val="left" w:pos="900"/>
        </w:tabs>
        <w:spacing w:line="560" w:lineRule="exact"/>
        <w:ind w:firstLineChars="200" w:firstLine="643"/>
        <w:rPr>
          <w:rFonts w:ascii="仿宋_GB2312" w:eastAsia="仿宋_GB2312" w:cs="仿宋_GB2312"/>
          <w:bCs/>
          <w:sz w:val="32"/>
          <w:szCs w:val="32"/>
        </w:rPr>
      </w:pPr>
      <w:r w:rsidRPr="001C026C">
        <w:rPr>
          <w:rFonts w:ascii="仿宋_GB2312" w:eastAsia="仿宋_GB2312" w:cs="仿宋_GB2312" w:hint="eastAsia"/>
          <w:b/>
          <w:sz w:val="32"/>
          <w:szCs w:val="32"/>
        </w:rPr>
        <w:t>牵头单位：</w:t>
      </w:r>
      <w:r w:rsidRPr="001C026C">
        <w:rPr>
          <w:rFonts w:ascii="仿宋_GB2312" w:eastAsia="仿宋_GB2312" w:cs="仿宋_GB2312" w:hint="eastAsia"/>
          <w:bCs/>
          <w:sz w:val="32"/>
          <w:szCs w:val="32"/>
        </w:rPr>
        <w:t>区应急管理局</w:t>
      </w:r>
    </w:p>
    <w:p w:rsidR="001C026C" w:rsidRPr="001C026C" w:rsidRDefault="001C026C" w:rsidP="00926A10">
      <w:pPr>
        <w:tabs>
          <w:tab w:val="left" w:pos="900"/>
        </w:tabs>
        <w:spacing w:line="560" w:lineRule="exact"/>
        <w:ind w:firstLineChars="200" w:firstLine="643"/>
        <w:rPr>
          <w:rFonts w:ascii="仿宋_GB2312" w:eastAsia="仿宋_GB2312" w:hAnsi="仿宋" w:cs="仿宋"/>
          <w:sz w:val="32"/>
          <w:szCs w:val="32"/>
        </w:rPr>
      </w:pPr>
      <w:r w:rsidRPr="001C026C">
        <w:rPr>
          <w:rFonts w:ascii="仿宋_GB2312" w:eastAsia="仿宋_GB2312" w:cs="仿宋_GB2312" w:hint="eastAsia"/>
          <w:b/>
          <w:sz w:val="32"/>
          <w:szCs w:val="32"/>
        </w:rPr>
        <w:t>配合单位：</w:t>
      </w:r>
      <w:r w:rsidR="00926A10" w:rsidRPr="00926A10">
        <w:rPr>
          <w:rFonts w:ascii="仿宋_GB2312" w:eastAsia="仿宋_GB2312" w:cs="仿宋_GB2312" w:hint="eastAsia"/>
          <w:bCs/>
          <w:sz w:val="32"/>
          <w:szCs w:val="32"/>
        </w:rPr>
        <w:t>市</w:t>
      </w:r>
      <w:r w:rsidRPr="001C026C">
        <w:rPr>
          <w:rFonts w:ascii="仿宋_GB2312" w:eastAsia="仿宋_GB2312" w:cs="仿宋_GB2312" w:hint="eastAsia"/>
          <w:bCs/>
          <w:sz w:val="32"/>
          <w:szCs w:val="32"/>
        </w:rPr>
        <w:t>生态环境</w:t>
      </w:r>
      <w:r w:rsidR="00926A10">
        <w:rPr>
          <w:rFonts w:ascii="仿宋_GB2312" w:eastAsia="仿宋_GB2312" w:cs="仿宋_GB2312" w:hint="eastAsia"/>
          <w:bCs/>
          <w:sz w:val="32"/>
          <w:szCs w:val="32"/>
        </w:rPr>
        <w:t>局</w:t>
      </w:r>
      <w:r w:rsidRPr="001C026C">
        <w:rPr>
          <w:rFonts w:ascii="仿宋_GB2312" w:eastAsia="仿宋_GB2312" w:cs="仿宋_GB2312" w:hint="eastAsia"/>
          <w:bCs/>
          <w:sz w:val="32"/>
          <w:szCs w:val="32"/>
        </w:rPr>
        <w:t>五华分局、区农业农村局、</w:t>
      </w:r>
      <w:r w:rsidRPr="001C026C">
        <w:rPr>
          <w:rFonts w:ascii="仿宋_GB2312" w:eastAsia="仿宋_GB2312" w:hAnsi="仿宋" w:cs="仿宋" w:hint="eastAsia"/>
          <w:sz w:val="32"/>
          <w:szCs w:val="32"/>
        </w:rPr>
        <w:t>国土五华分局</w:t>
      </w:r>
      <w:r w:rsidRPr="001C026C">
        <w:rPr>
          <w:rFonts w:ascii="仿宋_GB2312" w:eastAsia="仿宋_GB2312" w:cs="仿宋_GB2312" w:hint="eastAsia"/>
          <w:bCs/>
          <w:sz w:val="32"/>
          <w:szCs w:val="32"/>
        </w:rPr>
        <w:t>、区商务和投资促进局</w:t>
      </w:r>
      <w:r w:rsidRPr="001C026C">
        <w:rPr>
          <w:rFonts w:ascii="仿宋_GB2312" w:eastAsia="仿宋_GB2312" w:hAnsi="仿宋" w:cs="仿宋" w:hint="eastAsia"/>
          <w:sz w:val="32"/>
          <w:szCs w:val="32"/>
        </w:rPr>
        <w:t>、</w:t>
      </w:r>
      <w:r w:rsidRPr="001C026C">
        <w:rPr>
          <w:rFonts w:ascii="仿宋_GB2312" w:eastAsia="仿宋_GB2312" w:cs="仿宋_GB2312" w:hint="eastAsia"/>
          <w:bCs/>
          <w:sz w:val="32"/>
          <w:szCs w:val="32"/>
        </w:rPr>
        <w:t>区水务（滇管）局、普吉街道办事处、云南铜业股份有限公司西南铜业分公司</w:t>
      </w:r>
    </w:p>
    <w:p w:rsidR="001C026C" w:rsidRPr="00926A10" w:rsidRDefault="001C026C" w:rsidP="00926A10">
      <w:pPr>
        <w:spacing w:line="560" w:lineRule="exact"/>
        <w:ind w:leftChars="200" w:left="420" w:firstLineChars="100" w:firstLine="320"/>
        <w:rPr>
          <w:rFonts w:ascii="楷体" w:eastAsia="楷体" w:hAnsi="楷体" w:cs="仿宋"/>
          <w:bCs/>
          <w:sz w:val="32"/>
          <w:szCs w:val="32"/>
        </w:rPr>
      </w:pPr>
      <w:r w:rsidRPr="00926A10">
        <w:rPr>
          <w:rFonts w:ascii="楷体" w:eastAsia="楷体" w:hAnsi="楷体" w:cs="仿宋" w:hint="eastAsia"/>
          <w:bCs/>
          <w:sz w:val="32"/>
          <w:szCs w:val="32"/>
        </w:rPr>
        <w:t>（八）</w:t>
      </w:r>
      <w:r w:rsidR="001A2C13">
        <w:rPr>
          <w:rFonts w:ascii="楷体" w:eastAsia="楷体" w:hAnsi="楷体" w:cs="仿宋" w:hint="eastAsia"/>
          <w:bCs/>
          <w:sz w:val="32"/>
          <w:szCs w:val="32"/>
        </w:rPr>
        <w:t>限期</w:t>
      </w:r>
      <w:r w:rsidRPr="00926A10">
        <w:rPr>
          <w:rFonts w:ascii="楷体" w:eastAsia="楷体" w:hAnsi="楷体" w:cs="仿宋" w:hint="eastAsia"/>
          <w:bCs/>
          <w:sz w:val="32"/>
          <w:szCs w:val="32"/>
        </w:rPr>
        <w:t>清理组</w:t>
      </w:r>
    </w:p>
    <w:p w:rsidR="001C026C" w:rsidRPr="001C026C" w:rsidRDefault="00926A10" w:rsidP="00926A10">
      <w:pPr>
        <w:spacing w:line="560" w:lineRule="exact"/>
        <w:ind w:firstLineChars="200" w:firstLine="643"/>
        <w:rPr>
          <w:rFonts w:ascii="仿宋_GB2312" w:eastAsia="仿宋_GB2312" w:hAnsi="微软雅黑"/>
          <w:spacing w:val="15"/>
          <w:sz w:val="32"/>
          <w:szCs w:val="32"/>
        </w:rPr>
      </w:pPr>
      <w:r w:rsidRPr="00DA0C00">
        <w:rPr>
          <w:rFonts w:ascii="仿宋_GB2312" w:eastAsia="仿宋_GB2312" w:hAnsi="仿宋" w:cs="仿宋" w:hint="eastAsia"/>
          <w:b/>
          <w:sz w:val="32"/>
          <w:szCs w:val="32"/>
        </w:rPr>
        <w:t>工作职责：</w:t>
      </w:r>
      <w:r w:rsidR="001C026C" w:rsidRPr="001C026C">
        <w:rPr>
          <w:rFonts w:ascii="仿宋_GB2312" w:eastAsia="仿宋_GB2312" w:hAnsi="仿宋" w:cs="仿宋" w:hint="eastAsia"/>
          <w:bCs/>
          <w:sz w:val="32"/>
          <w:szCs w:val="32"/>
        </w:rPr>
        <w:t>针对</w:t>
      </w:r>
      <w:r w:rsidRPr="001C026C">
        <w:rPr>
          <w:rFonts w:ascii="仿宋_GB2312" w:eastAsia="仿宋_GB2312" w:hAnsi="宋体" w:hint="eastAsia"/>
          <w:sz w:val="32"/>
          <w:szCs w:val="32"/>
        </w:rPr>
        <w:t>固体废物环境违法行为专项行动交办问题</w:t>
      </w:r>
      <w:r>
        <w:rPr>
          <w:rFonts w:ascii="仿宋_GB2312" w:eastAsia="仿宋_GB2312" w:hAnsi="宋体" w:hint="eastAsia"/>
          <w:sz w:val="32"/>
          <w:szCs w:val="32"/>
        </w:rPr>
        <w:t>（</w:t>
      </w:r>
      <w:r w:rsidRPr="001C026C">
        <w:rPr>
          <w:rFonts w:ascii="仿宋_GB2312" w:eastAsia="仿宋_GB2312" w:hAnsi="仿宋" w:cs="仿宋" w:hint="eastAsia"/>
          <w:bCs/>
          <w:sz w:val="32"/>
          <w:szCs w:val="32"/>
        </w:rPr>
        <w:t>云铜普吉渣场</w:t>
      </w:r>
      <w:r>
        <w:rPr>
          <w:rFonts w:ascii="仿宋_GB2312" w:eastAsia="仿宋_GB2312" w:hAnsi="宋体" w:hint="eastAsia"/>
          <w:sz w:val="32"/>
          <w:szCs w:val="32"/>
        </w:rPr>
        <w:t>）</w:t>
      </w:r>
      <w:r w:rsidR="001C026C" w:rsidRPr="001C026C">
        <w:rPr>
          <w:rFonts w:ascii="仿宋_GB2312" w:eastAsia="仿宋_GB2312" w:hAnsi="仿宋" w:cs="仿宋" w:hint="eastAsia"/>
          <w:bCs/>
          <w:sz w:val="32"/>
          <w:szCs w:val="32"/>
        </w:rPr>
        <w:t>废渣堆存量大，清理处置周期长，</w:t>
      </w:r>
      <w:r w:rsidR="001C026C" w:rsidRPr="001C026C">
        <w:rPr>
          <w:rFonts w:ascii="仿宋_GB2312" w:eastAsia="仿宋_GB2312" w:hint="eastAsia"/>
          <w:sz w:val="32"/>
          <w:szCs w:val="32"/>
        </w:rPr>
        <w:t>固体废物运输、接收、处置等关键环节</w:t>
      </w:r>
      <w:r>
        <w:rPr>
          <w:rFonts w:ascii="仿宋_GB2312" w:eastAsia="仿宋_GB2312" w:hint="eastAsia"/>
          <w:sz w:val="32"/>
          <w:szCs w:val="32"/>
        </w:rPr>
        <w:t>，加强</w:t>
      </w:r>
      <w:r w:rsidR="001C026C" w:rsidRPr="001C026C">
        <w:rPr>
          <w:rFonts w:ascii="仿宋_GB2312" w:eastAsia="仿宋_GB2312" w:hint="eastAsia"/>
          <w:sz w:val="32"/>
          <w:szCs w:val="32"/>
        </w:rPr>
        <w:t>部门和区域间联动监管</w:t>
      </w:r>
      <w:r>
        <w:rPr>
          <w:rFonts w:ascii="仿宋_GB2312" w:eastAsia="仿宋_GB2312" w:hint="eastAsia"/>
          <w:sz w:val="32"/>
          <w:szCs w:val="32"/>
        </w:rPr>
        <w:t>。对</w:t>
      </w:r>
      <w:r w:rsidR="001C026C" w:rsidRPr="001C026C">
        <w:rPr>
          <w:rFonts w:ascii="仿宋_GB2312" w:eastAsia="仿宋_GB2312" w:hAnsi="微软雅黑" w:hint="eastAsia"/>
          <w:spacing w:val="15"/>
          <w:sz w:val="32"/>
          <w:szCs w:val="32"/>
        </w:rPr>
        <w:t>清理整治后的场地，因地制宜开展复绿等生态修复，避免产生新的安全隐患和污染问题。</w:t>
      </w:r>
    </w:p>
    <w:p w:rsidR="001C026C" w:rsidRPr="001C026C" w:rsidRDefault="001C026C" w:rsidP="00926A10">
      <w:pPr>
        <w:tabs>
          <w:tab w:val="left" w:pos="900"/>
        </w:tabs>
        <w:spacing w:line="560" w:lineRule="exact"/>
        <w:ind w:firstLineChars="200" w:firstLine="643"/>
        <w:rPr>
          <w:rFonts w:ascii="仿宋_GB2312" w:eastAsia="仿宋_GB2312" w:hAnsi="仿宋" w:cs="仿宋"/>
          <w:sz w:val="32"/>
          <w:szCs w:val="32"/>
        </w:rPr>
      </w:pPr>
      <w:r w:rsidRPr="001C026C">
        <w:rPr>
          <w:rFonts w:ascii="仿宋_GB2312" w:eastAsia="仿宋_GB2312" w:cs="仿宋_GB2312" w:hint="eastAsia"/>
          <w:b/>
          <w:sz w:val="32"/>
          <w:szCs w:val="32"/>
        </w:rPr>
        <w:t>牵头单位：</w:t>
      </w:r>
      <w:r w:rsidRPr="001C026C">
        <w:rPr>
          <w:rFonts w:ascii="仿宋_GB2312" w:eastAsia="仿宋_GB2312" w:cs="仿宋_GB2312" w:hint="eastAsia"/>
          <w:bCs/>
          <w:sz w:val="32"/>
          <w:szCs w:val="32"/>
        </w:rPr>
        <w:t>云南铜业股份有限公司西南铜业分公司</w:t>
      </w:r>
    </w:p>
    <w:p w:rsidR="001C026C" w:rsidRPr="001C026C" w:rsidRDefault="001C026C" w:rsidP="00926A10">
      <w:pPr>
        <w:tabs>
          <w:tab w:val="left" w:pos="900"/>
        </w:tabs>
        <w:spacing w:line="560" w:lineRule="exact"/>
        <w:ind w:firstLineChars="200" w:firstLine="643"/>
        <w:rPr>
          <w:rFonts w:ascii="仿宋_GB2312" w:eastAsia="仿宋_GB2312" w:hAnsi="仿宋" w:cs="仿宋"/>
          <w:sz w:val="32"/>
          <w:szCs w:val="32"/>
        </w:rPr>
      </w:pPr>
      <w:r w:rsidRPr="001C026C">
        <w:rPr>
          <w:rFonts w:ascii="仿宋_GB2312" w:eastAsia="仿宋_GB2312" w:cs="仿宋_GB2312" w:hint="eastAsia"/>
          <w:b/>
          <w:sz w:val="32"/>
          <w:szCs w:val="32"/>
        </w:rPr>
        <w:t>配合单位：</w:t>
      </w:r>
      <w:r w:rsidR="00926A10" w:rsidRPr="00926A10">
        <w:rPr>
          <w:rFonts w:ascii="仿宋_GB2312" w:eastAsia="仿宋_GB2312" w:cs="仿宋_GB2312" w:hint="eastAsia"/>
          <w:sz w:val="32"/>
          <w:szCs w:val="32"/>
        </w:rPr>
        <w:t>市</w:t>
      </w:r>
      <w:r w:rsidRPr="001C026C">
        <w:rPr>
          <w:rFonts w:ascii="仿宋_GB2312" w:eastAsia="仿宋_GB2312" w:cs="仿宋_GB2312" w:hint="eastAsia"/>
          <w:sz w:val="32"/>
          <w:szCs w:val="32"/>
        </w:rPr>
        <w:t>生态环境</w:t>
      </w:r>
      <w:r w:rsidR="00926A10">
        <w:rPr>
          <w:rFonts w:ascii="仿宋_GB2312" w:eastAsia="仿宋_GB2312" w:cs="仿宋_GB2312" w:hint="eastAsia"/>
          <w:sz w:val="32"/>
          <w:szCs w:val="32"/>
        </w:rPr>
        <w:t>局</w:t>
      </w:r>
      <w:r w:rsidRPr="001C026C">
        <w:rPr>
          <w:rFonts w:ascii="仿宋_GB2312" w:eastAsia="仿宋_GB2312" w:cs="仿宋_GB2312" w:hint="eastAsia"/>
          <w:sz w:val="32"/>
          <w:szCs w:val="32"/>
        </w:rPr>
        <w:t>五华分局、</w:t>
      </w:r>
      <w:r w:rsidRPr="001C026C">
        <w:rPr>
          <w:rFonts w:ascii="仿宋_GB2312" w:eastAsia="仿宋_GB2312" w:cs="仿宋_GB2312" w:hint="eastAsia"/>
          <w:bCs/>
          <w:sz w:val="32"/>
          <w:szCs w:val="32"/>
        </w:rPr>
        <w:t>区应急管理局、区交通运输局、区</w:t>
      </w:r>
      <w:r w:rsidR="00926A10">
        <w:rPr>
          <w:rFonts w:ascii="仿宋_GB2312" w:eastAsia="仿宋_GB2312" w:cs="仿宋_GB2312" w:hint="eastAsia"/>
          <w:bCs/>
          <w:sz w:val="32"/>
          <w:szCs w:val="32"/>
        </w:rPr>
        <w:t>城市管理</w:t>
      </w:r>
      <w:r w:rsidRPr="001C026C">
        <w:rPr>
          <w:rFonts w:ascii="仿宋_GB2312" w:eastAsia="仿宋_GB2312" w:cs="仿宋_GB2312" w:hint="eastAsia"/>
          <w:bCs/>
          <w:sz w:val="32"/>
          <w:szCs w:val="32"/>
        </w:rPr>
        <w:t>局、</w:t>
      </w:r>
      <w:r w:rsidRPr="001C026C">
        <w:rPr>
          <w:rFonts w:ascii="仿宋_GB2312" w:eastAsia="仿宋_GB2312" w:hAnsi="仿宋" w:cs="仿宋" w:hint="eastAsia"/>
          <w:sz w:val="32"/>
          <w:szCs w:val="32"/>
        </w:rPr>
        <w:t>国土五华分局</w:t>
      </w:r>
      <w:r w:rsidRPr="001C026C">
        <w:rPr>
          <w:rFonts w:ascii="仿宋_GB2312" w:eastAsia="仿宋_GB2312" w:cs="仿宋_GB2312" w:hint="eastAsia"/>
          <w:bCs/>
          <w:sz w:val="32"/>
          <w:szCs w:val="32"/>
        </w:rPr>
        <w:t>、区商务和投资促进局、普吉街道办事处</w:t>
      </w:r>
    </w:p>
    <w:p w:rsidR="001C026C" w:rsidRPr="00926A10" w:rsidRDefault="001C026C" w:rsidP="00926A10">
      <w:pPr>
        <w:spacing w:line="560" w:lineRule="exact"/>
        <w:ind w:leftChars="200" w:left="420" w:firstLineChars="100" w:firstLine="320"/>
        <w:rPr>
          <w:rFonts w:ascii="楷体" w:eastAsia="楷体" w:hAnsi="楷体" w:cs="仿宋"/>
          <w:bCs/>
          <w:sz w:val="32"/>
          <w:szCs w:val="32"/>
        </w:rPr>
      </w:pPr>
      <w:r w:rsidRPr="00926A10">
        <w:rPr>
          <w:rFonts w:ascii="楷体" w:eastAsia="楷体" w:hAnsi="楷体" w:cs="仿宋" w:hint="eastAsia"/>
          <w:bCs/>
          <w:sz w:val="32"/>
          <w:szCs w:val="32"/>
        </w:rPr>
        <w:t>（九）信息公开组</w:t>
      </w:r>
    </w:p>
    <w:p w:rsidR="001C026C" w:rsidRPr="001C026C" w:rsidRDefault="00926A10" w:rsidP="00926A10">
      <w:pPr>
        <w:tabs>
          <w:tab w:val="left" w:pos="900"/>
        </w:tabs>
        <w:spacing w:line="560" w:lineRule="exact"/>
        <w:ind w:firstLineChars="200" w:firstLine="643"/>
        <w:rPr>
          <w:rFonts w:ascii="仿宋_GB2312" w:eastAsia="仿宋_GB2312" w:hAnsi="仿宋" w:cs="仿宋"/>
          <w:sz w:val="32"/>
          <w:szCs w:val="32"/>
        </w:rPr>
      </w:pPr>
      <w:r w:rsidRPr="00DA0C00">
        <w:rPr>
          <w:rFonts w:ascii="仿宋_GB2312" w:eastAsia="仿宋_GB2312" w:hAnsi="仿宋" w:cs="仿宋" w:hint="eastAsia"/>
          <w:b/>
          <w:sz w:val="32"/>
          <w:szCs w:val="32"/>
        </w:rPr>
        <w:t>工作职责：</w:t>
      </w:r>
      <w:r w:rsidR="001C026C" w:rsidRPr="001C026C">
        <w:rPr>
          <w:rFonts w:ascii="仿宋_GB2312" w:eastAsia="仿宋_GB2312" w:hAnsi="仿宋" w:cs="仿宋" w:hint="eastAsia"/>
          <w:sz w:val="32"/>
          <w:szCs w:val="32"/>
        </w:rPr>
        <w:t>在区政府网站及时公开整治信息，公开问题清单、整改方案及整治情况，集中展示本区域各项工作情况，接受社会监督，掌握舆情处置主动权。</w:t>
      </w:r>
      <w:r w:rsidR="001C026C" w:rsidRPr="001C026C">
        <w:rPr>
          <w:rFonts w:ascii="仿宋_GB2312" w:eastAsia="仿宋_GB2312" w:hAnsi="仿宋" w:cs="仿宋" w:hint="eastAsia"/>
          <w:kern w:val="0"/>
          <w:sz w:val="32"/>
          <w:szCs w:val="32"/>
        </w:rPr>
        <w:t>强化宣传教育</w:t>
      </w:r>
      <w:r w:rsidR="001C026C" w:rsidRPr="001C026C">
        <w:rPr>
          <w:rFonts w:ascii="仿宋_GB2312" w:eastAsia="仿宋_GB2312" w:hAnsi="仿宋" w:cs="仿宋" w:hint="eastAsia"/>
          <w:bCs/>
          <w:sz w:val="32"/>
          <w:szCs w:val="32"/>
        </w:rPr>
        <w:t>，加强固体废物处置科普知识的宣传</w:t>
      </w:r>
      <w:r w:rsidR="001C026C" w:rsidRPr="001C026C">
        <w:rPr>
          <w:rFonts w:ascii="仿宋_GB2312" w:eastAsia="仿宋_GB2312" w:hAnsi="仿宋" w:cs="仿宋" w:hint="eastAsia"/>
          <w:kern w:val="0"/>
          <w:sz w:val="32"/>
          <w:szCs w:val="32"/>
        </w:rPr>
        <w:t>，倡导固体废物</w:t>
      </w:r>
      <w:r w:rsidR="001C026C" w:rsidRPr="001C026C">
        <w:rPr>
          <w:rFonts w:ascii="仿宋_GB2312" w:eastAsia="仿宋_GB2312" w:hAnsi="仿宋" w:cs="仿宋" w:hint="eastAsia"/>
          <w:sz w:val="32"/>
          <w:szCs w:val="32"/>
        </w:rPr>
        <w:t>分类、规范、科学处置。</w:t>
      </w:r>
    </w:p>
    <w:p w:rsidR="001C026C" w:rsidRPr="001C026C" w:rsidRDefault="001C026C" w:rsidP="00926A10">
      <w:pPr>
        <w:tabs>
          <w:tab w:val="left" w:pos="900"/>
        </w:tabs>
        <w:spacing w:line="560" w:lineRule="exact"/>
        <w:ind w:firstLineChars="200" w:firstLine="643"/>
        <w:rPr>
          <w:rFonts w:ascii="仿宋_GB2312" w:eastAsia="仿宋_GB2312" w:cs="仿宋_GB2312"/>
          <w:bCs/>
          <w:sz w:val="32"/>
          <w:szCs w:val="32"/>
        </w:rPr>
      </w:pPr>
      <w:r w:rsidRPr="001C026C">
        <w:rPr>
          <w:rFonts w:ascii="仿宋_GB2312" w:eastAsia="仿宋_GB2312" w:cs="仿宋_GB2312" w:hint="eastAsia"/>
          <w:b/>
          <w:sz w:val="32"/>
          <w:szCs w:val="32"/>
        </w:rPr>
        <w:t>牵头单位：</w:t>
      </w:r>
      <w:r w:rsidR="00926A10" w:rsidRPr="00926A10">
        <w:rPr>
          <w:rFonts w:ascii="仿宋_GB2312" w:eastAsia="仿宋_GB2312" w:cs="仿宋_GB2312" w:hint="eastAsia"/>
          <w:bCs/>
          <w:sz w:val="32"/>
          <w:szCs w:val="32"/>
        </w:rPr>
        <w:t>市</w:t>
      </w:r>
      <w:r w:rsidR="00926A10" w:rsidRPr="001C026C">
        <w:rPr>
          <w:rFonts w:ascii="仿宋_GB2312" w:eastAsia="仿宋_GB2312" w:cs="仿宋_GB2312" w:hint="eastAsia"/>
          <w:bCs/>
          <w:sz w:val="32"/>
          <w:szCs w:val="32"/>
        </w:rPr>
        <w:t>生态环境</w:t>
      </w:r>
      <w:r w:rsidR="00926A10">
        <w:rPr>
          <w:rFonts w:ascii="仿宋_GB2312" w:eastAsia="仿宋_GB2312" w:cs="仿宋_GB2312" w:hint="eastAsia"/>
          <w:bCs/>
          <w:sz w:val="32"/>
          <w:szCs w:val="32"/>
        </w:rPr>
        <w:t>局</w:t>
      </w:r>
      <w:r w:rsidR="00926A10" w:rsidRPr="001C026C">
        <w:rPr>
          <w:rFonts w:ascii="仿宋_GB2312" w:eastAsia="仿宋_GB2312" w:cs="仿宋_GB2312" w:hint="eastAsia"/>
          <w:bCs/>
          <w:sz w:val="32"/>
          <w:szCs w:val="32"/>
        </w:rPr>
        <w:t>五华分局、</w:t>
      </w:r>
      <w:r w:rsidRPr="001C026C">
        <w:rPr>
          <w:rFonts w:ascii="仿宋_GB2312" w:eastAsia="仿宋_GB2312" w:cs="仿宋_GB2312" w:hint="eastAsia"/>
          <w:bCs/>
          <w:sz w:val="32"/>
          <w:szCs w:val="32"/>
        </w:rPr>
        <w:t>区委宣传部</w:t>
      </w:r>
    </w:p>
    <w:p w:rsidR="001C026C" w:rsidRPr="001C026C" w:rsidRDefault="001C026C" w:rsidP="00926A10">
      <w:pPr>
        <w:tabs>
          <w:tab w:val="left" w:pos="900"/>
        </w:tabs>
        <w:spacing w:line="560" w:lineRule="exact"/>
        <w:ind w:firstLineChars="200" w:firstLine="643"/>
        <w:rPr>
          <w:rFonts w:ascii="仿宋_GB2312" w:eastAsia="仿宋_GB2312" w:cs="仿宋_GB2312"/>
          <w:bCs/>
          <w:sz w:val="32"/>
          <w:szCs w:val="32"/>
        </w:rPr>
      </w:pPr>
      <w:r w:rsidRPr="001C026C">
        <w:rPr>
          <w:rFonts w:ascii="仿宋_GB2312" w:eastAsia="仿宋_GB2312" w:cs="仿宋_GB2312" w:hint="eastAsia"/>
          <w:b/>
          <w:sz w:val="32"/>
          <w:szCs w:val="32"/>
        </w:rPr>
        <w:t>配合单位：</w:t>
      </w:r>
      <w:r w:rsidRPr="001C026C">
        <w:rPr>
          <w:rFonts w:ascii="仿宋_GB2312" w:eastAsia="仿宋_GB2312" w:cs="仿宋_GB2312" w:hint="eastAsia"/>
          <w:bCs/>
          <w:sz w:val="32"/>
          <w:szCs w:val="32"/>
        </w:rPr>
        <w:t>区农业农村局、</w:t>
      </w:r>
      <w:r w:rsidRPr="001C026C">
        <w:rPr>
          <w:rFonts w:ascii="仿宋_GB2312" w:eastAsia="仿宋_GB2312" w:hAnsi="仿宋" w:cs="仿宋" w:hint="eastAsia"/>
          <w:sz w:val="32"/>
          <w:szCs w:val="32"/>
        </w:rPr>
        <w:t>国土五华分局</w:t>
      </w:r>
      <w:r w:rsidRPr="001C026C">
        <w:rPr>
          <w:rFonts w:ascii="仿宋_GB2312" w:eastAsia="仿宋_GB2312" w:cs="仿宋_GB2312" w:hint="eastAsia"/>
          <w:bCs/>
          <w:sz w:val="32"/>
          <w:szCs w:val="32"/>
        </w:rPr>
        <w:t>、区水务（滇管）</w:t>
      </w:r>
      <w:r w:rsidRPr="001C026C">
        <w:rPr>
          <w:rFonts w:ascii="仿宋_GB2312" w:eastAsia="仿宋_GB2312" w:cs="仿宋_GB2312" w:hint="eastAsia"/>
          <w:bCs/>
          <w:sz w:val="32"/>
          <w:szCs w:val="32"/>
        </w:rPr>
        <w:lastRenderedPageBreak/>
        <w:t>局、区</w:t>
      </w:r>
      <w:r w:rsidR="00926A10">
        <w:rPr>
          <w:rFonts w:ascii="仿宋_GB2312" w:eastAsia="仿宋_GB2312" w:cs="仿宋_GB2312" w:hint="eastAsia"/>
          <w:bCs/>
          <w:sz w:val="32"/>
          <w:szCs w:val="32"/>
        </w:rPr>
        <w:t>城市管理</w:t>
      </w:r>
      <w:r w:rsidRPr="001C026C">
        <w:rPr>
          <w:rFonts w:ascii="仿宋_GB2312" w:eastAsia="仿宋_GB2312" w:cs="仿宋_GB2312" w:hint="eastAsia"/>
          <w:bCs/>
          <w:sz w:val="32"/>
          <w:szCs w:val="32"/>
        </w:rPr>
        <w:t>局、区商务和投资促进局、区应急管理局、普吉街道办事处、云南铜业股份有限公司西南铜业分公司</w:t>
      </w:r>
    </w:p>
    <w:p w:rsidR="001C026C" w:rsidRPr="00926A10" w:rsidRDefault="001C026C" w:rsidP="00926A10">
      <w:pPr>
        <w:spacing w:line="560" w:lineRule="exact"/>
        <w:ind w:firstLineChars="200" w:firstLine="640"/>
        <w:outlineLvl w:val="0"/>
        <w:rPr>
          <w:rFonts w:ascii="黑体" w:eastAsia="黑体" w:hAnsi="黑体"/>
          <w:sz w:val="32"/>
          <w:szCs w:val="32"/>
        </w:rPr>
      </w:pPr>
      <w:r w:rsidRPr="00926A10">
        <w:rPr>
          <w:rFonts w:ascii="黑体" w:eastAsia="黑体" w:hAnsi="黑体" w:hint="eastAsia"/>
          <w:sz w:val="32"/>
          <w:szCs w:val="32"/>
        </w:rPr>
        <w:t>六、相关要求</w:t>
      </w:r>
    </w:p>
    <w:p w:rsidR="001C026C" w:rsidRPr="001C026C" w:rsidRDefault="001C026C" w:rsidP="00926A10">
      <w:pPr>
        <w:spacing w:line="560" w:lineRule="exact"/>
        <w:ind w:firstLineChars="200" w:firstLine="640"/>
        <w:rPr>
          <w:rFonts w:ascii="仿宋_GB2312" w:eastAsia="仿宋_GB2312" w:hAnsi="仿宋" w:cs="仿宋"/>
          <w:sz w:val="32"/>
          <w:szCs w:val="32"/>
        </w:rPr>
      </w:pPr>
      <w:bookmarkStart w:id="1" w:name="_Toc14280"/>
      <w:bookmarkStart w:id="2" w:name="_Toc9268"/>
      <w:bookmarkStart w:id="3" w:name="_Toc9438"/>
      <w:bookmarkStart w:id="4" w:name="_Toc25548"/>
      <w:bookmarkStart w:id="5" w:name="_Toc22287"/>
      <w:r w:rsidRPr="00926A10">
        <w:rPr>
          <w:rFonts w:ascii="楷体" w:eastAsia="楷体" w:hAnsi="楷体" w:cs="仿宋" w:hint="eastAsia"/>
          <w:sz w:val="32"/>
          <w:szCs w:val="32"/>
        </w:rPr>
        <w:t>（一）加强沟通协调。</w:t>
      </w:r>
      <w:r w:rsidRPr="001C026C">
        <w:rPr>
          <w:rFonts w:ascii="仿宋_GB2312" w:eastAsia="仿宋_GB2312" w:hAnsi="仿宋" w:cs="仿宋" w:hint="eastAsia"/>
          <w:sz w:val="32"/>
          <w:szCs w:val="32"/>
        </w:rPr>
        <w:t>各相关部门和工业企业要加强统筹协调，构建政府统领、企业主体、部门协作、社会参与的工作格局，建立生态环境、水务、农业农村、自然资源、应急管理等有关部门协同配合和信息共享长效机制，加强对涉及的主要工业企业“清废行动”的支持力度。</w:t>
      </w:r>
    </w:p>
    <w:p w:rsidR="001C026C" w:rsidRPr="001C026C" w:rsidRDefault="001C026C" w:rsidP="00926A10">
      <w:pPr>
        <w:spacing w:line="560" w:lineRule="exact"/>
        <w:ind w:firstLineChars="200" w:firstLine="640"/>
        <w:rPr>
          <w:rFonts w:ascii="仿宋_GB2312" w:eastAsia="仿宋_GB2312" w:hAnsi="仿宋" w:cs="仿宋"/>
          <w:sz w:val="32"/>
          <w:szCs w:val="32"/>
        </w:rPr>
      </w:pPr>
      <w:r w:rsidRPr="00926A10">
        <w:rPr>
          <w:rFonts w:ascii="楷体" w:eastAsia="楷体" w:hAnsi="楷体" w:cs="仿宋" w:hint="eastAsia"/>
          <w:sz w:val="32"/>
          <w:szCs w:val="32"/>
        </w:rPr>
        <w:t>（二）严格责任落实</w:t>
      </w:r>
      <w:r w:rsidRPr="001C026C">
        <w:rPr>
          <w:rFonts w:ascii="仿宋_GB2312" w:eastAsia="仿宋_GB2312" w:hAnsi="仿宋" w:cs="仿宋" w:hint="eastAsia"/>
          <w:sz w:val="32"/>
          <w:szCs w:val="32"/>
        </w:rPr>
        <w:t>。各相关部门要勇于担当，敢于碰硬，做到排查无盲区、整治无死角、问题全部按期清零。对完成整改的问题，按程序解除挂牌督办；对履职不力、弄虚作假、进展迟缓等问题突出的，综合采取督办、约谈、通报批评等措施。对现场处置工作组织不力、未依法查处环境违法案件，被生态环境部集中公布，提出约谈、问责建议的，</w:t>
      </w:r>
      <w:r w:rsidR="00926A10">
        <w:rPr>
          <w:rFonts w:ascii="仿宋_GB2312" w:eastAsia="仿宋_GB2312" w:hAnsi="仿宋" w:cs="仿宋" w:hint="eastAsia"/>
          <w:sz w:val="32"/>
          <w:szCs w:val="32"/>
        </w:rPr>
        <w:t>严格</w:t>
      </w:r>
      <w:r w:rsidRPr="001C026C">
        <w:rPr>
          <w:rFonts w:ascii="仿宋_GB2312" w:eastAsia="仿宋_GB2312" w:hAnsi="仿宋" w:cs="仿宋" w:hint="eastAsia"/>
          <w:sz w:val="32"/>
          <w:szCs w:val="32"/>
        </w:rPr>
        <w:t>实施问责。对工作成效突出的，予以通报表扬。</w:t>
      </w:r>
      <w:bookmarkEnd w:id="1"/>
      <w:bookmarkEnd w:id="2"/>
      <w:bookmarkEnd w:id="3"/>
      <w:bookmarkEnd w:id="4"/>
      <w:bookmarkEnd w:id="5"/>
    </w:p>
    <w:p w:rsidR="002A38BE" w:rsidRPr="001C026C" w:rsidRDefault="002A38BE" w:rsidP="00BD1255">
      <w:pPr>
        <w:adjustRightInd w:val="0"/>
        <w:snapToGrid w:val="0"/>
        <w:spacing w:line="400" w:lineRule="exact"/>
        <w:jc w:val="left"/>
      </w:pPr>
    </w:p>
    <w:p w:rsidR="00311973" w:rsidRDefault="00311973" w:rsidP="00BD1255">
      <w:pPr>
        <w:adjustRightInd w:val="0"/>
        <w:snapToGrid w:val="0"/>
        <w:spacing w:line="400" w:lineRule="exact"/>
        <w:jc w:val="left"/>
      </w:pPr>
    </w:p>
    <w:p w:rsidR="0083461F" w:rsidRDefault="0083461F" w:rsidP="00BD1255">
      <w:pPr>
        <w:adjustRightInd w:val="0"/>
        <w:snapToGrid w:val="0"/>
        <w:spacing w:line="400" w:lineRule="exact"/>
        <w:jc w:val="left"/>
      </w:pPr>
    </w:p>
    <w:p w:rsidR="0083461F" w:rsidRDefault="0083461F" w:rsidP="00BD1255">
      <w:pPr>
        <w:adjustRightInd w:val="0"/>
        <w:snapToGrid w:val="0"/>
        <w:spacing w:line="400" w:lineRule="exact"/>
        <w:jc w:val="left"/>
      </w:pPr>
    </w:p>
    <w:p w:rsidR="0083461F" w:rsidRDefault="0083461F" w:rsidP="00BD1255">
      <w:pPr>
        <w:adjustRightInd w:val="0"/>
        <w:snapToGrid w:val="0"/>
        <w:spacing w:line="400" w:lineRule="exact"/>
        <w:jc w:val="left"/>
      </w:pPr>
    </w:p>
    <w:p w:rsidR="0083461F" w:rsidRDefault="0083461F" w:rsidP="00BD1255">
      <w:pPr>
        <w:adjustRightInd w:val="0"/>
        <w:snapToGrid w:val="0"/>
        <w:spacing w:line="400" w:lineRule="exact"/>
        <w:jc w:val="left"/>
      </w:pPr>
    </w:p>
    <w:p w:rsidR="00DD5308" w:rsidRPr="0069652A" w:rsidRDefault="00DD5308" w:rsidP="00BD1255">
      <w:pPr>
        <w:adjustRightInd w:val="0"/>
        <w:snapToGrid w:val="0"/>
        <w:spacing w:line="400" w:lineRule="exact"/>
        <w:jc w:val="left"/>
      </w:pPr>
    </w:p>
    <w:p w:rsidR="0044629E" w:rsidRPr="002032C4" w:rsidRDefault="0044629E" w:rsidP="000032D5">
      <w:pPr>
        <w:adjustRightInd w:val="0"/>
        <w:snapToGrid w:val="0"/>
        <w:spacing w:line="300" w:lineRule="exact"/>
        <w:jc w:val="left"/>
        <w:rPr>
          <w:rFonts w:ascii="仿宋_GB2312" w:eastAsia="仿宋_GB2312"/>
          <w:sz w:val="28"/>
          <w:szCs w:val="28"/>
        </w:rPr>
      </w:pPr>
      <w:r w:rsidRPr="002032C4">
        <w:rPr>
          <w:rFonts w:ascii="仿宋_GB2312" w:eastAsia="仿宋_GB2312" w:hint="eastAsia"/>
          <w:sz w:val="28"/>
          <w:szCs w:val="28"/>
        </w:rPr>
        <w:t>━━━━━━━━━━━━━━━━━━━━━━━━━━━━━━━</w:t>
      </w:r>
    </w:p>
    <w:p w:rsidR="0044629E" w:rsidRPr="002032C4" w:rsidRDefault="0044629E" w:rsidP="000032D5">
      <w:pPr>
        <w:adjustRightInd w:val="0"/>
        <w:snapToGrid w:val="0"/>
        <w:spacing w:line="300" w:lineRule="exact"/>
        <w:ind w:leftChars="133" w:left="839" w:hangingChars="200" w:hanging="560"/>
        <w:jc w:val="left"/>
        <w:rPr>
          <w:rFonts w:ascii="仿宋_GB2312" w:eastAsia="仿宋_GB2312"/>
          <w:sz w:val="28"/>
          <w:szCs w:val="28"/>
        </w:rPr>
      </w:pPr>
      <w:r w:rsidRPr="002032C4">
        <w:rPr>
          <w:rFonts w:ascii="仿宋_GB2312" w:eastAsia="仿宋_GB2312" w:hAnsi="宋体" w:cs="宋体" w:hint="eastAsia"/>
          <w:sz w:val="28"/>
          <w:szCs w:val="28"/>
        </w:rPr>
        <w:t>抄送：区委办，区人大办，区政协办，区纪委办</w:t>
      </w:r>
      <w:r w:rsidRPr="002032C4">
        <w:rPr>
          <w:rFonts w:ascii="仿宋_GB2312" w:eastAsia="仿宋_GB2312" w:hint="eastAsia"/>
          <w:sz w:val="28"/>
          <w:szCs w:val="28"/>
        </w:rPr>
        <w:t>。</w:t>
      </w:r>
    </w:p>
    <w:p w:rsidR="0044629E" w:rsidRPr="002032C4" w:rsidRDefault="0044629E" w:rsidP="000032D5">
      <w:pPr>
        <w:adjustRightInd w:val="0"/>
        <w:snapToGrid w:val="0"/>
        <w:spacing w:line="300" w:lineRule="exact"/>
        <w:jc w:val="left"/>
        <w:rPr>
          <w:rFonts w:ascii="仿宋_GB2312" w:eastAsia="仿宋_GB2312"/>
          <w:sz w:val="28"/>
          <w:szCs w:val="28"/>
        </w:rPr>
      </w:pPr>
      <w:r w:rsidRPr="002032C4">
        <w:rPr>
          <w:rFonts w:ascii="仿宋_GB2312" w:eastAsia="仿宋_GB2312" w:hint="eastAsia"/>
          <w:sz w:val="28"/>
          <w:szCs w:val="28"/>
        </w:rPr>
        <w:t>───────────────────────────────</w:t>
      </w:r>
    </w:p>
    <w:p w:rsidR="003E3846" w:rsidRDefault="0044629E" w:rsidP="003E3846">
      <w:pPr>
        <w:pBdr>
          <w:bottom w:val="single" w:sz="12" w:space="1" w:color="auto"/>
        </w:pBdr>
        <w:adjustRightInd w:val="0"/>
        <w:snapToGrid w:val="0"/>
        <w:spacing w:line="300" w:lineRule="exact"/>
        <w:ind w:firstLineChars="100" w:firstLine="280"/>
        <w:jc w:val="left"/>
        <w:rPr>
          <w:rFonts w:ascii="仿宋_GB2312" w:eastAsia="仿宋_GB2312"/>
          <w:sz w:val="28"/>
          <w:szCs w:val="28"/>
        </w:rPr>
      </w:pPr>
      <w:r w:rsidRPr="002032C4">
        <w:rPr>
          <w:rFonts w:ascii="仿宋_GB2312" w:eastAsia="仿宋_GB2312" w:hAnsi="宋体" w:cs="宋体" w:hint="eastAsia"/>
          <w:sz w:val="28"/>
          <w:szCs w:val="28"/>
        </w:rPr>
        <w:t>昆明市五华区人民政府办公室</w:t>
      </w:r>
      <w:r w:rsidRPr="002032C4">
        <w:rPr>
          <w:rFonts w:ascii="仿宋_GB2312" w:eastAsia="仿宋_GB2312" w:hAnsi="??_GB2312" w:cs="??_GB2312"/>
          <w:sz w:val="28"/>
          <w:szCs w:val="28"/>
        </w:rPr>
        <w:t xml:space="preserve">                201</w:t>
      </w:r>
      <w:r w:rsidR="00311973">
        <w:rPr>
          <w:rFonts w:ascii="仿宋_GB2312" w:eastAsia="仿宋_GB2312" w:hAnsi="??_GB2312" w:cs="??_GB2312" w:hint="eastAsia"/>
          <w:sz w:val="28"/>
          <w:szCs w:val="28"/>
        </w:rPr>
        <w:t>9</w:t>
      </w:r>
      <w:r w:rsidRPr="002032C4">
        <w:rPr>
          <w:rFonts w:ascii="仿宋_GB2312" w:eastAsia="仿宋_GB2312" w:hAnsi="宋体" w:cs="宋体" w:hint="eastAsia"/>
          <w:sz w:val="28"/>
          <w:szCs w:val="28"/>
        </w:rPr>
        <w:t>年</w:t>
      </w:r>
      <w:r w:rsidR="00926A10">
        <w:rPr>
          <w:rFonts w:ascii="仿宋_GB2312" w:eastAsia="仿宋_GB2312" w:hAnsi="??_GB2312" w:cs="??_GB2312" w:hint="eastAsia"/>
          <w:sz w:val="28"/>
          <w:szCs w:val="28"/>
        </w:rPr>
        <w:t>5</w:t>
      </w:r>
      <w:r w:rsidRPr="002032C4">
        <w:rPr>
          <w:rFonts w:ascii="仿宋_GB2312" w:eastAsia="仿宋_GB2312" w:hAnsi="宋体" w:cs="宋体" w:hint="eastAsia"/>
          <w:sz w:val="28"/>
          <w:szCs w:val="28"/>
        </w:rPr>
        <w:t>月</w:t>
      </w:r>
      <w:r w:rsidR="0083461F">
        <w:rPr>
          <w:rFonts w:ascii="仿宋_GB2312" w:eastAsia="仿宋_GB2312" w:hAnsi="??_GB2312" w:cs="??_GB2312" w:hint="eastAsia"/>
          <w:sz w:val="28"/>
          <w:szCs w:val="28"/>
        </w:rPr>
        <w:t>31</w:t>
      </w:r>
      <w:r w:rsidRPr="002032C4">
        <w:rPr>
          <w:rFonts w:ascii="仿宋_GB2312" w:eastAsia="仿宋_GB2312" w:hAnsi="宋体" w:cs="宋体" w:hint="eastAsia"/>
          <w:sz w:val="28"/>
          <w:szCs w:val="28"/>
        </w:rPr>
        <w:t>日印</w:t>
      </w:r>
      <w:r w:rsidRPr="002032C4">
        <w:rPr>
          <w:rFonts w:ascii="仿宋_GB2312" w:eastAsia="仿宋_GB2312" w:hAnsi="??_GB2312" w:cs="??_GB2312"/>
          <w:sz w:val="28"/>
          <w:szCs w:val="28"/>
        </w:rPr>
        <w:t xml:space="preserve">  </w:t>
      </w:r>
    </w:p>
    <w:sectPr w:rsidR="003E3846" w:rsidSect="002A0D64">
      <w:headerReference w:type="default" r:id="rId10"/>
      <w:footerReference w:type="even" r:id="rId11"/>
      <w:footerReference w:type="default" r:id="rId12"/>
      <w:pgSz w:w="11906" w:h="16838"/>
      <w:pgMar w:top="2098" w:right="1474" w:bottom="1418" w:left="158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A3" w:rsidRDefault="00D128A3" w:rsidP="006628FC">
      <w:r>
        <w:separator/>
      </w:r>
    </w:p>
  </w:endnote>
  <w:endnote w:type="continuationSeparator" w:id="0">
    <w:p w:rsidR="00D128A3" w:rsidRDefault="00D128A3" w:rsidP="0066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_GB2312">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9E" w:rsidRDefault="00F660FA">
    <w:pPr>
      <w:pStyle w:val="a5"/>
      <w:framePr w:wrap="around" w:vAnchor="text" w:hAnchor="margin" w:xAlign="outside" w:y="1"/>
      <w:rPr>
        <w:rStyle w:val="a8"/>
      </w:rPr>
    </w:pPr>
    <w:r>
      <w:rPr>
        <w:rStyle w:val="a8"/>
      </w:rPr>
      <w:fldChar w:fldCharType="begin"/>
    </w:r>
    <w:r w:rsidR="0044629E">
      <w:rPr>
        <w:rStyle w:val="a8"/>
      </w:rPr>
      <w:instrText xml:space="preserve">PAGE  </w:instrText>
    </w:r>
    <w:r>
      <w:rPr>
        <w:rStyle w:val="a8"/>
      </w:rPr>
      <w:fldChar w:fldCharType="end"/>
    </w:r>
  </w:p>
  <w:p w:rsidR="0044629E" w:rsidRDefault="0044629E">
    <w:pPr>
      <w:pStyle w:val="a5"/>
      <w:ind w:right="360" w:firstLine="360"/>
    </w:pPr>
  </w:p>
  <w:p w:rsidR="003B4951" w:rsidRDefault="003B4951"/>
  <w:p w:rsidR="003B4951" w:rsidRDefault="003B49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9E" w:rsidRDefault="00F660FA">
    <w:pPr>
      <w:pStyle w:val="a5"/>
      <w:framePr w:wrap="around" w:vAnchor="text" w:hAnchor="margin" w:xAlign="outside" w:y="1"/>
      <w:rPr>
        <w:rStyle w:val="a8"/>
        <w:rFonts w:ascii="宋体"/>
        <w:sz w:val="28"/>
        <w:szCs w:val="28"/>
      </w:rPr>
    </w:pPr>
    <w:r>
      <w:rPr>
        <w:rStyle w:val="a8"/>
        <w:rFonts w:ascii="宋体" w:hAnsi="宋体"/>
        <w:sz w:val="28"/>
        <w:szCs w:val="28"/>
      </w:rPr>
      <w:fldChar w:fldCharType="begin"/>
    </w:r>
    <w:r w:rsidR="0044629E">
      <w:rPr>
        <w:rStyle w:val="a8"/>
        <w:rFonts w:ascii="宋体" w:hAnsi="宋体"/>
        <w:sz w:val="28"/>
        <w:szCs w:val="28"/>
      </w:rPr>
      <w:instrText xml:space="preserve">PAGE  </w:instrText>
    </w:r>
    <w:r>
      <w:rPr>
        <w:rStyle w:val="a8"/>
        <w:rFonts w:ascii="宋体" w:hAnsi="宋体"/>
        <w:sz w:val="28"/>
        <w:szCs w:val="28"/>
      </w:rPr>
      <w:fldChar w:fldCharType="separate"/>
    </w:r>
    <w:r w:rsidR="000C1810">
      <w:rPr>
        <w:rStyle w:val="a8"/>
        <w:rFonts w:ascii="宋体" w:hAnsi="宋体"/>
        <w:noProof/>
        <w:sz w:val="28"/>
        <w:szCs w:val="28"/>
      </w:rPr>
      <w:t>- 3 -</w:t>
    </w:r>
    <w:r>
      <w:rPr>
        <w:rStyle w:val="a8"/>
        <w:rFonts w:ascii="宋体" w:hAnsi="宋体"/>
        <w:sz w:val="28"/>
        <w:szCs w:val="28"/>
      </w:rPr>
      <w:fldChar w:fldCharType="end"/>
    </w:r>
  </w:p>
  <w:p w:rsidR="0044629E" w:rsidRDefault="0044629E">
    <w:pPr>
      <w:pStyle w:val="a5"/>
      <w:ind w:right="360" w:firstLine="360"/>
      <w:jc w:val="center"/>
    </w:pPr>
  </w:p>
  <w:p w:rsidR="0044629E" w:rsidRDefault="0044629E">
    <w:pPr>
      <w:pStyle w:val="a5"/>
    </w:pPr>
  </w:p>
  <w:p w:rsidR="003B4951" w:rsidRDefault="003B4951"/>
  <w:p w:rsidR="003B4951" w:rsidRDefault="003B4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A3" w:rsidRDefault="00D128A3" w:rsidP="006628FC">
      <w:r>
        <w:separator/>
      </w:r>
    </w:p>
  </w:footnote>
  <w:footnote w:type="continuationSeparator" w:id="0">
    <w:p w:rsidR="00D128A3" w:rsidRDefault="00D128A3" w:rsidP="00662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9E" w:rsidRDefault="0044629E">
    <w:pPr>
      <w:pStyle w:val="a6"/>
      <w:pBdr>
        <w:bottom w:val="none" w:sz="0" w:space="0" w:color="auto"/>
      </w:pBdr>
    </w:pPr>
  </w:p>
  <w:p w:rsidR="003B4951" w:rsidRDefault="003B4951"/>
  <w:p w:rsidR="003B4951" w:rsidRDefault="003B49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4FCD9"/>
    <w:multiLevelType w:val="singleLevel"/>
    <w:tmpl w:val="B7E4FCD9"/>
    <w:lvl w:ilvl="0">
      <w:start w:val="10"/>
      <w:numFmt w:val="chineseCounting"/>
      <w:suff w:val="nothing"/>
      <w:lvlText w:val="%1、"/>
      <w:lvlJc w:val="left"/>
      <w:rPr>
        <w:rFonts w:hint="eastAsia"/>
      </w:rPr>
    </w:lvl>
  </w:abstractNum>
  <w:abstractNum w:abstractNumId="1">
    <w:nsid w:val="345E2974"/>
    <w:multiLevelType w:val="multilevel"/>
    <w:tmpl w:val="345E2974"/>
    <w:lvl w:ilvl="0">
      <w:start w:val="5"/>
      <w:numFmt w:val="japaneseCounting"/>
      <w:lvlText w:val="%1、"/>
      <w:lvlJc w:val="left"/>
      <w:pPr>
        <w:ind w:left="1360" w:hanging="720"/>
      </w:pPr>
      <w:rPr>
        <w:rFonts w:cs="Times New Roman"/>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cumentProtection w:edit="forms" w:enforcement="1" w:cryptProviderType="rsaFull" w:cryptAlgorithmClass="hash" w:cryptAlgorithmType="typeAny" w:cryptAlgorithmSid="4" w:cryptSpinCount="100000" w:hash="bt4GyawDIynh1tNTai1ELLJCx2o=" w:salt="J7oz8nou1GKvMgsA+eF4CQ=="/>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436E"/>
    <w:rsid w:val="000032D5"/>
    <w:rsid w:val="0002203D"/>
    <w:rsid w:val="00023E66"/>
    <w:rsid w:val="0004217F"/>
    <w:rsid w:val="00044694"/>
    <w:rsid w:val="00047FAB"/>
    <w:rsid w:val="000569B2"/>
    <w:rsid w:val="000753CE"/>
    <w:rsid w:val="00084655"/>
    <w:rsid w:val="000B069F"/>
    <w:rsid w:val="000B6A5B"/>
    <w:rsid w:val="000C1810"/>
    <w:rsid w:val="000D2B5F"/>
    <w:rsid w:val="000D591C"/>
    <w:rsid w:val="000D6218"/>
    <w:rsid w:val="000E1173"/>
    <w:rsid w:val="001048B7"/>
    <w:rsid w:val="00114952"/>
    <w:rsid w:val="00114FBF"/>
    <w:rsid w:val="001252DE"/>
    <w:rsid w:val="00125C98"/>
    <w:rsid w:val="00126111"/>
    <w:rsid w:val="0015155B"/>
    <w:rsid w:val="00154983"/>
    <w:rsid w:val="0016478E"/>
    <w:rsid w:val="00180D7E"/>
    <w:rsid w:val="00180DFD"/>
    <w:rsid w:val="00185DE2"/>
    <w:rsid w:val="00197457"/>
    <w:rsid w:val="001A2C13"/>
    <w:rsid w:val="001B4D78"/>
    <w:rsid w:val="001C026C"/>
    <w:rsid w:val="001C402C"/>
    <w:rsid w:val="001C5054"/>
    <w:rsid w:val="001E0AE6"/>
    <w:rsid w:val="002032C4"/>
    <w:rsid w:val="002034FF"/>
    <w:rsid w:val="00213A09"/>
    <w:rsid w:val="00215CE0"/>
    <w:rsid w:val="00221D25"/>
    <w:rsid w:val="0024092A"/>
    <w:rsid w:val="0024500D"/>
    <w:rsid w:val="002461B5"/>
    <w:rsid w:val="00246223"/>
    <w:rsid w:val="002529F6"/>
    <w:rsid w:val="00274221"/>
    <w:rsid w:val="00283BCE"/>
    <w:rsid w:val="002A0D64"/>
    <w:rsid w:val="002A38BE"/>
    <w:rsid w:val="002A4A66"/>
    <w:rsid w:val="002B3E70"/>
    <w:rsid w:val="002D712B"/>
    <w:rsid w:val="002D7729"/>
    <w:rsid w:val="00311973"/>
    <w:rsid w:val="003163E9"/>
    <w:rsid w:val="00320A75"/>
    <w:rsid w:val="00324846"/>
    <w:rsid w:val="00325516"/>
    <w:rsid w:val="003377A7"/>
    <w:rsid w:val="00341C7C"/>
    <w:rsid w:val="003462C9"/>
    <w:rsid w:val="003472DF"/>
    <w:rsid w:val="00363900"/>
    <w:rsid w:val="00366AB4"/>
    <w:rsid w:val="003712F5"/>
    <w:rsid w:val="00375A7A"/>
    <w:rsid w:val="0037682A"/>
    <w:rsid w:val="003866C1"/>
    <w:rsid w:val="00393350"/>
    <w:rsid w:val="003A7956"/>
    <w:rsid w:val="003B4951"/>
    <w:rsid w:val="003B4F62"/>
    <w:rsid w:val="003E3846"/>
    <w:rsid w:val="003F0F7D"/>
    <w:rsid w:val="00405DD4"/>
    <w:rsid w:val="00445182"/>
    <w:rsid w:val="0044629E"/>
    <w:rsid w:val="00447468"/>
    <w:rsid w:val="00450452"/>
    <w:rsid w:val="00456B0F"/>
    <w:rsid w:val="00472D93"/>
    <w:rsid w:val="00474592"/>
    <w:rsid w:val="00477E2B"/>
    <w:rsid w:val="004815C2"/>
    <w:rsid w:val="004836F6"/>
    <w:rsid w:val="00485FF3"/>
    <w:rsid w:val="004A47E5"/>
    <w:rsid w:val="004A5EBC"/>
    <w:rsid w:val="004D4A7D"/>
    <w:rsid w:val="004E0618"/>
    <w:rsid w:val="004E1C46"/>
    <w:rsid w:val="004F7312"/>
    <w:rsid w:val="00500FEC"/>
    <w:rsid w:val="0050681A"/>
    <w:rsid w:val="005122A8"/>
    <w:rsid w:val="005122F2"/>
    <w:rsid w:val="00514B80"/>
    <w:rsid w:val="0052010B"/>
    <w:rsid w:val="005237A8"/>
    <w:rsid w:val="00524DD4"/>
    <w:rsid w:val="00531068"/>
    <w:rsid w:val="00531AE6"/>
    <w:rsid w:val="005322C1"/>
    <w:rsid w:val="00551908"/>
    <w:rsid w:val="00564FE0"/>
    <w:rsid w:val="00570604"/>
    <w:rsid w:val="00577ABB"/>
    <w:rsid w:val="00585FEF"/>
    <w:rsid w:val="00594024"/>
    <w:rsid w:val="005A3DC4"/>
    <w:rsid w:val="005A418B"/>
    <w:rsid w:val="005B0B05"/>
    <w:rsid w:val="005B2429"/>
    <w:rsid w:val="005B32AC"/>
    <w:rsid w:val="005B7326"/>
    <w:rsid w:val="005C516E"/>
    <w:rsid w:val="005C6E2F"/>
    <w:rsid w:val="005D5C6F"/>
    <w:rsid w:val="005D6C64"/>
    <w:rsid w:val="005E52CC"/>
    <w:rsid w:val="005F1BA5"/>
    <w:rsid w:val="00617784"/>
    <w:rsid w:val="00622873"/>
    <w:rsid w:val="006256EB"/>
    <w:rsid w:val="006337F5"/>
    <w:rsid w:val="006412A6"/>
    <w:rsid w:val="00645406"/>
    <w:rsid w:val="00647BED"/>
    <w:rsid w:val="006628FC"/>
    <w:rsid w:val="00663CE3"/>
    <w:rsid w:val="00671723"/>
    <w:rsid w:val="00673C47"/>
    <w:rsid w:val="00676657"/>
    <w:rsid w:val="00687C34"/>
    <w:rsid w:val="00694043"/>
    <w:rsid w:val="0069652A"/>
    <w:rsid w:val="00697D68"/>
    <w:rsid w:val="006A5FA7"/>
    <w:rsid w:val="006B1E3A"/>
    <w:rsid w:val="006B7792"/>
    <w:rsid w:val="006C041C"/>
    <w:rsid w:val="006C325D"/>
    <w:rsid w:val="006C7262"/>
    <w:rsid w:val="006D0082"/>
    <w:rsid w:val="006E0195"/>
    <w:rsid w:val="006F00B0"/>
    <w:rsid w:val="006F055D"/>
    <w:rsid w:val="006F2D78"/>
    <w:rsid w:val="006F37D1"/>
    <w:rsid w:val="006F4639"/>
    <w:rsid w:val="00706332"/>
    <w:rsid w:val="00706AC4"/>
    <w:rsid w:val="00710C78"/>
    <w:rsid w:val="00711D15"/>
    <w:rsid w:val="0073100C"/>
    <w:rsid w:val="00731A91"/>
    <w:rsid w:val="00733CB3"/>
    <w:rsid w:val="00762C53"/>
    <w:rsid w:val="00765E1C"/>
    <w:rsid w:val="0077534D"/>
    <w:rsid w:val="0078770F"/>
    <w:rsid w:val="00787958"/>
    <w:rsid w:val="007973AB"/>
    <w:rsid w:val="007B67DB"/>
    <w:rsid w:val="007C6E3E"/>
    <w:rsid w:val="007D3BAA"/>
    <w:rsid w:val="007E3156"/>
    <w:rsid w:val="007E347A"/>
    <w:rsid w:val="007F6046"/>
    <w:rsid w:val="008145B3"/>
    <w:rsid w:val="008150FD"/>
    <w:rsid w:val="0082644B"/>
    <w:rsid w:val="0083461F"/>
    <w:rsid w:val="008366BE"/>
    <w:rsid w:val="008370DC"/>
    <w:rsid w:val="00855F00"/>
    <w:rsid w:val="0085754C"/>
    <w:rsid w:val="00864C54"/>
    <w:rsid w:val="00866170"/>
    <w:rsid w:val="00867683"/>
    <w:rsid w:val="00884622"/>
    <w:rsid w:val="00884A49"/>
    <w:rsid w:val="00884C33"/>
    <w:rsid w:val="008A23DC"/>
    <w:rsid w:val="008A493E"/>
    <w:rsid w:val="008A6A92"/>
    <w:rsid w:val="008A7550"/>
    <w:rsid w:val="008B1387"/>
    <w:rsid w:val="008B6D2B"/>
    <w:rsid w:val="008B7AA8"/>
    <w:rsid w:val="008E35C9"/>
    <w:rsid w:val="008F6B4A"/>
    <w:rsid w:val="00901EF9"/>
    <w:rsid w:val="00905FC3"/>
    <w:rsid w:val="00912DDC"/>
    <w:rsid w:val="009144EC"/>
    <w:rsid w:val="00926A10"/>
    <w:rsid w:val="00926F74"/>
    <w:rsid w:val="0093605D"/>
    <w:rsid w:val="00945DB8"/>
    <w:rsid w:val="00951553"/>
    <w:rsid w:val="0095220D"/>
    <w:rsid w:val="009530BA"/>
    <w:rsid w:val="00954765"/>
    <w:rsid w:val="009605AC"/>
    <w:rsid w:val="00970DD6"/>
    <w:rsid w:val="0099094F"/>
    <w:rsid w:val="00992849"/>
    <w:rsid w:val="009A7689"/>
    <w:rsid w:val="009B0541"/>
    <w:rsid w:val="009B7198"/>
    <w:rsid w:val="009C2B0B"/>
    <w:rsid w:val="009C44B8"/>
    <w:rsid w:val="009D0205"/>
    <w:rsid w:val="009D2028"/>
    <w:rsid w:val="009E219F"/>
    <w:rsid w:val="009F7324"/>
    <w:rsid w:val="00A03574"/>
    <w:rsid w:val="00A1151C"/>
    <w:rsid w:val="00A17C4D"/>
    <w:rsid w:val="00A23619"/>
    <w:rsid w:val="00A328BC"/>
    <w:rsid w:val="00A34A61"/>
    <w:rsid w:val="00A563F2"/>
    <w:rsid w:val="00A60DB2"/>
    <w:rsid w:val="00A61B69"/>
    <w:rsid w:val="00A71F0F"/>
    <w:rsid w:val="00A7727F"/>
    <w:rsid w:val="00A93E4B"/>
    <w:rsid w:val="00A9436E"/>
    <w:rsid w:val="00AA2FEC"/>
    <w:rsid w:val="00AA7828"/>
    <w:rsid w:val="00AB3E80"/>
    <w:rsid w:val="00AC0BE6"/>
    <w:rsid w:val="00AC4F69"/>
    <w:rsid w:val="00AC5E3D"/>
    <w:rsid w:val="00AD6B77"/>
    <w:rsid w:val="00AE6421"/>
    <w:rsid w:val="00B06A77"/>
    <w:rsid w:val="00B227C5"/>
    <w:rsid w:val="00B3276C"/>
    <w:rsid w:val="00B55B8E"/>
    <w:rsid w:val="00B6569A"/>
    <w:rsid w:val="00B839C4"/>
    <w:rsid w:val="00B90190"/>
    <w:rsid w:val="00B914F4"/>
    <w:rsid w:val="00B9741C"/>
    <w:rsid w:val="00BA652C"/>
    <w:rsid w:val="00BB3C96"/>
    <w:rsid w:val="00BC02C0"/>
    <w:rsid w:val="00BD1255"/>
    <w:rsid w:val="00BD680D"/>
    <w:rsid w:val="00BE072F"/>
    <w:rsid w:val="00BE2CBF"/>
    <w:rsid w:val="00BE5C71"/>
    <w:rsid w:val="00BF670B"/>
    <w:rsid w:val="00C018B2"/>
    <w:rsid w:val="00C02E29"/>
    <w:rsid w:val="00C0382D"/>
    <w:rsid w:val="00C12284"/>
    <w:rsid w:val="00C219E2"/>
    <w:rsid w:val="00C23364"/>
    <w:rsid w:val="00C31F4F"/>
    <w:rsid w:val="00C33735"/>
    <w:rsid w:val="00C3383A"/>
    <w:rsid w:val="00C3787D"/>
    <w:rsid w:val="00C4284C"/>
    <w:rsid w:val="00C444E4"/>
    <w:rsid w:val="00C529B8"/>
    <w:rsid w:val="00C55091"/>
    <w:rsid w:val="00C55899"/>
    <w:rsid w:val="00C5733A"/>
    <w:rsid w:val="00C66F23"/>
    <w:rsid w:val="00C83E38"/>
    <w:rsid w:val="00C84FA4"/>
    <w:rsid w:val="00CA0750"/>
    <w:rsid w:val="00CA1111"/>
    <w:rsid w:val="00CA7744"/>
    <w:rsid w:val="00CB5414"/>
    <w:rsid w:val="00CB5935"/>
    <w:rsid w:val="00CC73FE"/>
    <w:rsid w:val="00CD6D27"/>
    <w:rsid w:val="00CE129B"/>
    <w:rsid w:val="00CE1800"/>
    <w:rsid w:val="00CF4698"/>
    <w:rsid w:val="00CF4E3F"/>
    <w:rsid w:val="00D03800"/>
    <w:rsid w:val="00D128A3"/>
    <w:rsid w:val="00D12BFC"/>
    <w:rsid w:val="00D15EE2"/>
    <w:rsid w:val="00D20A73"/>
    <w:rsid w:val="00D32565"/>
    <w:rsid w:val="00D3344D"/>
    <w:rsid w:val="00D42A32"/>
    <w:rsid w:val="00D449DB"/>
    <w:rsid w:val="00D45584"/>
    <w:rsid w:val="00D46E32"/>
    <w:rsid w:val="00D47217"/>
    <w:rsid w:val="00D54D94"/>
    <w:rsid w:val="00D56C1F"/>
    <w:rsid w:val="00D75E00"/>
    <w:rsid w:val="00D82EBC"/>
    <w:rsid w:val="00D865B6"/>
    <w:rsid w:val="00DA0C00"/>
    <w:rsid w:val="00DC00D2"/>
    <w:rsid w:val="00DC4D99"/>
    <w:rsid w:val="00DD5308"/>
    <w:rsid w:val="00DE2C97"/>
    <w:rsid w:val="00DF3787"/>
    <w:rsid w:val="00DF40A6"/>
    <w:rsid w:val="00E0271B"/>
    <w:rsid w:val="00E06292"/>
    <w:rsid w:val="00E167BA"/>
    <w:rsid w:val="00E37F55"/>
    <w:rsid w:val="00E454BF"/>
    <w:rsid w:val="00E53473"/>
    <w:rsid w:val="00E546D8"/>
    <w:rsid w:val="00E7125D"/>
    <w:rsid w:val="00E71D27"/>
    <w:rsid w:val="00E74C6E"/>
    <w:rsid w:val="00E74F4A"/>
    <w:rsid w:val="00E82CC9"/>
    <w:rsid w:val="00E953FF"/>
    <w:rsid w:val="00EA4D0A"/>
    <w:rsid w:val="00EA5C75"/>
    <w:rsid w:val="00EB67DC"/>
    <w:rsid w:val="00EB6984"/>
    <w:rsid w:val="00EC2B33"/>
    <w:rsid w:val="00EC777D"/>
    <w:rsid w:val="00ED2D8B"/>
    <w:rsid w:val="00ED532F"/>
    <w:rsid w:val="00EE7D0A"/>
    <w:rsid w:val="00F01057"/>
    <w:rsid w:val="00F078B2"/>
    <w:rsid w:val="00F07A3B"/>
    <w:rsid w:val="00F14013"/>
    <w:rsid w:val="00F30A0E"/>
    <w:rsid w:val="00F331BC"/>
    <w:rsid w:val="00F35D37"/>
    <w:rsid w:val="00F470A5"/>
    <w:rsid w:val="00F555B5"/>
    <w:rsid w:val="00F660FA"/>
    <w:rsid w:val="00F75C22"/>
    <w:rsid w:val="00F763B1"/>
    <w:rsid w:val="00F80C78"/>
    <w:rsid w:val="00FA1A53"/>
    <w:rsid w:val="00FB2343"/>
    <w:rsid w:val="00FC393A"/>
    <w:rsid w:val="00FC5F07"/>
    <w:rsid w:val="00FD1F47"/>
    <w:rsid w:val="00FD22F2"/>
    <w:rsid w:val="00FD414A"/>
    <w:rsid w:val="00FE6CC7"/>
    <w:rsid w:val="00FF40CE"/>
    <w:rsid w:val="00FF46A2"/>
    <w:rsid w:val="00FF6FB8"/>
    <w:rsid w:val="0D4745A9"/>
    <w:rsid w:val="1DC42DB5"/>
    <w:rsid w:val="21905A76"/>
    <w:rsid w:val="2B7205C2"/>
    <w:rsid w:val="2D5E325B"/>
    <w:rsid w:val="33554C97"/>
    <w:rsid w:val="35766ACA"/>
    <w:rsid w:val="620B4591"/>
    <w:rsid w:val="62DD1F37"/>
    <w:rsid w:val="65466A22"/>
    <w:rsid w:val="70B76DBC"/>
    <w:rsid w:val="73711CF9"/>
    <w:rsid w:val="7F79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qFormat="1"/>
    <w:lsdException w:name="Normal (Web)" w:qFormat="1"/>
    <w:lsdException w:name="Normal Table" w:locked="1" w:semiHidden="0" w:uiPriority="0" w:unhideWhenUsed="0"/>
    <w:lsdException w:name="Balloon Tex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FC"/>
    <w:pPr>
      <w:widowControl w:val="0"/>
      <w:jc w:val="both"/>
    </w:pPr>
    <w:rPr>
      <w:szCs w:val="20"/>
    </w:rPr>
  </w:style>
  <w:style w:type="paragraph" w:styleId="3">
    <w:name w:val="heading 3"/>
    <w:basedOn w:val="a"/>
    <w:next w:val="a"/>
    <w:link w:val="3Char"/>
    <w:semiHidden/>
    <w:unhideWhenUsed/>
    <w:qFormat/>
    <w:locked/>
    <w:rsid w:val="003E3846"/>
    <w:pPr>
      <w:keepNext/>
      <w:keepLines/>
      <w:spacing w:line="412" w:lineRule="auto"/>
      <w:outlineLvl w:val="2"/>
    </w:pPr>
    <w:rPr>
      <w:rFonts w:ascii="Calibri" w:eastAsia="仿宋" w:hAnsi="Calibri" w:cs="宋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628FC"/>
    <w:pPr>
      <w:adjustRightInd w:val="0"/>
      <w:spacing w:after="120" w:line="312" w:lineRule="atLeast"/>
      <w:textAlignment w:val="baseline"/>
    </w:pPr>
    <w:rPr>
      <w:kern w:val="0"/>
    </w:rPr>
  </w:style>
  <w:style w:type="character" w:customStyle="1" w:styleId="Char">
    <w:name w:val="正文文本 Char"/>
    <w:basedOn w:val="a0"/>
    <w:link w:val="a3"/>
    <w:uiPriority w:val="99"/>
    <w:locked/>
    <w:rsid w:val="006628FC"/>
    <w:rPr>
      <w:rFonts w:cs="Times New Roman"/>
      <w:sz w:val="21"/>
    </w:rPr>
  </w:style>
  <w:style w:type="paragraph" w:styleId="a4">
    <w:name w:val="Balloon Text"/>
    <w:basedOn w:val="a"/>
    <w:link w:val="Char0"/>
    <w:uiPriority w:val="99"/>
    <w:rsid w:val="006628FC"/>
    <w:rPr>
      <w:sz w:val="18"/>
      <w:szCs w:val="18"/>
    </w:rPr>
  </w:style>
  <w:style w:type="character" w:customStyle="1" w:styleId="Char0">
    <w:name w:val="批注框文本 Char"/>
    <w:basedOn w:val="a0"/>
    <w:link w:val="a4"/>
    <w:uiPriority w:val="99"/>
    <w:locked/>
    <w:rsid w:val="006628FC"/>
    <w:rPr>
      <w:rFonts w:cs="Times New Roman"/>
      <w:kern w:val="2"/>
      <w:sz w:val="18"/>
      <w:szCs w:val="18"/>
    </w:rPr>
  </w:style>
  <w:style w:type="paragraph" w:styleId="a5">
    <w:name w:val="footer"/>
    <w:basedOn w:val="a"/>
    <w:link w:val="Char1"/>
    <w:uiPriority w:val="99"/>
    <w:rsid w:val="006628FC"/>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6628FC"/>
    <w:rPr>
      <w:rFonts w:cs="Times New Roman"/>
      <w:kern w:val="2"/>
      <w:sz w:val="18"/>
      <w:szCs w:val="18"/>
    </w:rPr>
  </w:style>
  <w:style w:type="paragraph" w:styleId="a6">
    <w:name w:val="header"/>
    <w:basedOn w:val="a"/>
    <w:link w:val="Char2"/>
    <w:uiPriority w:val="99"/>
    <w:rsid w:val="006628F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6628FC"/>
    <w:rPr>
      <w:rFonts w:cs="Times New Roman"/>
      <w:sz w:val="18"/>
      <w:szCs w:val="18"/>
    </w:rPr>
  </w:style>
  <w:style w:type="paragraph" w:styleId="a7">
    <w:name w:val="Title"/>
    <w:basedOn w:val="a"/>
    <w:link w:val="Char3"/>
    <w:uiPriority w:val="99"/>
    <w:qFormat/>
    <w:rsid w:val="006628FC"/>
    <w:pPr>
      <w:adjustRightInd w:val="0"/>
      <w:spacing w:before="240" w:after="60" w:line="312" w:lineRule="atLeast"/>
      <w:jc w:val="center"/>
      <w:textAlignment w:val="baseline"/>
    </w:pPr>
    <w:rPr>
      <w:rFonts w:ascii="Arial" w:hAnsi="Arial"/>
      <w:b/>
      <w:kern w:val="28"/>
      <w:sz w:val="32"/>
    </w:rPr>
  </w:style>
  <w:style w:type="character" w:customStyle="1" w:styleId="Char3">
    <w:name w:val="标题 Char"/>
    <w:basedOn w:val="a0"/>
    <w:link w:val="a7"/>
    <w:uiPriority w:val="99"/>
    <w:locked/>
    <w:rsid w:val="006628FC"/>
    <w:rPr>
      <w:rFonts w:ascii="Cambria" w:hAnsi="Cambria" w:cs="Times New Roman"/>
      <w:b/>
      <w:bCs/>
      <w:sz w:val="32"/>
      <w:szCs w:val="32"/>
    </w:rPr>
  </w:style>
  <w:style w:type="character" w:styleId="a8">
    <w:name w:val="page number"/>
    <w:basedOn w:val="a0"/>
    <w:uiPriority w:val="99"/>
    <w:rsid w:val="006628FC"/>
    <w:rPr>
      <w:rFonts w:cs="Times New Roman"/>
    </w:rPr>
  </w:style>
  <w:style w:type="character" w:customStyle="1" w:styleId="a9">
    <w:name w:val="公文文种"/>
    <w:basedOn w:val="a0"/>
    <w:uiPriority w:val="99"/>
    <w:rsid w:val="006628FC"/>
    <w:rPr>
      <w:rFonts w:eastAsia="宋体" w:cs="Times New Roman"/>
      <w:sz w:val="32"/>
    </w:rPr>
  </w:style>
  <w:style w:type="character" w:customStyle="1" w:styleId="aa">
    <w:name w:val="公文文号"/>
    <w:basedOn w:val="a0"/>
    <w:uiPriority w:val="99"/>
    <w:rsid w:val="006628FC"/>
    <w:rPr>
      <w:rFonts w:ascii="??_GB2312" w:eastAsia="Times New Roman" w:cs="Times New Roman"/>
    </w:rPr>
  </w:style>
  <w:style w:type="paragraph" w:customStyle="1" w:styleId="1">
    <w:name w:val="列出段落1"/>
    <w:basedOn w:val="a"/>
    <w:qFormat/>
    <w:rsid w:val="006628FC"/>
    <w:pPr>
      <w:ind w:firstLineChars="200" w:firstLine="420"/>
    </w:pPr>
    <w:rPr>
      <w:rFonts w:ascii="Calibri" w:hAnsi="Calibri"/>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6628FC"/>
    <w:pPr>
      <w:widowControl/>
      <w:spacing w:after="160" w:line="240" w:lineRule="exact"/>
      <w:jc w:val="left"/>
    </w:pPr>
    <w:rPr>
      <w:rFonts w:ascii="Calibri" w:hAnsi="Calibri"/>
      <w:szCs w:val="24"/>
    </w:rPr>
  </w:style>
  <w:style w:type="paragraph" w:customStyle="1" w:styleId="ListParagraph0b7eb2ab-bf37-40f3-8d49-f47602610672">
    <w:name w:val="List Paragraph_0b7eb2ab-bf37-40f3-8d49-f47602610672"/>
    <w:basedOn w:val="a"/>
    <w:uiPriority w:val="99"/>
    <w:rsid w:val="006628FC"/>
    <w:pPr>
      <w:ind w:firstLineChars="200" w:firstLine="420"/>
    </w:pPr>
    <w:rPr>
      <w:rFonts w:ascii="Calibri" w:hAnsi="Calibri"/>
      <w:szCs w:val="22"/>
    </w:rPr>
  </w:style>
  <w:style w:type="paragraph" w:customStyle="1" w:styleId="ListParagraph1">
    <w:name w:val="List Paragraph1"/>
    <w:basedOn w:val="a"/>
    <w:uiPriority w:val="99"/>
    <w:rsid w:val="006628FC"/>
    <w:pPr>
      <w:ind w:firstLineChars="200" w:firstLine="420"/>
    </w:pPr>
    <w:rPr>
      <w:rFonts w:ascii="Calibri" w:hAnsi="Calibri"/>
      <w:szCs w:val="22"/>
    </w:rPr>
  </w:style>
  <w:style w:type="character" w:customStyle="1" w:styleId="CharChar1">
    <w:name w:val="Char Char1"/>
    <w:basedOn w:val="a0"/>
    <w:uiPriority w:val="99"/>
    <w:locked/>
    <w:rsid w:val="00BD1255"/>
    <w:rPr>
      <w:rFonts w:ascii="Arial" w:eastAsia="宋体" w:hAnsi="Arial" w:cs="Times New Roman"/>
      <w:b/>
      <w:kern w:val="28"/>
      <w:sz w:val="32"/>
      <w:lang w:val="en-US" w:eastAsia="zh-CN" w:bidi="ar-SA"/>
    </w:rPr>
  </w:style>
  <w:style w:type="table" w:styleId="ab">
    <w:name w:val="Table Grid"/>
    <w:basedOn w:val="a1"/>
    <w:qFormat/>
    <w:locked/>
    <w:rsid w:val="002034FF"/>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6C7262"/>
    <w:pPr>
      <w:widowControl/>
      <w:spacing w:before="100" w:after="100"/>
      <w:jc w:val="left"/>
    </w:pPr>
    <w:rPr>
      <w:rFonts w:ascii="宋体" w:hAnsi="宋体" w:cs="宋体"/>
      <w:kern w:val="0"/>
      <w:sz w:val="24"/>
      <w:szCs w:val="24"/>
    </w:rPr>
  </w:style>
  <w:style w:type="paragraph" w:customStyle="1" w:styleId="p0">
    <w:name w:val="p0"/>
    <w:basedOn w:val="a"/>
    <w:qFormat/>
    <w:rsid w:val="006C7262"/>
    <w:pPr>
      <w:widowControl/>
    </w:pPr>
    <w:rPr>
      <w:kern w:val="0"/>
      <w:szCs w:val="21"/>
    </w:rPr>
  </w:style>
  <w:style w:type="paragraph" w:styleId="ac">
    <w:name w:val="Normal (Web)"/>
    <w:basedOn w:val="a"/>
    <w:uiPriority w:val="99"/>
    <w:qFormat/>
    <w:rsid w:val="006C7262"/>
    <w:pPr>
      <w:spacing w:beforeAutospacing="1" w:afterAutospacing="1"/>
      <w:jc w:val="left"/>
    </w:pPr>
    <w:rPr>
      <w:kern w:val="0"/>
      <w:sz w:val="24"/>
    </w:rPr>
  </w:style>
  <w:style w:type="paragraph" w:customStyle="1" w:styleId="union">
    <w:name w:val="union"/>
    <w:basedOn w:val="a"/>
    <w:qFormat/>
    <w:rsid w:val="006C7262"/>
    <w:pPr>
      <w:widowControl/>
      <w:spacing w:before="100" w:beforeAutospacing="1" w:after="100" w:afterAutospacing="1"/>
      <w:jc w:val="left"/>
    </w:pPr>
    <w:rPr>
      <w:rFonts w:ascii="宋体" w:hAnsi="宋体" w:cs="宋体"/>
      <w:kern w:val="0"/>
      <w:sz w:val="24"/>
      <w:szCs w:val="24"/>
    </w:rPr>
  </w:style>
  <w:style w:type="paragraph" w:customStyle="1" w:styleId="Char4">
    <w:name w:val="Char"/>
    <w:basedOn w:val="a"/>
    <w:semiHidden/>
    <w:rsid w:val="002A0D64"/>
    <w:rPr>
      <w:rFonts w:eastAsia="仿宋_GB2312"/>
      <w:sz w:val="32"/>
      <w:szCs w:val="30"/>
    </w:rPr>
  </w:style>
  <w:style w:type="character" w:customStyle="1" w:styleId="3Char">
    <w:name w:val="标题 3 Char"/>
    <w:basedOn w:val="a0"/>
    <w:link w:val="3"/>
    <w:semiHidden/>
    <w:rsid w:val="003E3846"/>
    <w:rPr>
      <w:rFonts w:ascii="Calibri" w:eastAsia="仿宋" w:hAnsi="Calibri" w:cs="宋体"/>
      <w:sz w:val="32"/>
      <w:szCs w:val="24"/>
    </w:rPr>
  </w:style>
  <w:style w:type="character" w:styleId="ad">
    <w:name w:val="Hyperlink"/>
    <w:basedOn w:val="a0"/>
    <w:uiPriority w:val="99"/>
    <w:unhideWhenUsed/>
    <w:rsid w:val="00311973"/>
    <w:rPr>
      <w:color w:val="0000FF" w:themeColor="hyperlink"/>
      <w:u w:val="single"/>
    </w:rPr>
  </w:style>
  <w:style w:type="paragraph" w:styleId="ae">
    <w:name w:val="Plain Text"/>
    <w:basedOn w:val="a"/>
    <w:link w:val="Char5"/>
    <w:qFormat/>
    <w:rsid w:val="003A7956"/>
    <w:rPr>
      <w:rFonts w:ascii="宋体" w:eastAsiaTheme="minorEastAsia" w:hAnsi="Courier New" w:cs="Courier New"/>
      <w:szCs w:val="21"/>
    </w:rPr>
  </w:style>
  <w:style w:type="character" w:customStyle="1" w:styleId="Char5">
    <w:name w:val="纯文本 Char"/>
    <w:basedOn w:val="a0"/>
    <w:link w:val="ae"/>
    <w:rsid w:val="003A7956"/>
    <w:rPr>
      <w:rFonts w:ascii="宋体" w:eastAsiaTheme="minorEastAsia" w:hAnsi="Courier New" w:cs="Courier New"/>
      <w:szCs w:val="21"/>
    </w:rPr>
  </w:style>
  <w:style w:type="character" w:styleId="af">
    <w:name w:val="Strong"/>
    <w:basedOn w:val="a0"/>
    <w:uiPriority w:val="22"/>
    <w:qFormat/>
    <w:locked/>
    <w:rsid w:val="003A7956"/>
    <w:rPr>
      <w:b/>
      <w:bCs/>
    </w:rPr>
  </w:style>
  <w:style w:type="paragraph" w:styleId="af0">
    <w:name w:val="List Paragraph"/>
    <w:basedOn w:val="a"/>
    <w:uiPriority w:val="34"/>
    <w:qFormat/>
    <w:rsid w:val="003A7956"/>
    <w:pPr>
      <w:ind w:firstLineChars="200" w:firstLine="420"/>
    </w:pPr>
    <w:rPr>
      <w:rFonts w:asciiTheme="minorHAnsi" w:eastAsiaTheme="minorEastAsia" w:hAnsiTheme="minorHAnsi" w:cstheme="minorBidi"/>
      <w:szCs w:val="22"/>
    </w:rPr>
  </w:style>
  <w:style w:type="character" w:customStyle="1" w:styleId="af1">
    <w:name w:val="办文拟办意见"/>
    <w:basedOn w:val="a0"/>
    <w:qFormat/>
    <w:rsid w:val="003A7956"/>
    <w:rPr>
      <w:rFonts w:eastAsia="仿宋_GB2312"/>
      <w:sz w:val="24"/>
    </w:rPr>
  </w:style>
  <w:style w:type="paragraph" w:customStyle="1" w:styleId="msonormalcxspmiddle">
    <w:name w:val="msonormalcxspmiddle"/>
    <w:basedOn w:val="a"/>
    <w:qFormat/>
    <w:rsid w:val="003A7956"/>
    <w:pPr>
      <w:widowControl/>
      <w:spacing w:before="100" w:beforeAutospacing="1" w:after="100" w:afterAutospacing="1"/>
      <w:jc w:val="left"/>
    </w:pPr>
    <w:rPr>
      <w:rFonts w:ascii="宋体" w:eastAsiaTheme="minorEastAsia" w:hAnsi="宋体" w:cs="宋体"/>
      <w:kern w:val="0"/>
      <w:sz w:val="24"/>
      <w:szCs w:val="22"/>
    </w:rPr>
  </w:style>
  <w:style w:type="character" w:customStyle="1" w:styleId="af2">
    <w:name w:val="公文正文"/>
    <w:basedOn w:val="a0"/>
    <w:qFormat/>
    <w:rsid w:val="003A7956"/>
    <w:rPr>
      <w:rFonts w:ascii="仿宋_GB2312"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qFormat="1"/>
    <w:lsdException w:name="Normal (Web)" w:qFormat="1"/>
    <w:lsdException w:name="Normal Table" w:locked="1" w:semiHidden="0" w:uiPriority="0" w:unhideWhenUsed="0"/>
    <w:lsdException w:name="Balloon Tex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FC"/>
    <w:pPr>
      <w:widowControl w:val="0"/>
      <w:jc w:val="both"/>
    </w:pPr>
    <w:rPr>
      <w:szCs w:val="20"/>
    </w:rPr>
  </w:style>
  <w:style w:type="paragraph" w:styleId="3">
    <w:name w:val="heading 3"/>
    <w:basedOn w:val="a"/>
    <w:next w:val="a"/>
    <w:link w:val="3Char"/>
    <w:semiHidden/>
    <w:unhideWhenUsed/>
    <w:qFormat/>
    <w:locked/>
    <w:rsid w:val="003E3846"/>
    <w:pPr>
      <w:keepNext/>
      <w:keepLines/>
      <w:spacing w:line="412" w:lineRule="auto"/>
      <w:outlineLvl w:val="2"/>
    </w:pPr>
    <w:rPr>
      <w:rFonts w:ascii="Calibri" w:eastAsia="仿宋" w:hAnsi="Calibri" w:cs="宋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628FC"/>
    <w:pPr>
      <w:adjustRightInd w:val="0"/>
      <w:spacing w:after="120" w:line="312" w:lineRule="atLeast"/>
      <w:textAlignment w:val="baseline"/>
    </w:pPr>
    <w:rPr>
      <w:kern w:val="0"/>
    </w:rPr>
  </w:style>
  <w:style w:type="character" w:customStyle="1" w:styleId="Char">
    <w:name w:val="正文文本 Char"/>
    <w:basedOn w:val="a0"/>
    <w:link w:val="a3"/>
    <w:uiPriority w:val="99"/>
    <w:locked/>
    <w:rsid w:val="006628FC"/>
    <w:rPr>
      <w:rFonts w:cs="Times New Roman"/>
      <w:sz w:val="21"/>
    </w:rPr>
  </w:style>
  <w:style w:type="paragraph" w:styleId="a4">
    <w:name w:val="Balloon Text"/>
    <w:basedOn w:val="a"/>
    <w:link w:val="Char0"/>
    <w:uiPriority w:val="99"/>
    <w:rsid w:val="006628FC"/>
    <w:rPr>
      <w:sz w:val="18"/>
      <w:szCs w:val="18"/>
    </w:rPr>
  </w:style>
  <w:style w:type="character" w:customStyle="1" w:styleId="Char0">
    <w:name w:val="批注框文本 Char"/>
    <w:basedOn w:val="a0"/>
    <w:link w:val="a4"/>
    <w:uiPriority w:val="99"/>
    <w:locked/>
    <w:rsid w:val="006628FC"/>
    <w:rPr>
      <w:rFonts w:cs="Times New Roman"/>
      <w:kern w:val="2"/>
      <w:sz w:val="18"/>
      <w:szCs w:val="18"/>
    </w:rPr>
  </w:style>
  <w:style w:type="paragraph" w:styleId="a5">
    <w:name w:val="footer"/>
    <w:basedOn w:val="a"/>
    <w:link w:val="Char1"/>
    <w:uiPriority w:val="99"/>
    <w:rsid w:val="006628FC"/>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6628FC"/>
    <w:rPr>
      <w:rFonts w:cs="Times New Roman"/>
      <w:kern w:val="2"/>
      <w:sz w:val="18"/>
      <w:szCs w:val="18"/>
    </w:rPr>
  </w:style>
  <w:style w:type="paragraph" w:styleId="a6">
    <w:name w:val="header"/>
    <w:basedOn w:val="a"/>
    <w:link w:val="Char2"/>
    <w:uiPriority w:val="99"/>
    <w:rsid w:val="006628F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6628FC"/>
    <w:rPr>
      <w:rFonts w:cs="Times New Roman"/>
      <w:sz w:val="18"/>
      <w:szCs w:val="18"/>
    </w:rPr>
  </w:style>
  <w:style w:type="paragraph" w:styleId="a7">
    <w:name w:val="Title"/>
    <w:basedOn w:val="a"/>
    <w:link w:val="Char3"/>
    <w:uiPriority w:val="99"/>
    <w:qFormat/>
    <w:rsid w:val="006628FC"/>
    <w:pPr>
      <w:adjustRightInd w:val="0"/>
      <w:spacing w:before="240" w:after="60" w:line="312" w:lineRule="atLeast"/>
      <w:jc w:val="center"/>
      <w:textAlignment w:val="baseline"/>
    </w:pPr>
    <w:rPr>
      <w:rFonts w:ascii="Arial" w:hAnsi="Arial"/>
      <w:b/>
      <w:kern w:val="28"/>
      <w:sz w:val="32"/>
    </w:rPr>
  </w:style>
  <w:style w:type="character" w:customStyle="1" w:styleId="Char3">
    <w:name w:val="标题 Char"/>
    <w:basedOn w:val="a0"/>
    <w:link w:val="a7"/>
    <w:uiPriority w:val="99"/>
    <w:locked/>
    <w:rsid w:val="006628FC"/>
    <w:rPr>
      <w:rFonts w:ascii="Cambria" w:hAnsi="Cambria" w:cs="Times New Roman"/>
      <w:b/>
      <w:bCs/>
      <w:sz w:val="32"/>
      <w:szCs w:val="32"/>
    </w:rPr>
  </w:style>
  <w:style w:type="character" w:styleId="a8">
    <w:name w:val="page number"/>
    <w:basedOn w:val="a0"/>
    <w:uiPriority w:val="99"/>
    <w:rsid w:val="006628FC"/>
    <w:rPr>
      <w:rFonts w:cs="Times New Roman"/>
    </w:rPr>
  </w:style>
  <w:style w:type="character" w:customStyle="1" w:styleId="a9">
    <w:name w:val="公文文种"/>
    <w:basedOn w:val="a0"/>
    <w:uiPriority w:val="99"/>
    <w:rsid w:val="006628FC"/>
    <w:rPr>
      <w:rFonts w:eastAsia="宋体" w:cs="Times New Roman"/>
      <w:sz w:val="32"/>
    </w:rPr>
  </w:style>
  <w:style w:type="character" w:customStyle="1" w:styleId="aa">
    <w:name w:val="公文文号"/>
    <w:basedOn w:val="a0"/>
    <w:uiPriority w:val="99"/>
    <w:rsid w:val="006628FC"/>
    <w:rPr>
      <w:rFonts w:ascii="??_GB2312" w:eastAsia="Times New Roman" w:cs="Times New Roman"/>
    </w:rPr>
  </w:style>
  <w:style w:type="paragraph" w:customStyle="1" w:styleId="1">
    <w:name w:val="列出段落1"/>
    <w:basedOn w:val="a"/>
    <w:qFormat/>
    <w:rsid w:val="006628FC"/>
    <w:pPr>
      <w:ind w:firstLineChars="200" w:firstLine="420"/>
    </w:pPr>
    <w:rPr>
      <w:rFonts w:ascii="Calibri" w:hAnsi="Calibri"/>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6628FC"/>
    <w:pPr>
      <w:widowControl/>
      <w:spacing w:after="160" w:line="240" w:lineRule="exact"/>
      <w:jc w:val="left"/>
    </w:pPr>
    <w:rPr>
      <w:rFonts w:ascii="Calibri" w:hAnsi="Calibri"/>
      <w:szCs w:val="24"/>
    </w:rPr>
  </w:style>
  <w:style w:type="paragraph" w:customStyle="1" w:styleId="ListParagraph0b7eb2ab-bf37-40f3-8d49-f47602610672">
    <w:name w:val="List Paragraph_0b7eb2ab-bf37-40f3-8d49-f47602610672"/>
    <w:basedOn w:val="a"/>
    <w:uiPriority w:val="99"/>
    <w:rsid w:val="006628FC"/>
    <w:pPr>
      <w:ind w:firstLineChars="200" w:firstLine="420"/>
    </w:pPr>
    <w:rPr>
      <w:rFonts w:ascii="Calibri" w:hAnsi="Calibri"/>
      <w:szCs w:val="22"/>
    </w:rPr>
  </w:style>
  <w:style w:type="paragraph" w:customStyle="1" w:styleId="ListParagraph1">
    <w:name w:val="List Paragraph1"/>
    <w:basedOn w:val="a"/>
    <w:uiPriority w:val="99"/>
    <w:rsid w:val="006628FC"/>
    <w:pPr>
      <w:ind w:firstLineChars="200" w:firstLine="420"/>
    </w:pPr>
    <w:rPr>
      <w:rFonts w:ascii="Calibri" w:hAnsi="Calibri"/>
      <w:szCs w:val="22"/>
    </w:rPr>
  </w:style>
  <w:style w:type="character" w:customStyle="1" w:styleId="CharChar1">
    <w:name w:val="Char Char1"/>
    <w:basedOn w:val="a0"/>
    <w:uiPriority w:val="99"/>
    <w:locked/>
    <w:rsid w:val="00BD1255"/>
    <w:rPr>
      <w:rFonts w:ascii="Arial" w:eastAsia="宋体" w:hAnsi="Arial" w:cs="Times New Roman"/>
      <w:b/>
      <w:kern w:val="28"/>
      <w:sz w:val="32"/>
      <w:lang w:val="en-US" w:eastAsia="zh-CN" w:bidi="ar-SA"/>
    </w:rPr>
  </w:style>
  <w:style w:type="table" w:styleId="ab">
    <w:name w:val="Table Grid"/>
    <w:basedOn w:val="a1"/>
    <w:qFormat/>
    <w:locked/>
    <w:rsid w:val="002034FF"/>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6C7262"/>
    <w:pPr>
      <w:widowControl/>
      <w:spacing w:before="100" w:after="100"/>
      <w:jc w:val="left"/>
    </w:pPr>
    <w:rPr>
      <w:rFonts w:ascii="宋体" w:hAnsi="宋体" w:cs="宋体"/>
      <w:kern w:val="0"/>
      <w:sz w:val="24"/>
      <w:szCs w:val="24"/>
    </w:rPr>
  </w:style>
  <w:style w:type="paragraph" w:customStyle="1" w:styleId="p0">
    <w:name w:val="p0"/>
    <w:basedOn w:val="a"/>
    <w:qFormat/>
    <w:rsid w:val="006C7262"/>
    <w:pPr>
      <w:widowControl/>
    </w:pPr>
    <w:rPr>
      <w:kern w:val="0"/>
      <w:szCs w:val="21"/>
    </w:rPr>
  </w:style>
  <w:style w:type="paragraph" w:styleId="ac">
    <w:name w:val="Normal (Web)"/>
    <w:basedOn w:val="a"/>
    <w:uiPriority w:val="99"/>
    <w:qFormat/>
    <w:rsid w:val="006C7262"/>
    <w:pPr>
      <w:spacing w:beforeAutospacing="1" w:afterAutospacing="1"/>
      <w:jc w:val="left"/>
    </w:pPr>
    <w:rPr>
      <w:kern w:val="0"/>
      <w:sz w:val="24"/>
    </w:rPr>
  </w:style>
  <w:style w:type="paragraph" w:customStyle="1" w:styleId="union">
    <w:name w:val="union"/>
    <w:basedOn w:val="a"/>
    <w:qFormat/>
    <w:rsid w:val="006C7262"/>
    <w:pPr>
      <w:widowControl/>
      <w:spacing w:before="100" w:beforeAutospacing="1" w:after="100" w:afterAutospacing="1"/>
      <w:jc w:val="left"/>
    </w:pPr>
    <w:rPr>
      <w:rFonts w:ascii="宋体" w:hAnsi="宋体" w:cs="宋体"/>
      <w:kern w:val="0"/>
      <w:sz w:val="24"/>
      <w:szCs w:val="24"/>
    </w:rPr>
  </w:style>
  <w:style w:type="paragraph" w:customStyle="1" w:styleId="Char4">
    <w:name w:val="Char"/>
    <w:basedOn w:val="a"/>
    <w:semiHidden/>
    <w:rsid w:val="002A0D64"/>
    <w:rPr>
      <w:rFonts w:eastAsia="仿宋_GB2312"/>
      <w:sz w:val="32"/>
      <w:szCs w:val="30"/>
    </w:rPr>
  </w:style>
  <w:style w:type="character" w:customStyle="1" w:styleId="3Char">
    <w:name w:val="标题 3 Char"/>
    <w:basedOn w:val="a0"/>
    <w:link w:val="3"/>
    <w:semiHidden/>
    <w:rsid w:val="003E3846"/>
    <w:rPr>
      <w:rFonts w:ascii="Calibri" w:eastAsia="仿宋" w:hAnsi="Calibri" w:cs="宋体"/>
      <w:sz w:val="32"/>
      <w:szCs w:val="24"/>
    </w:rPr>
  </w:style>
  <w:style w:type="character" w:styleId="ad">
    <w:name w:val="Hyperlink"/>
    <w:basedOn w:val="a0"/>
    <w:uiPriority w:val="99"/>
    <w:unhideWhenUsed/>
    <w:rsid w:val="00311973"/>
    <w:rPr>
      <w:color w:val="0000FF" w:themeColor="hyperlink"/>
      <w:u w:val="single"/>
    </w:rPr>
  </w:style>
  <w:style w:type="paragraph" w:styleId="ae">
    <w:name w:val="Plain Text"/>
    <w:basedOn w:val="a"/>
    <w:link w:val="Char5"/>
    <w:qFormat/>
    <w:rsid w:val="003A7956"/>
    <w:rPr>
      <w:rFonts w:ascii="宋体" w:eastAsiaTheme="minorEastAsia" w:hAnsi="Courier New" w:cs="Courier New"/>
      <w:szCs w:val="21"/>
    </w:rPr>
  </w:style>
  <w:style w:type="character" w:customStyle="1" w:styleId="Char5">
    <w:name w:val="纯文本 Char"/>
    <w:basedOn w:val="a0"/>
    <w:link w:val="ae"/>
    <w:rsid w:val="003A7956"/>
    <w:rPr>
      <w:rFonts w:ascii="宋体" w:eastAsiaTheme="minorEastAsia" w:hAnsi="Courier New" w:cs="Courier New"/>
      <w:szCs w:val="21"/>
    </w:rPr>
  </w:style>
  <w:style w:type="character" w:styleId="af">
    <w:name w:val="Strong"/>
    <w:basedOn w:val="a0"/>
    <w:uiPriority w:val="22"/>
    <w:qFormat/>
    <w:locked/>
    <w:rsid w:val="003A7956"/>
    <w:rPr>
      <w:b/>
      <w:bCs/>
    </w:rPr>
  </w:style>
  <w:style w:type="paragraph" w:styleId="af0">
    <w:name w:val="List Paragraph"/>
    <w:basedOn w:val="a"/>
    <w:uiPriority w:val="34"/>
    <w:qFormat/>
    <w:rsid w:val="003A7956"/>
    <w:pPr>
      <w:ind w:firstLineChars="200" w:firstLine="420"/>
    </w:pPr>
    <w:rPr>
      <w:rFonts w:asciiTheme="minorHAnsi" w:eastAsiaTheme="minorEastAsia" w:hAnsiTheme="minorHAnsi" w:cstheme="minorBidi"/>
      <w:szCs w:val="22"/>
    </w:rPr>
  </w:style>
  <w:style w:type="character" w:customStyle="1" w:styleId="af1">
    <w:name w:val="办文拟办意见"/>
    <w:basedOn w:val="a0"/>
    <w:qFormat/>
    <w:rsid w:val="003A7956"/>
    <w:rPr>
      <w:rFonts w:eastAsia="仿宋_GB2312"/>
      <w:sz w:val="24"/>
    </w:rPr>
  </w:style>
  <w:style w:type="paragraph" w:customStyle="1" w:styleId="msonormalcxspmiddle">
    <w:name w:val="msonormalcxspmiddle"/>
    <w:basedOn w:val="a"/>
    <w:qFormat/>
    <w:rsid w:val="003A7956"/>
    <w:pPr>
      <w:widowControl/>
      <w:spacing w:before="100" w:beforeAutospacing="1" w:after="100" w:afterAutospacing="1"/>
      <w:jc w:val="left"/>
    </w:pPr>
    <w:rPr>
      <w:rFonts w:ascii="宋体" w:eastAsiaTheme="minorEastAsia" w:hAnsi="宋体" w:cs="宋体"/>
      <w:kern w:val="0"/>
      <w:sz w:val="24"/>
      <w:szCs w:val="22"/>
    </w:rPr>
  </w:style>
  <w:style w:type="character" w:customStyle="1" w:styleId="af2">
    <w:name w:val="公文正文"/>
    <w:basedOn w:val="a0"/>
    <w:qFormat/>
    <w:rsid w:val="003A7956"/>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2779">
      <w:bodyDiv w:val="1"/>
      <w:marLeft w:val="0"/>
      <w:marRight w:val="0"/>
      <w:marTop w:val="0"/>
      <w:marBottom w:val="0"/>
      <w:divBdr>
        <w:top w:val="none" w:sz="0" w:space="0" w:color="auto"/>
        <w:left w:val="none" w:sz="0" w:space="0" w:color="auto"/>
        <w:bottom w:val="none" w:sz="0" w:space="0" w:color="auto"/>
        <w:right w:val="none" w:sz="0" w:space="0" w:color="auto"/>
      </w:divBdr>
    </w:div>
    <w:div w:id="364066821">
      <w:bodyDiv w:val="1"/>
      <w:marLeft w:val="0"/>
      <w:marRight w:val="0"/>
      <w:marTop w:val="0"/>
      <w:marBottom w:val="0"/>
      <w:divBdr>
        <w:top w:val="none" w:sz="0" w:space="0" w:color="auto"/>
        <w:left w:val="none" w:sz="0" w:space="0" w:color="auto"/>
        <w:bottom w:val="none" w:sz="0" w:space="0" w:color="auto"/>
        <w:right w:val="none" w:sz="0" w:space="0" w:color="auto"/>
      </w:divBdr>
    </w:div>
    <w:div w:id="718017287">
      <w:bodyDiv w:val="1"/>
      <w:marLeft w:val="0"/>
      <w:marRight w:val="0"/>
      <w:marTop w:val="0"/>
      <w:marBottom w:val="0"/>
      <w:divBdr>
        <w:top w:val="none" w:sz="0" w:space="0" w:color="auto"/>
        <w:left w:val="none" w:sz="0" w:space="0" w:color="auto"/>
        <w:bottom w:val="none" w:sz="0" w:space="0" w:color="auto"/>
        <w:right w:val="none" w:sz="0" w:space="0" w:color="auto"/>
      </w:divBdr>
    </w:div>
    <w:div w:id="1048184049">
      <w:bodyDiv w:val="1"/>
      <w:marLeft w:val="0"/>
      <w:marRight w:val="0"/>
      <w:marTop w:val="0"/>
      <w:marBottom w:val="0"/>
      <w:divBdr>
        <w:top w:val="none" w:sz="0" w:space="0" w:color="auto"/>
        <w:left w:val="none" w:sz="0" w:space="0" w:color="auto"/>
        <w:bottom w:val="none" w:sz="0" w:space="0" w:color="auto"/>
        <w:right w:val="none" w:sz="0" w:space="0" w:color="auto"/>
      </w:divBdr>
    </w:div>
    <w:div w:id="1471557343">
      <w:bodyDiv w:val="1"/>
      <w:marLeft w:val="0"/>
      <w:marRight w:val="0"/>
      <w:marTop w:val="0"/>
      <w:marBottom w:val="0"/>
      <w:divBdr>
        <w:top w:val="none" w:sz="0" w:space="0" w:color="auto"/>
        <w:left w:val="none" w:sz="0" w:space="0" w:color="auto"/>
        <w:bottom w:val="none" w:sz="0" w:space="0" w:color="auto"/>
        <w:right w:val="none" w:sz="0" w:space="0" w:color="auto"/>
      </w:divBdr>
    </w:div>
    <w:div w:id="1676764679">
      <w:bodyDiv w:val="1"/>
      <w:marLeft w:val="0"/>
      <w:marRight w:val="0"/>
      <w:marTop w:val="0"/>
      <w:marBottom w:val="0"/>
      <w:divBdr>
        <w:top w:val="none" w:sz="0" w:space="0" w:color="auto"/>
        <w:left w:val="none" w:sz="0" w:space="0" w:color="auto"/>
        <w:bottom w:val="none" w:sz="0" w:space="0" w:color="auto"/>
        <w:right w:val="none" w:sz="0" w:space="0" w:color="auto"/>
      </w:divBdr>
    </w:div>
    <w:div w:id="1799765250">
      <w:marLeft w:val="0"/>
      <w:marRight w:val="0"/>
      <w:marTop w:val="0"/>
      <w:marBottom w:val="0"/>
      <w:divBdr>
        <w:top w:val="none" w:sz="0" w:space="0" w:color="auto"/>
        <w:left w:val="none" w:sz="0" w:space="0" w:color="auto"/>
        <w:bottom w:val="none" w:sz="0" w:space="0" w:color="auto"/>
        <w:right w:val="none" w:sz="0" w:space="0" w:color="auto"/>
      </w:divBdr>
    </w:div>
    <w:div w:id="1878661079">
      <w:bodyDiv w:val="1"/>
      <w:marLeft w:val="0"/>
      <w:marRight w:val="0"/>
      <w:marTop w:val="0"/>
      <w:marBottom w:val="0"/>
      <w:divBdr>
        <w:top w:val="none" w:sz="0" w:space="0" w:color="auto"/>
        <w:left w:val="none" w:sz="0" w:space="0" w:color="auto"/>
        <w:bottom w:val="none" w:sz="0" w:space="0" w:color="auto"/>
        <w:right w:val="none" w:sz="0" w:space="0" w:color="auto"/>
      </w:divBdr>
    </w:div>
    <w:div w:id="19233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4444</Words>
  <Characters>351</Characters>
  <Application>Microsoft Office Word</Application>
  <DocSecurity>0</DocSecurity>
  <Lines>2</Lines>
  <Paragraphs>9</Paragraphs>
  <ScaleCrop>false</ScaleCrop>
  <Company>区政府办</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昆明市五华区人民政府办公室文件</dc:title>
  <dc:creator>微软用户</dc:creator>
  <cp:lastModifiedBy>段云俊</cp:lastModifiedBy>
  <cp:revision>9</cp:revision>
  <cp:lastPrinted>2019-05-30T10:59:00Z</cp:lastPrinted>
  <dcterms:created xsi:type="dcterms:W3CDTF">2019-05-30T10:59:00Z</dcterms:created>
  <dcterms:modified xsi:type="dcterms:W3CDTF">2019-05-31T09:35:00Z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3</vt:i4>
  </property>
  <property fmtid="{D5CDD505-2E9C-101B-9397-08002B2CF9AE}" pid="3" name="docranid">
    <vt:lpwstr>7B1ADC368A1540478301C1933129BA8A</vt:lpwstr>
  </property>
  <property fmtid="{D5CDD505-2E9C-101B-9397-08002B2CF9AE}" pid="4" name="VisibleNoSeal">
    <vt:bool>true</vt:bool>
  </property>
  <property fmtid="{D5CDD505-2E9C-101B-9397-08002B2CF9AE}" pid="5" name="HasSaved">
    <vt:bool>true</vt:bool>
  </property>
  <property fmtid="{D5CDD505-2E9C-101B-9397-08002B2CF9AE}" pid="6" name="KSOProductBuildVer">
    <vt:lpwstr>2052-10.1.0.6874</vt:lpwstr>
  </property>
</Properties>
</file>