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1344" w:rsidRDefault="007C1DB3" w:rsidP="009E1344">
      <w:pPr>
        <w:jc w:val="center"/>
        <w:rPr>
          <w:rFonts w:ascii="方正小标宋_GBK" w:eastAsia="方正小标宋_GBK" w:hAnsi="微软雅黑"/>
          <w:b/>
          <w:color w:val="333333"/>
          <w:sz w:val="36"/>
          <w:szCs w:val="36"/>
        </w:rPr>
      </w:pPr>
      <w:r w:rsidRPr="009E1344">
        <w:rPr>
          <w:rFonts w:ascii="方正小标宋_GBK" w:eastAsia="方正小标宋_GBK" w:hAnsi="微软雅黑" w:hint="eastAsia"/>
          <w:b/>
          <w:color w:val="333333"/>
          <w:sz w:val="36"/>
          <w:szCs w:val="36"/>
        </w:rPr>
        <w:t>五华区财政局</w:t>
      </w:r>
      <w:r w:rsidR="009E1344" w:rsidRPr="009E1344">
        <w:rPr>
          <w:rFonts w:ascii="方正小标宋_GBK" w:eastAsia="方正小标宋_GBK" w:hAnsi="微软雅黑" w:hint="eastAsia"/>
          <w:b/>
          <w:color w:val="333333"/>
          <w:sz w:val="36"/>
          <w:szCs w:val="36"/>
        </w:rPr>
        <w:t>辖区内涉及昆明小微企业金融交易</w:t>
      </w:r>
    </w:p>
    <w:p w:rsidR="00D05B81" w:rsidRPr="009E1344" w:rsidRDefault="009E1344" w:rsidP="009E1344">
      <w:pPr>
        <w:jc w:val="center"/>
        <w:rPr>
          <w:rFonts w:ascii="方正小标宋_GBK" w:eastAsia="方正小标宋_GBK" w:hAnsi="微软雅黑"/>
          <w:b/>
          <w:color w:val="333333"/>
          <w:sz w:val="36"/>
          <w:szCs w:val="36"/>
        </w:rPr>
      </w:pPr>
      <w:r w:rsidRPr="009E1344">
        <w:rPr>
          <w:rFonts w:ascii="方正小标宋_GBK" w:eastAsia="方正小标宋_GBK" w:hAnsi="微软雅黑" w:hint="eastAsia"/>
          <w:b/>
          <w:color w:val="333333"/>
          <w:sz w:val="36"/>
          <w:szCs w:val="36"/>
        </w:rPr>
        <w:t>服务公司逾期项目失联</w:t>
      </w:r>
      <w:r w:rsidR="007C1DB3" w:rsidRPr="009E1344">
        <w:rPr>
          <w:rFonts w:ascii="方正小标宋_GBK" w:eastAsia="方正小标宋_GBK" w:hAnsi="微软雅黑" w:hint="eastAsia"/>
          <w:b/>
          <w:color w:val="333333"/>
          <w:sz w:val="36"/>
          <w:szCs w:val="36"/>
        </w:rPr>
        <w:t>融资担保公司的</w:t>
      </w:r>
      <w:r w:rsidR="00112CFC">
        <w:rPr>
          <w:rFonts w:ascii="方正小标宋_GBK" w:eastAsia="方正小标宋_GBK" w:hAnsi="微软雅黑" w:hint="eastAsia"/>
          <w:b/>
          <w:color w:val="333333"/>
          <w:sz w:val="36"/>
          <w:szCs w:val="36"/>
        </w:rPr>
        <w:t>追加</w:t>
      </w:r>
      <w:r w:rsidR="007C1DB3" w:rsidRPr="009E1344">
        <w:rPr>
          <w:rFonts w:ascii="方正小标宋_GBK" w:eastAsia="方正小标宋_GBK" w:hAnsi="微软雅黑" w:hint="eastAsia"/>
          <w:b/>
          <w:color w:val="333333"/>
          <w:sz w:val="36"/>
          <w:szCs w:val="36"/>
        </w:rPr>
        <w:t>公示</w:t>
      </w:r>
    </w:p>
    <w:p w:rsidR="007C1DB3" w:rsidRPr="00112CFC" w:rsidRDefault="007C1DB3">
      <w:pPr>
        <w:rPr>
          <w:rFonts w:ascii="微软雅黑" w:eastAsia="微软雅黑" w:hAnsi="微软雅黑"/>
          <w:b/>
          <w:color w:val="333333"/>
          <w:sz w:val="32"/>
          <w:szCs w:val="32"/>
        </w:rPr>
      </w:pPr>
    </w:p>
    <w:p w:rsidR="0053234A" w:rsidRDefault="007C1DB3" w:rsidP="0053234A">
      <w:pPr>
        <w:ind w:firstLine="645"/>
        <w:rPr>
          <w:rFonts w:ascii="仿宋_GB2312" w:eastAsia="仿宋_GB2312"/>
          <w:sz w:val="32"/>
          <w:szCs w:val="32"/>
        </w:rPr>
      </w:pPr>
      <w:r w:rsidRPr="00610586">
        <w:rPr>
          <w:rFonts w:ascii="仿宋_GB2312" w:eastAsia="仿宋_GB2312" w:hAnsi="仿宋" w:hint="eastAsia"/>
          <w:sz w:val="32"/>
          <w:szCs w:val="32"/>
        </w:rPr>
        <w:t>按照《云南省财政厅关于请督促相关融资担保公司依法履行担保责任的通知》（云财金[2018]96号）、《昆明市财政局关于请督促相关融资担保公司依法履行担保责任的通知》（昆财外[2018]116号）文件，</w:t>
      </w:r>
      <w:r w:rsidR="00033D0C" w:rsidRPr="00610586">
        <w:rPr>
          <w:rFonts w:ascii="仿宋_GB2312" w:eastAsia="仿宋_GB2312" w:hAnsi="仿宋" w:hint="eastAsia"/>
          <w:sz w:val="32"/>
          <w:szCs w:val="32"/>
        </w:rPr>
        <w:t>对辖区内涉及昆明小微企业金融交易服务公司逾期项目的融资担保公司进行梳理，</w:t>
      </w:r>
      <w:r w:rsidR="0053234A" w:rsidRPr="0053234A">
        <w:rPr>
          <w:rFonts w:ascii="仿宋_GB2312" w:eastAsia="仿宋_GB2312" w:hAnsi="仿宋" w:hint="eastAsia"/>
          <w:sz w:val="32"/>
          <w:szCs w:val="32"/>
        </w:rPr>
        <w:t>云南兴业融资担保有限公司</w:t>
      </w:r>
      <w:r w:rsidR="0053234A">
        <w:rPr>
          <w:rFonts w:ascii="仿宋_GB2312" w:eastAsia="仿宋_GB2312" w:hint="eastAsia"/>
          <w:sz w:val="32"/>
          <w:szCs w:val="32"/>
        </w:rPr>
        <w:t>在涉及昆明小微企业金融交易服务公司（以下称小微企业）担保项目的名单，按通知要求，为有效防范融资担保区域性风险，请你单位自接此通知公告之日起15日内主动与昆明市五华区财政局企业科联系，联系电话：</w:t>
      </w:r>
      <w:r w:rsidR="0053234A" w:rsidRPr="00610586">
        <w:rPr>
          <w:rFonts w:ascii="仿宋_GB2312" w:eastAsia="仿宋_GB2312" w:hAnsi="仿宋" w:hint="eastAsia"/>
          <w:sz w:val="32"/>
          <w:szCs w:val="32"/>
        </w:rPr>
        <w:t>0871-67175184</w:t>
      </w:r>
      <w:r w:rsidR="0053234A">
        <w:rPr>
          <w:rFonts w:ascii="仿宋_GB2312" w:eastAsia="仿宋_GB2312" w:hint="eastAsia"/>
          <w:sz w:val="32"/>
          <w:szCs w:val="32"/>
        </w:rPr>
        <w:t>，联系人：</w:t>
      </w:r>
      <w:r w:rsidR="0053234A" w:rsidRPr="00610586">
        <w:rPr>
          <w:rFonts w:ascii="仿宋_GB2312" w:eastAsia="仿宋_GB2312" w:hAnsi="仿宋" w:hint="eastAsia"/>
          <w:sz w:val="32"/>
          <w:szCs w:val="32"/>
        </w:rPr>
        <w:t>陈晶晶</w:t>
      </w:r>
      <w:r w:rsidR="0053234A">
        <w:rPr>
          <w:rFonts w:ascii="仿宋_GB2312" w:eastAsia="仿宋_GB2312" w:hint="eastAsia"/>
          <w:sz w:val="32"/>
          <w:szCs w:val="32"/>
        </w:rPr>
        <w:t>。</w:t>
      </w:r>
    </w:p>
    <w:p w:rsidR="0053234A" w:rsidRDefault="0053234A" w:rsidP="0053234A">
      <w:pPr>
        <w:ind w:firstLine="645"/>
        <w:rPr>
          <w:rFonts w:ascii="仿宋_GB2312" w:eastAsia="仿宋_GB2312"/>
          <w:sz w:val="32"/>
          <w:szCs w:val="32"/>
        </w:rPr>
      </w:pPr>
      <w:r>
        <w:rPr>
          <w:rFonts w:ascii="仿宋_GB2312" w:eastAsia="仿宋_GB2312" w:hint="eastAsia"/>
          <w:sz w:val="32"/>
          <w:szCs w:val="32"/>
        </w:rPr>
        <w:t>若公示期满你公司未联系我们，将视作“无法取得联系”企业，按照相关要求把你公司债权债务情况推送工商管理部门，同时上报上级监管部门，避免因企业注销清算而逃废相关债权债务关系，进而引发次生风险。</w:t>
      </w:r>
    </w:p>
    <w:p w:rsidR="0053234A" w:rsidRPr="001A0617" w:rsidRDefault="0053234A" w:rsidP="0053234A">
      <w:pPr>
        <w:ind w:firstLine="645"/>
        <w:rPr>
          <w:rFonts w:ascii="仿宋_GB2312" w:eastAsia="仿宋_GB2312"/>
          <w:sz w:val="32"/>
          <w:szCs w:val="32"/>
        </w:rPr>
      </w:pPr>
      <w:r>
        <w:rPr>
          <w:rFonts w:ascii="仿宋_GB2312" w:eastAsia="仿宋_GB2312" w:hint="eastAsia"/>
          <w:sz w:val="32"/>
          <w:szCs w:val="32"/>
        </w:rPr>
        <w:t>特此公告</w:t>
      </w:r>
    </w:p>
    <w:p w:rsidR="00033D0C" w:rsidRPr="0053234A" w:rsidRDefault="00033D0C" w:rsidP="0053234A">
      <w:pPr>
        <w:ind w:firstLineChars="200" w:firstLine="640"/>
        <w:rPr>
          <w:rFonts w:ascii="仿宋_GB2312" w:eastAsia="仿宋_GB2312" w:hAnsi="仿宋"/>
          <w:sz w:val="32"/>
          <w:szCs w:val="32"/>
        </w:rPr>
      </w:pPr>
    </w:p>
    <w:p w:rsidR="007C3A4E" w:rsidRPr="00610586" w:rsidRDefault="007C3A4E" w:rsidP="00610586">
      <w:pPr>
        <w:ind w:firstLineChars="200" w:firstLine="640"/>
        <w:rPr>
          <w:rFonts w:ascii="仿宋_GB2312" w:eastAsia="仿宋_GB2312" w:hAnsi="仿宋"/>
          <w:sz w:val="32"/>
          <w:szCs w:val="32"/>
        </w:rPr>
      </w:pPr>
      <w:r w:rsidRPr="00610586">
        <w:rPr>
          <w:rFonts w:ascii="仿宋_GB2312" w:eastAsia="仿宋_GB2312" w:hAnsi="仿宋" w:hint="eastAsia"/>
          <w:sz w:val="32"/>
          <w:szCs w:val="32"/>
        </w:rPr>
        <w:t>公示时间为2018年</w:t>
      </w:r>
      <w:r w:rsidR="009E1344" w:rsidRPr="00610586">
        <w:rPr>
          <w:rFonts w:ascii="仿宋_GB2312" w:eastAsia="仿宋_GB2312" w:hAnsi="仿宋" w:hint="eastAsia"/>
          <w:sz w:val="32"/>
          <w:szCs w:val="32"/>
        </w:rPr>
        <w:t>8</w:t>
      </w:r>
      <w:r w:rsidRPr="00610586">
        <w:rPr>
          <w:rFonts w:ascii="仿宋_GB2312" w:eastAsia="仿宋_GB2312" w:hAnsi="仿宋" w:hint="eastAsia"/>
          <w:sz w:val="32"/>
          <w:szCs w:val="32"/>
        </w:rPr>
        <w:t>月</w:t>
      </w:r>
      <w:r w:rsidR="009E1344" w:rsidRPr="00610586">
        <w:rPr>
          <w:rFonts w:ascii="仿宋_GB2312" w:eastAsia="仿宋_GB2312" w:hAnsi="仿宋" w:hint="eastAsia"/>
          <w:sz w:val="32"/>
          <w:szCs w:val="32"/>
        </w:rPr>
        <w:t>2</w:t>
      </w:r>
      <w:r w:rsidR="0053234A">
        <w:rPr>
          <w:rFonts w:ascii="仿宋_GB2312" w:eastAsia="仿宋_GB2312" w:hAnsi="仿宋" w:hint="eastAsia"/>
          <w:sz w:val="32"/>
          <w:szCs w:val="32"/>
        </w:rPr>
        <w:t>8</w:t>
      </w:r>
      <w:r w:rsidRPr="00610586">
        <w:rPr>
          <w:rFonts w:ascii="仿宋_GB2312" w:eastAsia="仿宋_GB2312" w:hAnsi="仿宋" w:hint="eastAsia"/>
          <w:sz w:val="32"/>
          <w:szCs w:val="32"/>
        </w:rPr>
        <w:t>日至2018年</w:t>
      </w:r>
      <w:r w:rsidR="009E1344" w:rsidRPr="00610586">
        <w:rPr>
          <w:rFonts w:ascii="仿宋_GB2312" w:eastAsia="仿宋_GB2312" w:hAnsi="仿宋" w:hint="eastAsia"/>
          <w:sz w:val="32"/>
          <w:szCs w:val="32"/>
        </w:rPr>
        <w:t>9</w:t>
      </w:r>
      <w:r w:rsidRPr="00610586">
        <w:rPr>
          <w:rFonts w:ascii="仿宋_GB2312" w:eastAsia="仿宋_GB2312" w:hAnsi="仿宋" w:hint="eastAsia"/>
          <w:sz w:val="32"/>
          <w:szCs w:val="32"/>
        </w:rPr>
        <w:t>月</w:t>
      </w:r>
      <w:r w:rsidR="0053234A">
        <w:rPr>
          <w:rFonts w:ascii="仿宋_GB2312" w:eastAsia="仿宋_GB2312" w:hAnsi="仿宋" w:hint="eastAsia"/>
          <w:sz w:val="32"/>
          <w:szCs w:val="32"/>
        </w:rPr>
        <w:t>11</w:t>
      </w:r>
      <w:r w:rsidRPr="00610586">
        <w:rPr>
          <w:rFonts w:ascii="仿宋_GB2312" w:eastAsia="仿宋_GB2312" w:hAnsi="仿宋" w:hint="eastAsia"/>
          <w:sz w:val="32"/>
          <w:szCs w:val="32"/>
        </w:rPr>
        <w:t>日</w:t>
      </w:r>
    </w:p>
    <w:p w:rsidR="009E1344" w:rsidRPr="00610586" w:rsidRDefault="007C3A4E" w:rsidP="00610586">
      <w:pPr>
        <w:ind w:firstLineChars="200" w:firstLine="640"/>
        <w:rPr>
          <w:rFonts w:ascii="仿宋_GB2312" w:eastAsia="仿宋_GB2312" w:hAnsi="仿宋"/>
          <w:sz w:val="32"/>
          <w:szCs w:val="32"/>
        </w:rPr>
      </w:pPr>
      <w:r w:rsidRPr="00610586">
        <w:rPr>
          <w:rFonts w:ascii="仿宋_GB2312" w:eastAsia="仿宋_GB2312" w:hAnsi="仿宋" w:hint="eastAsia"/>
          <w:sz w:val="32"/>
          <w:szCs w:val="32"/>
        </w:rPr>
        <w:t>联系人：五华区财政局企业科 陈晶晶 0871-67175184</w:t>
      </w:r>
    </w:p>
    <w:p w:rsidR="007C3A4E" w:rsidRPr="00610586" w:rsidRDefault="009E1344" w:rsidP="00610586">
      <w:pPr>
        <w:ind w:firstLineChars="200" w:firstLine="640"/>
        <w:rPr>
          <w:rFonts w:ascii="仿宋_GB2312" w:eastAsia="仿宋_GB2312" w:hAnsi="仿宋"/>
          <w:sz w:val="32"/>
          <w:szCs w:val="32"/>
        </w:rPr>
      </w:pPr>
      <w:r w:rsidRPr="00610586">
        <w:rPr>
          <w:rFonts w:ascii="仿宋_GB2312" w:eastAsia="仿宋_GB2312" w:hAnsi="仿宋" w:hint="eastAsia"/>
          <w:sz w:val="32"/>
          <w:szCs w:val="32"/>
        </w:rPr>
        <w:t>联系地址：五华区华山西路1号机关办公大楼1002室</w:t>
      </w:r>
    </w:p>
    <w:sectPr w:rsidR="007C3A4E" w:rsidRPr="00610586" w:rsidSect="00D05B8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249B" w:rsidRDefault="0036249B" w:rsidP="007C1DB3">
      <w:r>
        <w:separator/>
      </w:r>
    </w:p>
  </w:endnote>
  <w:endnote w:type="continuationSeparator" w:id="1">
    <w:p w:rsidR="0036249B" w:rsidRDefault="0036249B" w:rsidP="007C1DB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panose1 w:val="02000000000000000000"/>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249B" w:rsidRDefault="0036249B" w:rsidP="007C1DB3">
      <w:r>
        <w:separator/>
      </w:r>
    </w:p>
  </w:footnote>
  <w:footnote w:type="continuationSeparator" w:id="1">
    <w:p w:rsidR="0036249B" w:rsidRDefault="0036249B" w:rsidP="007C1DB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C1DB3"/>
    <w:rsid w:val="00033D0C"/>
    <w:rsid w:val="00112CFC"/>
    <w:rsid w:val="001B4F69"/>
    <w:rsid w:val="001C359F"/>
    <w:rsid w:val="002F44A9"/>
    <w:rsid w:val="0036249B"/>
    <w:rsid w:val="0053234A"/>
    <w:rsid w:val="00610586"/>
    <w:rsid w:val="007C1DB3"/>
    <w:rsid w:val="007C3A4E"/>
    <w:rsid w:val="009E1344"/>
    <w:rsid w:val="00D05B81"/>
    <w:rsid w:val="00E10A5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5B8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C1DB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C1DB3"/>
    <w:rPr>
      <w:sz w:val="18"/>
      <w:szCs w:val="18"/>
    </w:rPr>
  </w:style>
  <w:style w:type="paragraph" w:styleId="a4">
    <w:name w:val="footer"/>
    <w:basedOn w:val="a"/>
    <w:link w:val="Char0"/>
    <w:uiPriority w:val="99"/>
    <w:semiHidden/>
    <w:unhideWhenUsed/>
    <w:rsid w:val="007C1DB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C1DB3"/>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74</Words>
  <Characters>423</Characters>
  <Application>Microsoft Office Word</Application>
  <DocSecurity>0</DocSecurity>
  <Lines>3</Lines>
  <Paragraphs>1</Paragraphs>
  <ScaleCrop>false</ScaleCrop>
  <Company/>
  <LinksUpToDate>false</LinksUpToDate>
  <CharactersWithSpaces>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张英</dc:creator>
  <cp:keywords/>
  <dc:description/>
  <cp:lastModifiedBy>张英</cp:lastModifiedBy>
  <cp:revision>8</cp:revision>
  <dcterms:created xsi:type="dcterms:W3CDTF">2018-08-21T03:11:00Z</dcterms:created>
  <dcterms:modified xsi:type="dcterms:W3CDTF">2018-08-28T02:32:00Z</dcterms:modified>
</cp:coreProperties>
</file>