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5C" w:rsidRDefault="005E775C" w:rsidP="005E775C">
      <w:pPr>
        <w:jc w:val="center"/>
        <w:rPr>
          <w:b/>
          <w:color w:val="FF0000"/>
          <w:spacing w:val="60"/>
          <w:w w:val="90"/>
          <w:sz w:val="72"/>
          <w:szCs w:val="72"/>
        </w:rPr>
      </w:pPr>
      <w:r>
        <w:rPr>
          <w:rFonts w:hint="eastAsia"/>
          <w:b/>
          <w:color w:val="FF0000"/>
          <w:spacing w:val="60"/>
          <w:w w:val="90"/>
          <w:sz w:val="72"/>
          <w:szCs w:val="72"/>
        </w:rPr>
        <w:t>五华区投资促进局简报</w:t>
      </w:r>
    </w:p>
    <w:p w:rsidR="005E775C" w:rsidRDefault="005E775C" w:rsidP="005E775C">
      <w:pPr>
        <w:jc w:val="center"/>
        <w:rPr>
          <w:rFonts w:ascii="仿宋_GB2312" w:eastAsia="仿宋_GB2312"/>
          <w:sz w:val="32"/>
          <w:szCs w:val="32"/>
        </w:rPr>
      </w:pPr>
    </w:p>
    <w:p w:rsidR="005E775C" w:rsidRDefault="005E775C" w:rsidP="005E775C">
      <w:pPr>
        <w:jc w:val="center"/>
        <w:rPr>
          <w:rFonts w:ascii="仿宋_GB2312" w:eastAsia="仿宋_GB2312"/>
          <w:sz w:val="32"/>
          <w:szCs w:val="32"/>
        </w:rPr>
      </w:pPr>
      <w:r>
        <w:rPr>
          <w:rFonts w:ascii="仿宋_GB2312" w:eastAsia="仿宋_GB2312" w:hint="eastAsia"/>
          <w:sz w:val="32"/>
          <w:szCs w:val="32"/>
        </w:rPr>
        <w:t>2018第二十八期</w:t>
      </w:r>
    </w:p>
    <w:p w:rsidR="005E775C" w:rsidRDefault="005E775C" w:rsidP="005E775C">
      <w:pPr>
        <w:pBdr>
          <w:bottom w:val="single" w:sz="12" w:space="1" w:color="FF0000"/>
        </w:pBdr>
        <w:rPr>
          <w:rFonts w:ascii="仿宋_GB2312" w:eastAsia="仿宋_GB2312"/>
          <w:sz w:val="32"/>
          <w:szCs w:val="32"/>
        </w:rPr>
      </w:pPr>
      <w:r>
        <w:rPr>
          <w:rFonts w:ascii="仿宋_GB2312" w:eastAsia="仿宋_GB2312" w:hint="eastAsia"/>
          <w:color w:val="FF0000"/>
          <w:sz w:val="32"/>
          <w:szCs w:val="32"/>
        </w:rPr>
        <w:t xml:space="preserve">五华区投资促进局                      </w:t>
      </w:r>
      <w:r>
        <w:rPr>
          <w:rFonts w:ascii="仿宋_GB2312" w:eastAsia="仿宋_GB2312" w:hint="eastAsia"/>
          <w:sz w:val="30"/>
          <w:szCs w:val="30"/>
        </w:rPr>
        <w:t>2018年5月25日</w:t>
      </w:r>
    </w:p>
    <w:p w:rsidR="005E775C" w:rsidRDefault="005E775C" w:rsidP="005E775C">
      <w:pPr>
        <w:jc w:val="center"/>
        <w:rPr>
          <w:b/>
          <w:sz w:val="44"/>
          <w:szCs w:val="44"/>
        </w:rPr>
      </w:pPr>
    </w:p>
    <w:p w:rsidR="00A163A5" w:rsidRPr="0044234F" w:rsidRDefault="0023424D" w:rsidP="0044234F">
      <w:pPr>
        <w:jc w:val="center"/>
        <w:rPr>
          <w:b/>
          <w:sz w:val="44"/>
          <w:szCs w:val="44"/>
        </w:rPr>
      </w:pPr>
      <w:r w:rsidRPr="0044234F">
        <w:rPr>
          <w:rFonts w:hint="eastAsia"/>
          <w:b/>
          <w:sz w:val="44"/>
          <w:szCs w:val="44"/>
        </w:rPr>
        <w:t>天津出行昆明分公司获网约车经营许可</w:t>
      </w:r>
    </w:p>
    <w:p w:rsidR="0023424D" w:rsidRPr="0044234F" w:rsidRDefault="0023424D">
      <w:pPr>
        <w:rPr>
          <w:rFonts w:ascii="仿宋_GB2312" w:eastAsia="仿宋_GB2312"/>
          <w:sz w:val="32"/>
          <w:szCs w:val="32"/>
        </w:rPr>
      </w:pPr>
    </w:p>
    <w:p w:rsidR="005E775C" w:rsidRDefault="005E775C" w:rsidP="005E775C">
      <w:pPr>
        <w:ind w:firstLine="636"/>
        <w:rPr>
          <w:rFonts w:ascii="仿宋_GB2312" w:eastAsia="仿宋_GB2312" w:hint="eastAsia"/>
          <w:sz w:val="32"/>
          <w:szCs w:val="32"/>
        </w:rPr>
      </w:pPr>
    </w:p>
    <w:p w:rsidR="0023424D" w:rsidRDefault="0044234F" w:rsidP="005E775C">
      <w:pPr>
        <w:spacing w:line="700" w:lineRule="exact"/>
        <w:ind w:firstLine="635"/>
        <w:rPr>
          <w:rFonts w:ascii="仿宋_GB2312" w:eastAsia="仿宋_GB2312" w:hint="eastAsia"/>
          <w:sz w:val="32"/>
          <w:szCs w:val="32"/>
        </w:rPr>
      </w:pPr>
      <w:r>
        <w:rPr>
          <w:rFonts w:ascii="仿宋_GB2312" w:eastAsia="仿宋_GB2312" w:hint="eastAsia"/>
          <w:sz w:val="32"/>
          <w:szCs w:val="32"/>
        </w:rPr>
        <w:t>经过前期洽谈及资料申报等环节，2018年5月</w:t>
      </w:r>
      <w:r w:rsidR="005E775C">
        <w:rPr>
          <w:rFonts w:ascii="仿宋_GB2312" w:eastAsia="仿宋_GB2312" w:hint="eastAsia"/>
          <w:sz w:val="32"/>
          <w:szCs w:val="32"/>
        </w:rPr>
        <w:t>25</w:t>
      </w:r>
      <w:r>
        <w:rPr>
          <w:rFonts w:ascii="仿宋_GB2312" w:eastAsia="仿宋_GB2312" w:hint="eastAsia"/>
          <w:sz w:val="32"/>
          <w:szCs w:val="32"/>
        </w:rPr>
        <w:t>日，我区引入的天津出行有限公司昆明分公司获得昆明市交通运输局核发的网络预约出租汽车经营许可证。</w:t>
      </w:r>
    </w:p>
    <w:p w:rsidR="005E775C" w:rsidRDefault="005E775C" w:rsidP="005E775C">
      <w:pPr>
        <w:ind w:right="640" w:firstLine="636"/>
        <w:jc w:val="right"/>
        <w:rPr>
          <w:rFonts w:ascii="仿宋_GB2312" w:eastAsia="仿宋_GB2312" w:hint="eastAsia"/>
          <w:sz w:val="32"/>
          <w:szCs w:val="32"/>
        </w:rPr>
      </w:pPr>
    </w:p>
    <w:p w:rsidR="005E775C" w:rsidRDefault="005E775C" w:rsidP="005E775C">
      <w:pPr>
        <w:ind w:right="640" w:firstLine="636"/>
        <w:jc w:val="right"/>
        <w:rPr>
          <w:rFonts w:ascii="仿宋_GB2312" w:eastAsia="仿宋_GB2312"/>
          <w:sz w:val="32"/>
          <w:szCs w:val="32"/>
        </w:rPr>
      </w:pPr>
      <w:r>
        <w:rPr>
          <w:rFonts w:ascii="仿宋_GB2312" w:eastAsia="仿宋_GB2312" w:hint="eastAsia"/>
          <w:sz w:val="32"/>
          <w:szCs w:val="32"/>
        </w:rPr>
        <w:t>五华区投资促进局</w:t>
      </w:r>
    </w:p>
    <w:p w:rsidR="005E775C" w:rsidRDefault="005E775C" w:rsidP="005E775C">
      <w:pPr>
        <w:ind w:right="640" w:firstLineChars="1398" w:firstLine="4474"/>
        <w:jc w:val="right"/>
        <w:rPr>
          <w:rFonts w:ascii="仿宋_GB2312" w:eastAsia="仿宋_GB2312"/>
          <w:sz w:val="32"/>
          <w:szCs w:val="32"/>
        </w:rPr>
      </w:pPr>
      <w:r>
        <w:rPr>
          <w:rFonts w:ascii="仿宋_GB2312" w:eastAsia="仿宋_GB2312" w:hint="eastAsia"/>
          <w:sz w:val="32"/>
          <w:szCs w:val="32"/>
        </w:rPr>
        <w:t>2018年5月22日</w:t>
      </w:r>
    </w:p>
    <w:p w:rsidR="005E775C" w:rsidRPr="0044234F" w:rsidRDefault="005E775C" w:rsidP="005E775C">
      <w:pPr>
        <w:ind w:firstLine="636"/>
        <w:rPr>
          <w:rFonts w:ascii="仿宋_GB2312" w:eastAsia="仿宋_GB2312"/>
          <w:sz w:val="32"/>
          <w:szCs w:val="32"/>
        </w:rPr>
      </w:pPr>
    </w:p>
    <w:sectPr w:rsidR="005E775C" w:rsidRPr="0044234F" w:rsidSect="00A163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424D"/>
    <w:rsid w:val="0023424D"/>
    <w:rsid w:val="00321D04"/>
    <w:rsid w:val="0044234F"/>
    <w:rsid w:val="005E775C"/>
    <w:rsid w:val="00A16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2018-05-18T07:41:00Z</dcterms:created>
  <dcterms:modified xsi:type="dcterms:W3CDTF">2018-05-27T11:48:00Z</dcterms:modified>
</cp:coreProperties>
</file>