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B6" w:rsidRDefault="00BA473D">
      <w:pPr>
        <w:jc w:val="center"/>
        <w:rPr>
          <w:b/>
          <w:color w:val="FF0000"/>
          <w:spacing w:val="60"/>
          <w:sz w:val="72"/>
          <w:szCs w:val="72"/>
        </w:rPr>
      </w:pPr>
      <w:r>
        <w:rPr>
          <w:rFonts w:hint="eastAsia"/>
          <w:b/>
          <w:color w:val="FF0000"/>
          <w:spacing w:val="60"/>
          <w:sz w:val="72"/>
          <w:szCs w:val="72"/>
        </w:rPr>
        <w:t>五华区投资促进局报</w:t>
      </w:r>
    </w:p>
    <w:p w:rsidR="00C672B6" w:rsidRDefault="00C672B6">
      <w:pPr>
        <w:jc w:val="center"/>
        <w:rPr>
          <w:rFonts w:ascii="仿宋_GB2312" w:eastAsia="仿宋_GB2312"/>
          <w:sz w:val="32"/>
          <w:szCs w:val="32"/>
        </w:rPr>
      </w:pPr>
    </w:p>
    <w:p w:rsidR="00C672B6" w:rsidRDefault="00BA473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第</w:t>
      </w:r>
      <w:r w:rsidR="00157E2A">
        <w:rPr>
          <w:rFonts w:ascii="仿宋_GB2312" w:eastAsia="仿宋_GB2312" w:hint="eastAsia"/>
          <w:sz w:val="32"/>
          <w:szCs w:val="32"/>
        </w:rPr>
        <w:t>二十一</w:t>
      </w:r>
      <w:r>
        <w:rPr>
          <w:rFonts w:ascii="仿宋_GB2312" w:eastAsia="仿宋_GB2312" w:hint="eastAsia"/>
          <w:sz w:val="32"/>
          <w:szCs w:val="32"/>
        </w:rPr>
        <w:t>期</w:t>
      </w:r>
    </w:p>
    <w:p w:rsidR="00C672B6" w:rsidRDefault="00BA473D">
      <w:pPr>
        <w:pBdr>
          <w:bottom w:val="single" w:sz="12" w:space="1" w:color="FF0000"/>
        </w:pBd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五华区投资促进局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sz w:val="30"/>
          <w:szCs w:val="30"/>
        </w:rPr>
        <w:t>2018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28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C672B6" w:rsidRDefault="00C672B6">
      <w:pPr>
        <w:jc w:val="center"/>
        <w:rPr>
          <w:b/>
          <w:sz w:val="44"/>
          <w:szCs w:val="44"/>
        </w:rPr>
      </w:pPr>
    </w:p>
    <w:p w:rsidR="00C672B6" w:rsidRDefault="00BA473D">
      <w:pPr>
        <w:widowControl/>
        <w:jc w:val="center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b/>
          <w:kern w:val="0"/>
          <w:sz w:val="44"/>
          <w:szCs w:val="44"/>
        </w:rPr>
        <w:t>吕天云书记带队赴</w:t>
      </w:r>
      <w:r>
        <w:rPr>
          <w:rFonts w:ascii="宋体" w:hAnsi="宋体" w:hint="eastAsia"/>
          <w:b/>
          <w:kern w:val="0"/>
          <w:sz w:val="44"/>
          <w:szCs w:val="44"/>
        </w:rPr>
        <w:t>北京</w:t>
      </w:r>
      <w:r>
        <w:rPr>
          <w:rFonts w:ascii="宋体" w:hAnsi="宋体"/>
          <w:b/>
          <w:kern w:val="0"/>
          <w:sz w:val="44"/>
          <w:szCs w:val="44"/>
        </w:rPr>
        <w:t>开展招商活动</w:t>
      </w:r>
      <w:r>
        <w:rPr>
          <w:rFonts w:ascii="宋体" w:hAnsi="宋体"/>
          <w:kern w:val="0"/>
          <w:sz w:val="24"/>
          <w:szCs w:val="24"/>
        </w:rPr>
        <w:br/>
        <w:t>    </w:t>
      </w:r>
    </w:p>
    <w:p w:rsidR="00C672B6" w:rsidRDefault="00C672B6">
      <w:pPr>
        <w:widowControl/>
        <w:jc w:val="center"/>
        <w:rPr>
          <w:rFonts w:ascii="仿宋_GB2312" w:eastAsia="仿宋_GB2312" w:hAnsi="宋体"/>
          <w:kern w:val="0"/>
          <w:sz w:val="32"/>
          <w:szCs w:val="32"/>
        </w:rPr>
      </w:pPr>
    </w:p>
    <w:p w:rsidR="00C672B6" w:rsidRDefault="00BA473D">
      <w:pPr>
        <w:widowControl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2018</w:t>
      </w:r>
      <w:r>
        <w:rPr>
          <w:rFonts w:ascii="仿宋_GB2312" w:eastAsia="仿宋_GB2312" w:hAnsi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hint="eastAsia"/>
          <w:kern w:val="0"/>
          <w:sz w:val="32"/>
          <w:szCs w:val="32"/>
        </w:rPr>
        <w:t>26-28</w:t>
      </w:r>
      <w:r>
        <w:rPr>
          <w:rFonts w:ascii="仿宋_GB2312" w:eastAsia="仿宋_GB2312" w:hAnsi="宋体" w:hint="eastAsia"/>
          <w:kern w:val="0"/>
          <w:sz w:val="32"/>
          <w:szCs w:val="32"/>
        </w:rPr>
        <w:t>日，区委吕天云书记带队，区政府何跃龙副区长、徐静副区长，区</w:t>
      </w:r>
      <w:r>
        <w:rPr>
          <w:rFonts w:ascii="仿宋_GB2312" w:eastAsia="仿宋_GB2312" w:hAnsi="宋体"/>
          <w:kern w:val="0"/>
          <w:sz w:val="32"/>
          <w:szCs w:val="32"/>
        </w:rPr>
        <w:t>卫计局、</w:t>
      </w:r>
      <w:r>
        <w:rPr>
          <w:rFonts w:ascii="仿宋_GB2312" w:eastAsia="仿宋_GB2312" w:hAnsi="宋体" w:hint="eastAsia"/>
          <w:kern w:val="0"/>
          <w:sz w:val="32"/>
          <w:szCs w:val="32"/>
        </w:rPr>
        <w:t>城管局</w:t>
      </w:r>
      <w:r>
        <w:rPr>
          <w:rFonts w:ascii="仿宋_GB2312" w:eastAsia="仿宋_GB2312" w:hAnsi="宋体"/>
          <w:kern w:val="0"/>
          <w:sz w:val="32"/>
          <w:szCs w:val="32"/>
        </w:rPr>
        <w:t>、园投公司</w:t>
      </w:r>
      <w:r>
        <w:rPr>
          <w:rFonts w:ascii="仿宋_GB2312" w:eastAsia="仿宋_GB2312" w:hAnsi="宋体" w:hint="eastAsia"/>
          <w:kern w:val="0"/>
          <w:sz w:val="32"/>
          <w:szCs w:val="32"/>
        </w:rPr>
        <w:t>、投促局参加，赴北京开展了招商引资企业拜访活动。</w:t>
      </w:r>
    </w:p>
    <w:p w:rsidR="00C672B6" w:rsidRDefault="00157E2A">
      <w:pPr>
        <w:widowControl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noProof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1230630</wp:posOffset>
            </wp:positionH>
            <wp:positionV relativeFrom="paragraph">
              <wp:posOffset>143510</wp:posOffset>
            </wp:positionV>
            <wp:extent cx="4042410" cy="3032760"/>
            <wp:effectExtent l="19050" t="0" r="0" b="0"/>
            <wp:wrapTight wrapText="bothSides">
              <wp:wrapPolygon edited="0">
                <wp:start x="-102" y="0"/>
                <wp:lineTo x="-102" y="21437"/>
                <wp:lineTo x="21580" y="21437"/>
                <wp:lineTo x="21580" y="0"/>
                <wp:lineTo x="-102" y="0"/>
              </wp:wrapPolygon>
            </wp:wrapTight>
            <wp:docPr id="1" name="图片 1" descr="C:\Users\Administrator\Desktop\129464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294647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303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73D">
        <w:rPr>
          <w:rFonts w:ascii="仿宋_GB2312" w:eastAsia="仿宋_GB2312" w:hAnsi="宋体" w:hint="eastAsia"/>
          <w:kern w:val="0"/>
          <w:sz w:val="32"/>
          <w:szCs w:val="32"/>
        </w:rPr>
        <w:t>吕书记一行先后拜访了中国茶叶有限公司、北控水务，考察了中邦集团干细胞、爱尔信北京总部。此次赴京，对经前期接洽有意向的重点项目主动回访，表达合作诚意，通过互动增进互信，促进项目的尽快落地；同时对北控水务、中邦干细胞等已建立合作关系的企业进行</w:t>
      </w:r>
      <w:r w:rsidR="00BA473D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回访，为项目运营后能有针对性地提供服务、帮助企业在五华投产达效、走稳走好做好</w:t>
      </w:r>
      <w:r w:rsidR="00BA473D">
        <w:rPr>
          <w:rFonts w:ascii="仿宋_GB2312" w:eastAsia="仿宋_GB2312" w:hAnsi="宋体" w:hint="eastAsia"/>
          <w:kern w:val="0"/>
          <w:sz w:val="32"/>
          <w:szCs w:val="32"/>
        </w:rPr>
        <w:t>保障</w:t>
      </w:r>
      <w:r w:rsidR="00BA473D"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C672B6" w:rsidRDefault="00BA473D">
      <w:pPr>
        <w:widowControl/>
        <w:ind w:firstLineChars="200" w:firstLine="640"/>
        <w:jc w:val="left"/>
        <w:rPr>
          <w:rFonts w:ascii="宋体" w:eastAsia="仿宋_GB2312" w:hAnsi="宋体"/>
          <w:kern w:val="0"/>
          <w:sz w:val="32"/>
          <w:szCs w:val="32"/>
        </w:rPr>
      </w:pPr>
      <w:r>
        <w:rPr>
          <w:rFonts w:ascii="宋体" w:eastAsia="仿宋_GB2312" w:hAnsi="宋体" w:hint="eastAsia"/>
          <w:kern w:val="0"/>
          <w:sz w:val="32"/>
          <w:szCs w:val="32"/>
        </w:rPr>
        <w:t>通过高位推动，常态化地抓招商、促项目，主动服务企业，体现了五华开放务实、融合发展的创业之风，为五华营商环境的持续改善起到了引领</w:t>
      </w:r>
      <w:r>
        <w:rPr>
          <w:rFonts w:ascii="宋体" w:eastAsia="仿宋_GB2312" w:hAnsi="宋体" w:hint="eastAsia"/>
          <w:kern w:val="0"/>
          <w:sz w:val="32"/>
          <w:szCs w:val="32"/>
        </w:rPr>
        <w:t>和推动</w:t>
      </w:r>
      <w:r>
        <w:rPr>
          <w:rFonts w:ascii="宋体" w:eastAsia="仿宋_GB2312" w:hAnsi="宋体" w:hint="eastAsia"/>
          <w:kern w:val="0"/>
          <w:sz w:val="32"/>
          <w:szCs w:val="32"/>
        </w:rPr>
        <w:t>作用。</w:t>
      </w:r>
    </w:p>
    <w:p w:rsidR="00C672B6" w:rsidRDefault="00C672B6">
      <w:pPr>
        <w:jc w:val="left"/>
        <w:rPr>
          <w:rFonts w:ascii="仿宋_GB2312" w:eastAsia="仿宋_GB2312" w:hAnsi="宋体"/>
          <w:sz w:val="32"/>
          <w:szCs w:val="32"/>
        </w:rPr>
      </w:pPr>
    </w:p>
    <w:p w:rsidR="00C672B6" w:rsidRDefault="00C672B6">
      <w:pPr>
        <w:jc w:val="left"/>
        <w:rPr>
          <w:rFonts w:ascii="仿宋_GB2312" w:eastAsia="仿宋_GB2312" w:hAnsi="宋体"/>
          <w:sz w:val="32"/>
          <w:szCs w:val="32"/>
        </w:rPr>
      </w:pPr>
    </w:p>
    <w:p w:rsidR="00C672B6" w:rsidRDefault="00C672B6">
      <w:pPr>
        <w:jc w:val="left"/>
        <w:rPr>
          <w:rFonts w:ascii="仿宋_GB2312" w:eastAsia="仿宋_GB2312" w:hAnsi="宋体"/>
          <w:sz w:val="32"/>
          <w:szCs w:val="32"/>
        </w:rPr>
      </w:pPr>
    </w:p>
    <w:p w:rsidR="00C672B6" w:rsidRDefault="00BA473D">
      <w:pPr>
        <w:ind w:firstLineChars="1648" w:firstLine="5274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五华区投促局</w:t>
      </w:r>
    </w:p>
    <w:p w:rsidR="00C672B6" w:rsidRDefault="00BA473D">
      <w:pPr>
        <w:ind w:firstLineChars="1598" w:firstLine="511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2018</w:t>
      </w:r>
      <w:r>
        <w:rPr>
          <w:rFonts w:ascii="仿宋_GB2312" w:eastAsia="仿宋_GB2312" w:hAnsi="宋体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/>
          <w:sz w:val="32"/>
          <w:szCs w:val="32"/>
        </w:rPr>
        <w:t>日</w:t>
      </w:r>
    </w:p>
    <w:sectPr w:rsidR="00C672B6" w:rsidSect="00C672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73D" w:rsidRDefault="00BA473D" w:rsidP="00C672B6">
      <w:r>
        <w:separator/>
      </w:r>
    </w:p>
  </w:endnote>
  <w:endnote w:type="continuationSeparator" w:id="0">
    <w:p w:rsidR="00BA473D" w:rsidRDefault="00BA473D" w:rsidP="00C67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B6" w:rsidRDefault="00C672B6">
    <w:pPr>
      <w:pStyle w:val="a6"/>
      <w:jc w:val="center"/>
    </w:pPr>
    <w:r>
      <w:fldChar w:fldCharType="begin"/>
    </w:r>
    <w:r w:rsidR="00BA473D">
      <w:instrText xml:space="preserve"> PAGE   \* MERGEFORMAT </w:instrText>
    </w:r>
    <w:r>
      <w:fldChar w:fldCharType="separate"/>
    </w:r>
    <w:r w:rsidR="00157E2A" w:rsidRPr="00157E2A">
      <w:rPr>
        <w:noProof/>
        <w:lang w:val="zh-CN"/>
      </w:rPr>
      <w:t>2</w:t>
    </w:r>
    <w:r>
      <w:fldChar w:fldCharType="end"/>
    </w:r>
  </w:p>
  <w:p w:rsidR="00C672B6" w:rsidRDefault="00C672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73D" w:rsidRDefault="00BA473D" w:rsidP="00C672B6">
      <w:r>
        <w:separator/>
      </w:r>
    </w:p>
  </w:footnote>
  <w:footnote w:type="continuationSeparator" w:id="0">
    <w:p w:rsidR="00BA473D" w:rsidRDefault="00BA473D" w:rsidP="00C67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2B6"/>
    <w:rsid w:val="00157E2A"/>
    <w:rsid w:val="00BA473D"/>
    <w:rsid w:val="00C6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672B6"/>
    <w:rPr>
      <w:i w:val="0"/>
      <w:iCs w:val="0"/>
      <w:color w:val="CC0000"/>
    </w:rPr>
  </w:style>
  <w:style w:type="paragraph" w:styleId="a4">
    <w:name w:val="Balloon Text"/>
    <w:basedOn w:val="a"/>
    <w:link w:val="Char"/>
    <w:uiPriority w:val="99"/>
    <w:rsid w:val="00C672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rsid w:val="00C672B6"/>
    <w:rPr>
      <w:sz w:val="18"/>
      <w:szCs w:val="18"/>
    </w:rPr>
  </w:style>
  <w:style w:type="paragraph" w:styleId="a5">
    <w:name w:val="header"/>
    <w:basedOn w:val="a"/>
    <w:link w:val="Char0"/>
    <w:uiPriority w:val="99"/>
    <w:rsid w:val="00C67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672B6"/>
    <w:rPr>
      <w:sz w:val="18"/>
      <w:szCs w:val="18"/>
    </w:rPr>
  </w:style>
  <w:style w:type="paragraph" w:styleId="a6">
    <w:name w:val="footer"/>
    <w:basedOn w:val="a"/>
    <w:link w:val="Char1"/>
    <w:uiPriority w:val="99"/>
    <w:rsid w:val="00C67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672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4</cp:revision>
  <cp:lastPrinted>2018-03-15T05:44:00Z</cp:lastPrinted>
  <dcterms:created xsi:type="dcterms:W3CDTF">2018-04-24T10:54:00Z</dcterms:created>
  <dcterms:modified xsi:type="dcterms:W3CDTF">2018-04-28T01:52:00Z</dcterms:modified>
</cp:coreProperties>
</file>