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43" w:rsidRPr="00561A0E" w:rsidRDefault="00366343" w:rsidP="00366343">
      <w:pPr>
        <w:jc w:val="center"/>
        <w:rPr>
          <w:b/>
          <w:color w:val="FF0000"/>
          <w:spacing w:val="60"/>
          <w:w w:val="90"/>
          <w:sz w:val="72"/>
          <w:szCs w:val="72"/>
        </w:rPr>
      </w:pPr>
      <w:bookmarkStart w:id="0" w:name="_GoBack"/>
      <w:r w:rsidRPr="00561A0E">
        <w:rPr>
          <w:rFonts w:hint="eastAsia"/>
          <w:b/>
          <w:color w:val="FF0000"/>
          <w:spacing w:val="60"/>
          <w:w w:val="90"/>
          <w:sz w:val="72"/>
          <w:szCs w:val="72"/>
        </w:rPr>
        <w:t>五华区投资促进局简报</w:t>
      </w:r>
    </w:p>
    <w:p w:rsidR="00366343" w:rsidRDefault="00366343" w:rsidP="00366343">
      <w:pPr>
        <w:jc w:val="center"/>
        <w:rPr>
          <w:rFonts w:ascii="仿宋_GB2312" w:eastAsia="仿宋_GB2312"/>
          <w:sz w:val="32"/>
          <w:szCs w:val="32"/>
        </w:rPr>
      </w:pPr>
    </w:p>
    <w:p w:rsidR="00366343" w:rsidRPr="007C3487" w:rsidRDefault="00366343" w:rsidP="00366343">
      <w:pPr>
        <w:jc w:val="center"/>
        <w:rPr>
          <w:rFonts w:ascii="仿宋_GB2312" w:eastAsia="仿宋_GB2312"/>
          <w:sz w:val="32"/>
          <w:szCs w:val="32"/>
        </w:rPr>
      </w:pPr>
      <w:r>
        <w:rPr>
          <w:rFonts w:ascii="仿宋_GB2312" w:eastAsia="仿宋_GB2312" w:hint="eastAsia"/>
          <w:sz w:val="32"/>
          <w:szCs w:val="32"/>
        </w:rPr>
        <w:t>2018第十八</w:t>
      </w:r>
      <w:r w:rsidRPr="007C3487">
        <w:rPr>
          <w:rFonts w:ascii="仿宋_GB2312" w:eastAsia="仿宋_GB2312" w:hint="eastAsia"/>
          <w:sz w:val="32"/>
          <w:szCs w:val="32"/>
        </w:rPr>
        <w:t>期</w:t>
      </w:r>
    </w:p>
    <w:p w:rsidR="00366343" w:rsidRPr="00595364" w:rsidRDefault="00366343" w:rsidP="00366343">
      <w:pPr>
        <w:pBdr>
          <w:bottom w:val="single" w:sz="12" w:space="1" w:color="FF0000"/>
        </w:pBdr>
        <w:rPr>
          <w:rFonts w:ascii="仿宋_GB2312" w:eastAsia="仿宋_GB2312"/>
          <w:sz w:val="32"/>
          <w:szCs w:val="32"/>
        </w:rPr>
      </w:pPr>
      <w:r>
        <w:rPr>
          <w:rFonts w:ascii="仿宋_GB2312" w:eastAsia="仿宋_GB2312" w:hint="eastAsia"/>
          <w:color w:val="FF0000"/>
          <w:sz w:val="32"/>
          <w:szCs w:val="32"/>
        </w:rPr>
        <w:t xml:space="preserve">五华区投资促进局                      </w:t>
      </w:r>
      <w:r>
        <w:rPr>
          <w:rFonts w:ascii="仿宋_GB2312" w:eastAsia="仿宋_GB2312" w:hint="eastAsia"/>
          <w:sz w:val="30"/>
          <w:szCs w:val="30"/>
        </w:rPr>
        <w:t>2018</w:t>
      </w:r>
      <w:r w:rsidRPr="00CD29A0">
        <w:rPr>
          <w:rFonts w:ascii="仿宋_GB2312" w:eastAsia="仿宋_GB2312" w:hint="eastAsia"/>
          <w:sz w:val="30"/>
          <w:szCs w:val="30"/>
        </w:rPr>
        <w:t>年</w:t>
      </w:r>
      <w:r>
        <w:rPr>
          <w:rFonts w:ascii="仿宋_GB2312" w:eastAsia="仿宋_GB2312" w:hint="eastAsia"/>
          <w:sz w:val="30"/>
          <w:szCs w:val="30"/>
        </w:rPr>
        <w:t>4</w:t>
      </w:r>
      <w:r w:rsidRPr="00CD29A0">
        <w:rPr>
          <w:rFonts w:ascii="仿宋_GB2312" w:eastAsia="仿宋_GB2312" w:hint="eastAsia"/>
          <w:sz w:val="30"/>
          <w:szCs w:val="30"/>
        </w:rPr>
        <w:t>月</w:t>
      </w:r>
      <w:r>
        <w:rPr>
          <w:rFonts w:ascii="仿宋_GB2312" w:eastAsia="仿宋_GB2312" w:hint="eastAsia"/>
          <w:sz w:val="30"/>
          <w:szCs w:val="30"/>
        </w:rPr>
        <w:t>9</w:t>
      </w:r>
      <w:r w:rsidRPr="00CD29A0">
        <w:rPr>
          <w:rFonts w:ascii="仿宋_GB2312" w:eastAsia="仿宋_GB2312" w:hint="eastAsia"/>
          <w:sz w:val="30"/>
          <w:szCs w:val="30"/>
        </w:rPr>
        <w:t>日</w:t>
      </w:r>
    </w:p>
    <w:p w:rsidR="00366343" w:rsidRDefault="00366343" w:rsidP="00366343">
      <w:pPr>
        <w:jc w:val="center"/>
        <w:rPr>
          <w:b/>
          <w:sz w:val="44"/>
          <w:szCs w:val="44"/>
        </w:rPr>
      </w:pPr>
    </w:p>
    <w:p w:rsidR="0019079D" w:rsidRDefault="0015248D">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科大讯飞落地五华</w:t>
      </w:r>
    </w:p>
    <w:p w:rsidR="0019079D" w:rsidRDefault="0019079D">
      <w:pPr>
        <w:spacing w:line="520" w:lineRule="exact"/>
        <w:jc w:val="center"/>
        <w:rPr>
          <w:rFonts w:ascii="方正小标宋简体" w:eastAsia="方正小标宋简体"/>
          <w:sz w:val="44"/>
          <w:szCs w:val="44"/>
        </w:rPr>
      </w:pPr>
    </w:p>
    <w:bookmarkEnd w:id="0"/>
    <w:p w:rsidR="0019079D" w:rsidRDefault="0015248D">
      <w:pPr>
        <w:spacing w:line="560" w:lineRule="exact"/>
        <w:ind w:firstLineChars="200" w:firstLine="640"/>
        <w:rPr>
          <w:rFonts w:ascii="仿宋_GB2312" w:eastAsia="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58240" behindDoc="0" locked="0" layoutInCell="1" allowOverlap="1">
            <wp:simplePos x="0" y="0"/>
            <wp:positionH relativeFrom="column">
              <wp:posOffset>-31115</wp:posOffset>
            </wp:positionH>
            <wp:positionV relativeFrom="paragraph">
              <wp:posOffset>1955165</wp:posOffset>
            </wp:positionV>
            <wp:extent cx="3585210" cy="2689860"/>
            <wp:effectExtent l="19050" t="0" r="0" b="0"/>
            <wp:wrapSquare wrapText="bothSides"/>
            <wp:docPr id="1" name="图片 1" descr="C:\Users\Administrator\Desktop\570563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70563952.jpg"/>
                    <pic:cNvPicPr>
                      <a:picLocks noChangeAspect="1" noChangeArrowheads="1"/>
                    </pic:cNvPicPr>
                  </pic:nvPicPr>
                  <pic:blipFill>
                    <a:blip r:embed="rId4"/>
                    <a:srcRect/>
                    <a:stretch>
                      <a:fillRect/>
                    </a:stretch>
                  </pic:blipFill>
                  <pic:spPr bwMode="auto">
                    <a:xfrm>
                      <a:off x="0" y="0"/>
                      <a:ext cx="3585210" cy="2689860"/>
                    </a:xfrm>
                    <a:prstGeom prst="rect">
                      <a:avLst/>
                    </a:prstGeom>
                    <a:noFill/>
                    <a:ln w="9525">
                      <a:noFill/>
                      <a:miter lim="800000"/>
                      <a:headEnd/>
                      <a:tailEnd/>
                    </a:ln>
                  </pic:spPr>
                </pic:pic>
              </a:graphicData>
            </a:graphic>
          </wp:anchor>
        </w:drawing>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日上午，科大讯飞项目签约仪式在昆明会堂举行，昆明市人民政府</w:t>
      </w:r>
      <w:r>
        <w:rPr>
          <w:rFonts w:ascii="仿宋_GB2312" w:eastAsia="仿宋_GB2312" w:hAnsi="仿宋_GB2312" w:cs="仿宋_GB2312" w:hint="eastAsia"/>
          <w:sz w:val="32"/>
          <w:szCs w:val="32"/>
        </w:rPr>
        <w:t>王建颖副市长、</w:t>
      </w:r>
      <w:r>
        <w:rPr>
          <w:rFonts w:ascii="仿宋_GB2312" w:eastAsia="仿宋_GB2312" w:hAnsi="仿宋_GB2312" w:cs="仿宋_GB2312" w:hint="eastAsia"/>
          <w:sz w:val="32"/>
          <w:szCs w:val="32"/>
        </w:rPr>
        <w:t>洪维智副市长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中共五华区委吕天云书记</w:t>
      </w:r>
      <w:r>
        <w:rPr>
          <w:rFonts w:ascii="仿宋_GB2312" w:eastAsia="仿宋_GB2312" w:hAnsi="仿宋_GB2312" w:cs="仿宋_GB2312" w:hint="eastAsia"/>
          <w:sz w:val="32"/>
          <w:szCs w:val="32"/>
        </w:rPr>
        <w:t>，</w:t>
      </w:r>
      <w:r>
        <w:rPr>
          <w:rFonts w:ascii="仿宋_GB2312" w:eastAsia="仿宋_GB2312" w:hint="eastAsia"/>
          <w:sz w:val="32"/>
          <w:szCs w:val="32"/>
        </w:rPr>
        <w:t>科大讯飞股份有限公司吴晓如总裁、教育事业群汪张龙副总裁等参加，五华区人民政府陈伟区长与科大讯飞</w:t>
      </w:r>
      <w:r>
        <w:rPr>
          <w:rFonts w:ascii="仿宋_GB2312" w:eastAsia="仿宋_GB2312"/>
          <w:sz w:val="32"/>
          <w:szCs w:val="32"/>
        </w:rPr>
        <w:t>西南区总经理娄超</w:t>
      </w:r>
      <w:r>
        <w:rPr>
          <w:rFonts w:ascii="仿宋_GB2312" w:eastAsia="仿宋_GB2312" w:hint="eastAsia"/>
          <w:sz w:val="32"/>
          <w:szCs w:val="32"/>
        </w:rPr>
        <w:t>签订了《合作备忘录》。</w:t>
      </w:r>
      <w:r>
        <w:rPr>
          <w:rFonts w:ascii="仿宋_GB2312" w:eastAsia="仿宋_GB2312" w:hint="eastAsia"/>
          <w:sz w:val="32"/>
          <w:szCs w:val="32"/>
        </w:rPr>
        <w:t>昆明市工信委、市科技局、市教育局、五华科技产业园、五华区委、五华区政府相关领导参加了签约仪式。</w:t>
      </w:r>
    </w:p>
    <w:p w:rsidR="0019079D" w:rsidRDefault="001524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科大讯飞总部位于安徽合肥，是一家从事智能语音及语言技术研究、教育信息化整体解决方案及公共安全整体解决方案的国家级骨干软件企业和上市公司。</w:t>
      </w:r>
      <w:r>
        <w:rPr>
          <w:rFonts w:ascii="仿宋_GB2312" w:eastAsia="仿宋_GB2312" w:hint="eastAsia"/>
          <w:sz w:val="32"/>
          <w:szCs w:val="32"/>
        </w:rPr>
        <w:t>经前期多轮接洽，</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14</w:t>
      </w:r>
      <w:r>
        <w:rPr>
          <w:rFonts w:ascii="仿宋_GB2312" w:eastAsia="仿宋_GB2312" w:hint="eastAsia"/>
          <w:sz w:val="32"/>
          <w:szCs w:val="32"/>
        </w:rPr>
        <w:t>日中共五华区委吕天云书记带队赴合肥科大讯飞</w:t>
      </w:r>
      <w:r>
        <w:rPr>
          <w:rFonts w:ascii="仿宋_GB2312" w:eastAsia="仿宋_GB2312" w:hint="eastAsia"/>
          <w:sz w:val="32"/>
          <w:szCs w:val="32"/>
        </w:rPr>
        <w:lastRenderedPageBreak/>
        <w:t>总部拜访，</w:t>
      </w:r>
      <w:r>
        <w:rPr>
          <w:rFonts w:ascii="仿宋_GB2312" w:eastAsia="仿宋_GB2312" w:hAnsi="仿宋_GB2312" w:cs="仿宋_GB2312" w:hint="eastAsia"/>
          <w:sz w:val="32"/>
          <w:szCs w:val="32"/>
        </w:rPr>
        <w:t>科大讯飞与五华区达成了开展深度合作的共识，</w:t>
      </w:r>
      <w:r>
        <w:rPr>
          <w:rFonts w:ascii="仿宋_GB2312" w:eastAsia="仿宋_GB2312" w:hint="eastAsia"/>
          <w:sz w:val="32"/>
          <w:szCs w:val="32"/>
        </w:rPr>
        <w:t>选址五华科技产业园</w:t>
      </w:r>
      <w:r>
        <w:rPr>
          <w:rFonts w:ascii="仿宋_GB2312" w:eastAsia="仿宋_GB2312" w:hAnsi="仿宋_GB2312" w:cs="仿宋_GB2312" w:hint="eastAsia"/>
          <w:sz w:val="32"/>
          <w:szCs w:val="32"/>
        </w:rPr>
        <w:t>金鼎片区设立科大讯飞云南区域性总部独立法人子公司，并建立本地化的展示中心和科研基地。</w:t>
      </w:r>
    </w:p>
    <w:p w:rsidR="0019079D" w:rsidRDefault="0015248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科大讯飞落户五华区，将充分利用科大讯飞在人工智能技术方面的优势，</w:t>
      </w:r>
      <w:r>
        <w:rPr>
          <w:rFonts w:ascii="仿宋_GB2312" w:eastAsia="仿宋_GB2312"/>
          <w:sz w:val="32"/>
          <w:szCs w:val="32"/>
        </w:rPr>
        <w:t>面向全省的同时重点针对昆明，在</w:t>
      </w:r>
      <w:r>
        <w:rPr>
          <w:rFonts w:ascii="仿宋_GB2312" w:eastAsia="仿宋_GB2312" w:hint="eastAsia"/>
          <w:sz w:val="32"/>
          <w:szCs w:val="32"/>
        </w:rPr>
        <w:t>教育、医疗、法院、政务等行业进行深度应用，</w:t>
      </w:r>
      <w:r>
        <w:rPr>
          <w:rFonts w:ascii="仿宋_GB2312" w:eastAsia="仿宋_GB2312" w:hAnsi="仿宋_GB2312" w:cs="仿宋_GB2312" w:hint="eastAsia"/>
          <w:sz w:val="32"/>
          <w:szCs w:val="32"/>
        </w:rPr>
        <w:t>努力呈现昆明市智慧城市建设又一新亮点。</w:t>
      </w:r>
    </w:p>
    <w:p w:rsidR="00694867" w:rsidRDefault="00694867" w:rsidP="00694867">
      <w:pPr>
        <w:ind w:firstLineChars="200" w:firstLine="640"/>
        <w:jc w:val="right"/>
        <w:rPr>
          <w:rFonts w:ascii="仿宋_GB2312" w:eastAsia="仿宋_GB2312"/>
          <w:sz w:val="32"/>
          <w:szCs w:val="32"/>
        </w:rPr>
      </w:pPr>
      <w:r>
        <w:rPr>
          <w:rFonts w:ascii="仿宋_GB2312" w:eastAsia="仿宋_GB2312" w:hint="eastAsia"/>
          <w:sz w:val="32"/>
          <w:szCs w:val="32"/>
        </w:rPr>
        <w:t>五华区投资促进局</w:t>
      </w:r>
    </w:p>
    <w:p w:rsidR="00694867" w:rsidRPr="00B2070D" w:rsidRDefault="00694867" w:rsidP="00694867">
      <w:pPr>
        <w:ind w:firstLineChars="200" w:firstLine="640"/>
        <w:jc w:val="right"/>
        <w:rPr>
          <w:rFonts w:ascii="仿宋_GB2312" w:eastAsia="仿宋_GB2312"/>
          <w:sz w:val="32"/>
          <w:szCs w:val="32"/>
        </w:rPr>
      </w:pPr>
      <w:r>
        <w:rPr>
          <w:rFonts w:ascii="仿宋_GB2312" w:eastAsia="仿宋_GB2312" w:hint="eastAsia"/>
          <w:sz w:val="32"/>
          <w:szCs w:val="32"/>
        </w:rPr>
        <w:t>2018年3月22日</w:t>
      </w:r>
    </w:p>
    <w:p w:rsidR="00694867" w:rsidRDefault="00694867">
      <w:pPr>
        <w:spacing w:line="560" w:lineRule="exact"/>
        <w:ind w:firstLineChars="200" w:firstLine="640"/>
        <w:rPr>
          <w:rFonts w:ascii="仿宋_GB2312" w:eastAsia="仿宋_GB2312" w:hAnsi="仿宋_GB2312" w:cs="仿宋_GB2312"/>
          <w:sz w:val="32"/>
          <w:szCs w:val="32"/>
        </w:rPr>
      </w:pPr>
    </w:p>
    <w:sectPr w:rsidR="00694867" w:rsidSect="0019079D">
      <w:pgSz w:w="11906" w:h="16838"/>
      <w:pgMar w:top="1531" w:right="1531" w:bottom="153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79D"/>
    <w:rsid w:val="0015248D"/>
    <w:rsid w:val="0019079D"/>
    <w:rsid w:val="00366343"/>
    <w:rsid w:val="006948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90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79D"/>
    <w:rPr>
      <w:rFonts w:cs="Times New Roman"/>
      <w:sz w:val="18"/>
      <w:szCs w:val="18"/>
    </w:rPr>
  </w:style>
  <w:style w:type="paragraph" w:styleId="a4">
    <w:name w:val="footer"/>
    <w:basedOn w:val="a"/>
    <w:link w:val="Char0"/>
    <w:uiPriority w:val="99"/>
    <w:rsid w:val="0019079D"/>
    <w:pPr>
      <w:tabs>
        <w:tab w:val="center" w:pos="4153"/>
        <w:tab w:val="right" w:pos="8306"/>
      </w:tabs>
      <w:snapToGrid w:val="0"/>
      <w:jc w:val="left"/>
    </w:pPr>
    <w:rPr>
      <w:sz w:val="18"/>
      <w:szCs w:val="18"/>
    </w:rPr>
  </w:style>
  <w:style w:type="character" w:customStyle="1" w:styleId="Char0">
    <w:name w:val="页脚 Char"/>
    <w:basedOn w:val="a0"/>
    <w:link w:val="a4"/>
    <w:uiPriority w:val="99"/>
    <w:rsid w:val="0019079D"/>
    <w:rPr>
      <w:rFonts w:cs="Times New Roman"/>
      <w:sz w:val="18"/>
      <w:szCs w:val="18"/>
    </w:rPr>
  </w:style>
  <w:style w:type="paragraph" w:styleId="a5">
    <w:name w:val="Normal (Web)"/>
    <w:basedOn w:val="a"/>
    <w:uiPriority w:val="99"/>
    <w:rsid w:val="0019079D"/>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rsid w:val="0019079D"/>
    <w:rPr>
      <w:sz w:val="18"/>
      <w:szCs w:val="18"/>
    </w:rPr>
  </w:style>
  <w:style w:type="character" w:customStyle="1" w:styleId="Char1">
    <w:name w:val="批注框文本 Char"/>
    <w:basedOn w:val="a0"/>
    <w:link w:val="a6"/>
    <w:uiPriority w:val="99"/>
    <w:rsid w:val="0019079D"/>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79</Words>
  <Characters>454</Characters>
  <Application>Microsoft Office Word</Application>
  <DocSecurity>0</DocSecurity>
  <Lines>3</Lines>
  <Paragraphs>1</Paragraphs>
  <ScaleCrop>false</ScaleCrop>
  <Company>MS</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夏新昊</dc:creator>
  <cp:lastModifiedBy>Administrator</cp:lastModifiedBy>
  <cp:revision>9</cp:revision>
  <cp:lastPrinted>2017-07-06T11:57:00Z</cp:lastPrinted>
  <dcterms:created xsi:type="dcterms:W3CDTF">2018-04-08T05:28:00Z</dcterms:created>
  <dcterms:modified xsi:type="dcterms:W3CDTF">2018-04-09T03:59:00Z</dcterms:modified>
</cp:coreProperties>
</file>