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color w:val="ff0000"/>
          <w:spacing w:val="60"/>
          <w:sz w:val="72"/>
          <w:szCs w:val="72"/>
        </w:rPr>
      </w:pPr>
      <w:r>
        <w:rPr>
          <w:rFonts w:hint="eastAsia"/>
          <w:b/>
          <w:color w:val="ff0000"/>
          <w:spacing w:val="60"/>
          <w:sz w:val="72"/>
          <w:szCs w:val="72"/>
        </w:rPr>
        <w:t>五华区投资促进</w:t>
      </w:r>
      <w:r>
        <w:rPr>
          <w:rFonts w:hint="eastAsia"/>
          <w:b/>
          <w:color w:val="ff0000"/>
          <w:spacing w:val="60"/>
          <w:sz w:val="72"/>
          <w:szCs w:val="72"/>
        </w:rPr>
        <w:t>局</w:t>
      </w:r>
      <w:r>
        <w:rPr>
          <w:rFonts w:hint="eastAsia"/>
          <w:b/>
          <w:color w:val="ff0000"/>
          <w:spacing w:val="60"/>
          <w:sz w:val="72"/>
          <w:szCs w:val="72"/>
        </w:rPr>
        <w:t>报</w:t>
      </w:r>
    </w:p>
    <w:p>
      <w:pPr>
        <w:pStyle w:val="style0"/>
        <w:jc w:val="center"/>
        <w:rPr>
          <w:rFonts w:ascii="仿宋_GB2312" w:eastAsia="仿宋_GB2312"/>
          <w:sz w:val="32"/>
          <w:szCs w:val="32"/>
        </w:rPr>
      </w:pPr>
    </w:p>
    <w:p>
      <w:pPr>
        <w:pStyle w:val="style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期</w:t>
      </w:r>
    </w:p>
    <w:p>
      <w:pPr>
        <w:pStyle w:val="style0"/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日</w:t>
      </w:r>
    </w:p>
    <w:p>
      <w:pPr>
        <w:pStyle w:val="style0"/>
        <w:jc w:val="center"/>
        <w:rPr>
          <w:b/>
          <w:sz w:val="44"/>
          <w:szCs w:val="44"/>
        </w:rPr>
      </w:pPr>
    </w:p>
    <w:p>
      <w:pPr>
        <w:pStyle w:val="style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吕天云书记带队精准招商拜访宝能零售</w:t>
      </w:r>
    </w:p>
    <w:p>
      <w:pPr>
        <w:pStyle w:val="style0"/>
        <w:jc w:val="left"/>
        <w:rPr>
          <w:rFonts w:ascii="仿宋_GB2312" w:eastAsia="仿宋_GB2312"/>
          <w:sz w:val="32"/>
          <w:szCs w:val="32"/>
        </w:rPr>
      </w:pPr>
    </w:p>
    <w:p>
      <w:pPr>
        <w:pStyle w:val="style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2018年3月12日上午，区委吕天云书记带队赴深圳招商，拜访了宝能零售，与宝能零售</w:t>
      </w:r>
      <w:r>
        <w:rPr>
          <w:rFonts w:ascii="仿宋_GB2312" w:eastAsia="仿宋_GB2312" w:hint="eastAsia"/>
          <w:sz w:val="32"/>
          <w:szCs w:val="32"/>
        </w:rPr>
        <w:t>百货零售有限公司零售事业部CE</w:t>
      </w:r>
      <w:r>
        <w:rPr>
          <w:rFonts w:ascii="仿宋_GB2312" w:eastAsia="仿宋_GB2312" w:hint="eastAsia"/>
          <w:sz w:val="32"/>
          <w:szCs w:val="32"/>
          <w:lang w:eastAsia="zh-CN"/>
        </w:rPr>
        <w:t>O王</w:t>
      </w:r>
      <w:r>
        <w:rPr>
          <w:rFonts w:ascii="仿宋_GB2312" w:eastAsia="仿宋_GB2312" w:hint="eastAsia"/>
          <w:sz w:val="32"/>
          <w:szCs w:val="32"/>
        </w:rPr>
        <w:t>培、副总裁周智民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业务发展中心副总裁吕克寒进行了座谈。</w:t>
      </w:r>
    </w:p>
    <w:p>
      <w:pPr>
        <w:pStyle w:val="style0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R="0" distL="0">
            <wp:extent cx="4765039" cy="3573780"/>
            <wp:effectExtent l="19050" t="0" r="0" b="0"/>
            <wp:docPr id="1026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5039" cy="3573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会上</w:t>
      </w:r>
      <w:r>
        <w:rPr>
          <w:rFonts w:ascii="仿宋_GB2312" w:eastAsia="仿宋_GB2312" w:hint="eastAsia"/>
          <w:sz w:val="32"/>
          <w:szCs w:val="32"/>
          <w:lang w:eastAsia="zh-CN"/>
        </w:rPr>
        <w:t>，王</w:t>
      </w:r>
      <w:r>
        <w:rPr>
          <w:rFonts w:ascii="仿宋_GB2312" w:eastAsia="仿宋_GB2312" w:hint="eastAsia"/>
          <w:sz w:val="32"/>
          <w:szCs w:val="32"/>
        </w:rPr>
        <w:t>培总裁对宝能的三种业态进行了详细介绍。双方</w:t>
      </w:r>
      <w:r>
        <w:rPr>
          <w:rFonts w:ascii="仿宋_GB2312" w:eastAsia="仿宋_GB2312" w:hint="eastAsia"/>
          <w:sz w:val="32"/>
          <w:szCs w:val="32"/>
        </w:rPr>
        <w:t>对前期的接洽进行了回顾，对</w:t>
      </w:r>
      <w:r>
        <w:rPr>
          <w:rFonts w:ascii="仿宋_GB2312" w:eastAsia="仿宋_GB2312" w:hint="eastAsia"/>
          <w:sz w:val="32"/>
          <w:szCs w:val="32"/>
          <w:lang w:eastAsia="zh-CN"/>
        </w:rPr>
        <w:t>设立销售门店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相关条件进行了探讨和明确，更加深化了进一步加强合作的意愿。吕书记对三种业态与五华的合</w:t>
      </w:r>
      <w:r>
        <w:rPr>
          <w:rFonts w:ascii="仿宋_GB2312" w:eastAsia="仿宋_GB2312" w:hint="eastAsia"/>
          <w:sz w:val="32"/>
          <w:szCs w:val="32"/>
        </w:rPr>
        <w:t>作机会都给予了充分认可，并分别提出了具体</w:t>
      </w:r>
      <w:r>
        <w:rPr>
          <w:rFonts w:ascii="仿宋_GB2312" w:eastAsia="仿宋_GB2312" w:hint="eastAsia"/>
          <w:sz w:val="32"/>
          <w:szCs w:val="32"/>
          <w:lang w:eastAsia="zh-CN"/>
        </w:rPr>
        <w:t>的</w:t>
      </w:r>
      <w:r>
        <w:rPr>
          <w:rFonts w:ascii="仿宋_GB2312" w:eastAsia="仿宋_GB2312" w:hint="eastAsia"/>
          <w:sz w:val="32"/>
          <w:szCs w:val="32"/>
        </w:rPr>
        <w:t>推进意见。</w:t>
      </w:r>
    </w:p>
    <w:p>
      <w:pPr>
        <w:pStyle w:val="style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通过走访，双方加深了相互了解，为今后推进合作进一步夯实了基础。</w:t>
      </w:r>
    </w:p>
    <w:p>
      <w:pPr>
        <w:pStyle w:val="style0"/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区委常委、区政府办主任李帆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区投促、经贸部门负责人参加了座谈。</w:t>
      </w:r>
    </w:p>
    <w:p>
      <w:pPr>
        <w:pStyle w:val="style0"/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五华区投资促进局</w:t>
      </w:r>
    </w:p>
    <w:p>
      <w:pPr>
        <w:pStyle w:val="style0"/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2018年3月12日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8">
    <w:name w:val="Emphasis"/>
    <w:basedOn w:val="style65"/>
    <w:next w:val="style88"/>
    <w:qFormat/>
    <w:uiPriority w:val="20"/>
    <w:rPr>
      <w:i w:val="false"/>
      <w:iCs w:val="false"/>
      <w:color w:val="cc0000"/>
    </w:rPr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312</Words>
  <Pages>2</Pages>
  <Characters>329</Characters>
  <Application>WPS Office</Application>
  <DocSecurity>0</DocSecurity>
  <Paragraphs>14</Paragraphs>
  <ScaleCrop>false</ScaleCrop>
  <LinksUpToDate>false</LinksUpToDate>
  <CharactersWithSpaces>359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2018-03-08T11:01:00Z</dcterms:created>
  <dc:creator>HP</dc:creator>
  <lastModifiedBy>MI 5s</lastModifiedBy>
  <dcterms:modified xsi:type="dcterms:W3CDTF">2018-03-12T09:11:43Z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